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0EEF" w14:textId="2E4E7D7B" w:rsidR="006C749A" w:rsidRDefault="00CD6F41" w:rsidP="006C749A">
      <w:pPr>
        <w:widowControl w:val="0"/>
        <w:spacing w:after="240"/>
        <w:jc w:val="center"/>
        <w:rPr>
          <w:rFonts w:ascii="Arial Narrow" w:hAnsi="Arial Narrow" w:cs="Arial"/>
          <w:b/>
          <w:i/>
          <w:color w:val="000000"/>
          <w:sz w:val="32"/>
          <w:szCs w:val="32"/>
          <w:lang w:val="pl-PL"/>
        </w:rPr>
      </w:pPr>
      <w:r>
        <w:rPr>
          <w:rFonts w:ascii="Arial Narrow" w:hAnsi="Arial Narrow" w:cs="Arial"/>
          <w:b/>
          <w:i/>
          <w:color w:val="000000"/>
          <w:sz w:val="32"/>
          <w:szCs w:val="32"/>
          <w:lang w:val="pl-PL"/>
        </w:rPr>
        <w:br/>
      </w:r>
      <w:r w:rsidR="006C749A">
        <w:rPr>
          <w:rFonts w:ascii="Arial Narrow" w:hAnsi="Arial Narrow" w:cs="Arial"/>
          <w:b/>
          <w:i/>
          <w:color w:val="000000"/>
          <w:sz w:val="32"/>
          <w:szCs w:val="32"/>
          <w:lang w:val="pl-PL"/>
        </w:rPr>
        <w:t>Zamawiający:</w:t>
      </w:r>
    </w:p>
    <w:p w14:paraId="0B02BCB2" w14:textId="77777777" w:rsidR="00DE2074" w:rsidRPr="00DE2074" w:rsidRDefault="00DE2074" w:rsidP="00DE2074">
      <w:pPr>
        <w:widowControl w:val="0"/>
        <w:jc w:val="center"/>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WARSZAWSKA KOLEJ DOJAZDOWA SP.  Z O.O.</w:t>
      </w:r>
    </w:p>
    <w:p w14:paraId="030DB24A" w14:textId="77777777" w:rsidR="00DE2074" w:rsidRPr="00DE2074" w:rsidRDefault="00DE2074" w:rsidP="00DE2074">
      <w:pPr>
        <w:widowControl w:val="0"/>
        <w:jc w:val="center"/>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UL. STEFANA BATOREGO 23</w:t>
      </w:r>
    </w:p>
    <w:p w14:paraId="3F7D6825" w14:textId="77777777" w:rsidR="00DE2074" w:rsidRPr="00DE2074" w:rsidRDefault="00DE2074" w:rsidP="00DE2074">
      <w:pPr>
        <w:widowControl w:val="0"/>
        <w:jc w:val="center"/>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05-825 GRODZISK MAZOWIECKI</w:t>
      </w:r>
    </w:p>
    <w:p w14:paraId="4911342D" w14:textId="77777777" w:rsidR="00DE2074" w:rsidRPr="00DE2074" w:rsidRDefault="00DE2074" w:rsidP="00DE2074">
      <w:pPr>
        <w:widowControl w:val="0"/>
        <w:jc w:val="center"/>
        <w:rPr>
          <w:rFonts w:ascii="Arial Narrow" w:hAnsi="Arial Narrow" w:cs="Arial"/>
          <w:b/>
          <w:i/>
          <w:color w:val="000000"/>
          <w:lang w:val="de-DE"/>
        </w:rPr>
      </w:pPr>
      <w:r w:rsidRPr="00DE2074">
        <w:rPr>
          <w:rFonts w:ascii="Arial Narrow" w:hAnsi="Arial Narrow" w:cs="Arial"/>
          <w:b/>
          <w:i/>
          <w:color w:val="000000"/>
          <w:lang w:val="pl-PL"/>
        </w:rPr>
        <w:t>tel. (22) 755-47-60</w:t>
      </w:r>
    </w:p>
    <w:p w14:paraId="340B7FEF" w14:textId="77777777" w:rsidR="00DE2074" w:rsidRPr="00DE2074" w:rsidRDefault="00DE2074" w:rsidP="00DE2074">
      <w:pPr>
        <w:widowControl w:val="0"/>
        <w:jc w:val="center"/>
        <w:rPr>
          <w:rFonts w:ascii="Arial Narrow" w:hAnsi="Arial Narrow" w:cs="Arial"/>
          <w:b/>
          <w:i/>
          <w:color w:val="000000"/>
          <w:lang w:val="de-DE"/>
        </w:rPr>
      </w:pPr>
      <w:proofErr w:type="spellStart"/>
      <w:r w:rsidRPr="00DE2074">
        <w:rPr>
          <w:rFonts w:ascii="Arial Narrow" w:hAnsi="Arial Narrow" w:cs="Arial"/>
          <w:b/>
          <w:i/>
          <w:color w:val="000000"/>
          <w:lang w:val="de-DE"/>
        </w:rPr>
        <w:t>e-mail</w:t>
      </w:r>
      <w:proofErr w:type="spellEnd"/>
      <w:r w:rsidRPr="00DE2074">
        <w:rPr>
          <w:rFonts w:ascii="Arial Narrow" w:hAnsi="Arial Narrow" w:cs="Arial"/>
          <w:b/>
          <w:i/>
          <w:color w:val="000000"/>
          <w:lang w:val="de-DE"/>
        </w:rPr>
        <w:t>: techniczny@wkd.com.pl</w:t>
      </w:r>
    </w:p>
    <w:p w14:paraId="3837C8A5" w14:textId="77777777" w:rsidR="00DE2074" w:rsidRPr="00DE2074" w:rsidRDefault="00DE2074" w:rsidP="00DE2074">
      <w:pPr>
        <w:widowControl w:val="0"/>
        <w:jc w:val="center"/>
        <w:rPr>
          <w:rFonts w:ascii="Arial Narrow" w:hAnsi="Arial Narrow" w:cs="Arial"/>
          <w:b/>
          <w:i/>
          <w:color w:val="000000"/>
          <w:u w:val="single"/>
          <w:lang w:val="pl-PL"/>
        </w:rPr>
      </w:pPr>
      <w:r w:rsidRPr="00DE2074">
        <w:rPr>
          <w:rFonts w:ascii="Arial Narrow" w:hAnsi="Arial Narrow" w:cs="Arial"/>
          <w:b/>
          <w:i/>
          <w:color w:val="000000"/>
          <w:u w:val="single"/>
          <w:lang w:val="pl-PL"/>
        </w:rPr>
        <w:t>www.wkd.com.pl</w:t>
      </w:r>
    </w:p>
    <w:p w14:paraId="4F192D18" w14:textId="77777777" w:rsidR="00DE2074" w:rsidRPr="00DE2074" w:rsidRDefault="00DE2074" w:rsidP="00DE2074">
      <w:pPr>
        <w:widowControl w:val="0"/>
        <w:jc w:val="center"/>
        <w:rPr>
          <w:rFonts w:ascii="Arial Narrow" w:hAnsi="Arial Narrow" w:cs="Arial"/>
          <w:b/>
          <w:i/>
          <w:color w:val="000000"/>
          <w:lang w:val="pl-PL"/>
        </w:rPr>
      </w:pPr>
    </w:p>
    <w:p w14:paraId="26161256" w14:textId="500AF12F" w:rsidR="00972E1D" w:rsidRDefault="008E54C2" w:rsidP="00FD4D13">
      <w:pPr>
        <w:widowControl w:val="0"/>
        <w:tabs>
          <w:tab w:val="left" w:pos="6925"/>
        </w:tabs>
        <w:rPr>
          <w:rFonts w:ascii="Arial Narrow" w:hAnsi="Arial Narrow" w:cs="Arial"/>
          <w:b/>
          <w:i/>
          <w:color w:val="000000"/>
          <w:lang w:val="pl-PL"/>
        </w:rPr>
      </w:pPr>
      <w:r>
        <w:rPr>
          <w:rFonts w:ascii="Arial Narrow" w:hAnsi="Arial Narrow" w:cs="Arial"/>
          <w:b/>
          <w:i/>
          <w:color w:val="000000"/>
          <w:lang w:val="pl-PL"/>
        </w:rPr>
        <w:tab/>
      </w:r>
    </w:p>
    <w:p w14:paraId="37CA3EC4" w14:textId="77777777" w:rsidR="00972E1D" w:rsidRPr="00DE2074" w:rsidRDefault="00972E1D" w:rsidP="00DE2074">
      <w:pPr>
        <w:widowControl w:val="0"/>
        <w:jc w:val="center"/>
        <w:rPr>
          <w:rFonts w:ascii="Arial Narrow" w:hAnsi="Arial Narrow" w:cs="Arial"/>
          <w:b/>
          <w:i/>
          <w:color w:val="000000"/>
          <w:lang w:val="pl-PL"/>
        </w:rPr>
      </w:pPr>
    </w:p>
    <w:p w14:paraId="64D6B0A7" w14:textId="77777777" w:rsidR="00DE2074" w:rsidRPr="00DE2074" w:rsidRDefault="00DE2074" w:rsidP="00DE2074">
      <w:pPr>
        <w:widowControl w:val="0"/>
        <w:jc w:val="center"/>
        <w:rPr>
          <w:rFonts w:ascii="Arial Narrow" w:hAnsi="Arial Narrow" w:cs="Arial"/>
          <w:b/>
          <w:i/>
          <w:color w:val="000000"/>
          <w:lang w:val="pl-PL"/>
        </w:rPr>
      </w:pPr>
    </w:p>
    <w:p w14:paraId="1B43F380" w14:textId="77777777" w:rsidR="00DE2074" w:rsidRPr="00DE2074" w:rsidRDefault="00DE2074" w:rsidP="00DE2074">
      <w:pPr>
        <w:widowControl w:val="0"/>
        <w:jc w:val="center"/>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S P E C Y F I K A C J A</w:t>
      </w:r>
      <w:r w:rsidR="006C749A">
        <w:rPr>
          <w:rFonts w:ascii="Arial Narrow" w:hAnsi="Arial Narrow" w:cs="Arial"/>
          <w:b/>
          <w:i/>
          <w:color w:val="000000"/>
          <w:sz w:val="32"/>
          <w:szCs w:val="32"/>
          <w:lang w:val="pl-PL"/>
        </w:rPr>
        <w:t xml:space="preserve">  </w:t>
      </w:r>
      <w:r w:rsidRPr="00DE2074">
        <w:rPr>
          <w:rFonts w:ascii="Arial Narrow" w:hAnsi="Arial Narrow" w:cs="Arial"/>
          <w:b/>
          <w:i/>
          <w:color w:val="000000"/>
          <w:sz w:val="32"/>
          <w:szCs w:val="32"/>
          <w:lang w:val="pl-PL"/>
        </w:rPr>
        <w:t>W A R U N K Ó W</w:t>
      </w:r>
      <w:r w:rsidR="006C749A">
        <w:rPr>
          <w:rFonts w:ascii="Arial Narrow" w:hAnsi="Arial Narrow" w:cs="Arial"/>
          <w:b/>
          <w:i/>
          <w:color w:val="000000"/>
          <w:sz w:val="32"/>
          <w:szCs w:val="32"/>
          <w:lang w:val="pl-PL"/>
        </w:rPr>
        <w:t xml:space="preserve">  </w:t>
      </w:r>
      <w:r w:rsidRPr="00DE2074">
        <w:rPr>
          <w:rFonts w:ascii="Arial Narrow" w:hAnsi="Arial Narrow" w:cs="Arial"/>
          <w:b/>
          <w:i/>
          <w:color w:val="000000"/>
          <w:sz w:val="32"/>
          <w:szCs w:val="32"/>
          <w:lang w:val="pl-PL"/>
        </w:rPr>
        <w:t xml:space="preserve">Z A M Ó W I E N I A </w:t>
      </w:r>
    </w:p>
    <w:p w14:paraId="18E14082" w14:textId="77777777" w:rsidR="00DE2074" w:rsidRDefault="00DE2074" w:rsidP="00DE2074">
      <w:pPr>
        <w:widowControl w:val="0"/>
        <w:tabs>
          <w:tab w:val="left" w:pos="285"/>
          <w:tab w:val="center" w:pos="5105"/>
        </w:tabs>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ab/>
      </w:r>
      <w:r w:rsidRPr="00DE2074">
        <w:rPr>
          <w:rFonts w:ascii="Arial Narrow" w:hAnsi="Arial Narrow" w:cs="Arial"/>
          <w:b/>
          <w:i/>
          <w:color w:val="000000"/>
          <w:sz w:val="32"/>
          <w:szCs w:val="32"/>
          <w:lang w:val="pl-PL"/>
        </w:rPr>
        <w:tab/>
        <w:t>(SWZ)</w:t>
      </w:r>
    </w:p>
    <w:p w14:paraId="50C22CD5" w14:textId="77777777" w:rsidR="006C749A" w:rsidRPr="00DE2074" w:rsidRDefault="006C749A" w:rsidP="00DE2074">
      <w:pPr>
        <w:widowControl w:val="0"/>
        <w:tabs>
          <w:tab w:val="left" w:pos="285"/>
          <w:tab w:val="center" w:pos="5105"/>
        </w:tabs>
        <w:rPr>
          <w:rFonts w:ascii="Arial Narrow" w:hAnsi="Arial Narrow" w:cs="Arial"/>
          <w:b/>
          <w:i/>
          <w:color w:val="000000"/>
          <w:sz w:val="32"/>
          <w:szCs w:val="32"/>
          <w:lang w:val="pl-PL"/>
        </w:rPr>
      </w:pPr>
    </w:p>
    <w:p w14:paraId="443EB827" w14:textId="77777777" w:rsidR="006C749A" w:rsidRPr="006C749A" w:rsidRDefault="006C749A" w:rsidP="006C749A">
      <w:pPr>
        <w:widowControl w:val="0"/>
        <w:jc w:val="center"/>
        <w:rPr>
          <w:rFonts w:ascii="Arial Narrow" w:hAnsi="Arial Narrow" w:cs="Arial"/>
          <w:b/>
          <w:i/>
          <w:iCs/>
          <w:color w:val="000000"/>
          <w:sz w:val="24"/>
          <w:u w:val="single"/>
          <w:lang w:val="pl-PL"/>
        </w:rPr>
      </w:pPr>
      <w:r w:rsidRPr="006C749A">
        <w:rPr>
          <w:rFonts w:ascii="Arial Narrow" w:hAnsi="Arial Narrow" w:cs="Arial"/>
          <w:b/>
          <w:i/>
          <w:iCs/>
          <w:color w:val="000000"/>
          <w:sz w:val="24"/>
          <w:u w:val="single"/>
          <w:lang w:val="pl-PL"/>
        </w:rPr>
        <w:t>NAZWA ZAMÓWIENIA:</w:t>
      </w:r>
    </w:p>
    <w:p w14:paraId="352B82AA" w14:textId="77777777" w:rsidR="006C749A" w:rsidRPr="00DE2074" w:rsidRDefault="006C749A" w:rsidP="006C749A">
      <w:pPr>
        <w:widowControl w:val="0"/>
        <w:jc w:val="center"/>
        <w:rPr>
          <w:rFonts w:ascii="Arial Narrow" w:hAnsi="Arial Narrow" w:cs="Arial"/>
          <w:b/>
          <w:color w:val="000000"/>
          <w:sz w:val="28"/>
          <w:szCs w:val="28"/>
          <w:lang w:val="pl-PL"/>
        </w:rPr>
      </w:pPr>
    </w:p>
    <w:p w14:paraId="61408D12" w14:textId="2B8C125A" w:rsidR="006C749A" w:rsidRPr="00DE2074" w:rsidRDefault="006C749A" w:rsidP="002F2D9E">
      <w:pPr>
        <w:widowControl w:val="0"/>
        <w:jc w:val="center"/>
        <w:rPr>
          <w:rFonts w:ascii="Arial Narrow" w:hAnsi="Arial Narrow" w:cs="Arial"/>
          <w:b/>
          <w:color w:val="000000"/>
          <w:sz w:val="28"/>
          <w:szCs w:val="28"/>
          <w:lang w:val="pl-PL"/>
        </w:rPr>
      </w:pPr>
      <w:r w:rsidRPr="004B7DEF">
        <w:rPr>
          <w:rFonts w:ascii="Arial Narrow" w:hAnsi="Arial Narrow" w:cs="Arial"/>
          <w:b/>
          <w:color w:val="000000"/>
          <w:sz w:val="28"/>
          <w:szCs w:val="28"/>
          <w:lang w:val="pl-PL"/>
        </w:rPr>
        <w:t>„</w:t>
      </w:r>
      <w:bookmarkStart w:id="0" w:name="_Hlk103586467"/>
      <w:r w:rsidR="00FF1A82">
        <w:rPr>
          <w:rFonts w:ascii="Arial Narrow" w:hAnsi="Arial Narrow" w:cs="Arial"/>
          <w:b/>
          <w:color w:val="000000"/>
          <w:sz w:val="28"/>
          <w:szCs w:val="28"/>
          <w:lang w:val="pl-PL"/>
        </w:rPr>
        <w:t>U</w:t>
      </w:r>
      <w:r w:rsidR="00CA0A79">
        <w:rPr>
          <w:rFonts w:ascii="Arial Narrow" w:hAnsi="Arial Narrow" w:cs="Arial"/>
          <w:b/>
          <w:color w:val="000000"/>
          <w:sz w:val="28"/>
          <w:szCs w:val="28"/>
          <w:lang w:val="pl-PL"/>
        </w:rPr>
        <w:t>SŁUGA</w:t>
      </w:r>
      <w:r w:rsidR="00FF1A82">
        <w:rPr>
          <w:rFonts w:ascii="Arial Narrow" w:hAnsi="Arial Narrow" w:cs="Arial"/>
          <w:b/>
          <w:color w:val="000000"/>
          <w:sz w:val="28"/>
          <w:szCs w:val="28"/>
          <w:lang w:val="pl-PL"/>
        </w:rPr>
        <w:t xml:space="preserve"> SPRZEDAŻY BILETÓW WKD ZA POŚREDNICTWEM MOBILNYCH AUTOMATÓW BILETOWYCH WRAZ Z USŁUGĄ SERWISOWĄ ORAZ PRZYGOTO</w:t>
      </w:r>
      <w:r w:rsidR="002F2D9E">
        <w:rPr>
          <w:rFonts w:ascii="Arial Narrow" w:hAnsi="Arial Narrow" w:cs="Arial"/>
          <w:b/>
          <w:color w:val="000000"/>
          <w:sz w:val="28"/>
          <w:szCs w:val="28"/>
          <w:lang w:val="pl-PL"/>
        </w:rPr>
        <w:t xml:space="preserve">WANIE I WDROŻENIE </w:t>
      </w:r>
      <w:r w:rsidR="00EE41FD">
        <w:rPr>
          <w:rFonts w:ascii="Arial Narrow" w:hAnsi="Arial Narrow" w:cs="Arial"/>
          <w:b/>
          <w:color w:val="000000"/>
          <w:sz w:val="28"/>
          <w:szCs w:val="28"/>
          <w:lang w:val="pl-PL"/>
        </w:rPr>
        <w:t>SKLEPU INTERNETOWEGO WRAZ Z USŁUGĄ SERWISOWĄ UMOŻLIWIAJĄCEGO PRZYPISYWANIE ZAKUPIONYCH BILETÓW DO KART PŁATNICZYCH, SŁUŻĄCYCH DO SPRZEDAŻY BILETÓW NA</w:t>
      </w:r>
      <w:r w:rsidR="00FD4D13">
        <w:rPr>
          <w:rFonts w:ascii="Arial Narrow" w:hAnsi="Arial Narrow" w:cs="Arial"/>
          <w:b/>
          <w:color w:val="000000"/>
          <w:sz w:val="28"/>
          <w:szCs w:val="28"/>
          <w:lang w:val="pl-PL"/>
        </w:rPr>
        <w:t xml:space="preserve"> PRZEJAZDY POCIĄGAMI URUCHOMIANYMI PRZEZ WARSZAWSKĄ KOLEJ DOJAZDOWĄ SP. Z O.O.</w:t>
      </w:r>
      <w:r w:rsidR="00EE41FD">
        <w:rPr>
          <w:rFonts w:ascii="Arial Narrow" w:hAnsi="Arial Narrow" w:cs="Arial"/>
          <w:b/>
          <w:color w:val="000000"/>
          <w:sz w:val="28"/>
          <w:szCs w:val="28"/>
          <w:lang w:val="pl-PL"/>
        </w:rPr>
        <w:t xml:space="preserve"> </w:t>
      </w:r>
      <w:bookmarkEnd w:id="0"/>
      <w:r w:rsidRPr="004B7DEF">
        <w:rPr>
          <w:rFonts w:ascii="Arial Narrow" w:hAnsi="Arial Narrow" w:cs="Arial"/>
          <w:b/>
          <w:color w:val="000000"/>
          <w:sz w:val="28"/>
          <w:szCs w:val="28"/>
          <w:lang w:val="pl-PL"/>
        </w:rPr>
        <w:t>”</w:t>
      </w:r>
    </w:p>
    <w:p w14:paraId="0470D92A" w14:textId="77777777" w:rsidR="00DE2074" w:rsidRPr="00DE2074" w:rsidRDefault="00DE2074" w:rsidP="00DE2074">
      <w:pPr>
        <w:widowControl w:val="0"/>
        <w:rPr>
          <w:rFonts w:ascii="Arial Narrow" w:hAnsi="Arial Narrow" w:cs="Arial"/>
          <w:b/>
          <w:i/>
          <w:color w:val="000000"/>
          <w:lang w:val="pl-PL"/>
        </w:rPr>
      </w:pPr>
    </w:p>
    <w:p w14:paraId="7847C9C4" w14:textId="64CE64B4" w:rsidR="00DE2074" w:rsidRPr="00DE2074" w:rsidRDefault="00DE2074" w:rsidP="00DE2074">
      <w:pPr>
        <w:widowControl w:val="0"/>
        <w:jc w:val="center"/>
        <w:rPr>
          <w:rFonts w:ascii="Arial Narrow" w:hAnsi="Arial Narrow" w:cs="Arial"/>
          <w:b/>
          <w:i/>
          <w:color w:val="FF0000"/>
          <w:sz w:val="28"/>
          <w:szCs w:val="28"/>
          <w:lang w:val="pl-PL"/>
        </w:rPr>
      </w:pPr>
      <w:r w:rsidRPr="00DE2074">
        <w:rPr>
          <w:rFonts w:ascii="Arial Narrow" w:hAnsi="Arial Narrow" w:cs="Arial"/>
          <w:b/>
          <w:i/>
          <w:color w:val="000000"/>
          <w:sz w:val="28"/>
          <w:szCs w:val="28"/>
          <w:lang w:val="pl-PL"/>
        </w:rPr>
        <w:t xml:space="preserve">znak postępowania: </w:t>
      </w:r>
      <w:r w:rsidRPr="006B2098">
        <w:rPr>
          <w:rFonts w:ascii="Arial Narrow" w:hAnsi="Arial Narrow" w:cs="Arial"/>
          <w:b/>
          <w:i/>
          <w:color w:val="000000"/>
          <w:sz w:val="28"/>
          <w:szCs w:val="28"/>
          <w:lang w:val="pl-PL"/>
        </w:rPr>
        <w:t>WKD10</w:t>
      </w:r>
      <w:r w:rsidR="001C5168" w:rsidRPr="006B2098">
        <w:rPr>
          <w:rFonts w:ascii="Arial Narrow" w:hAnsi="Arial Narrow" w:cs="Arial"/>
          <w:b/>
          <w:i/>
          <w:color w:val="000000"/>
          <w:sz w:val="28"/>
          <w:szCs w:val="28"/>
          <w:lang w:val="pl-PL"/>
        </w:rPr>
        <w:t>b</w:t>
      </w:r>
      <w:r w:rsidRPr="006B2098">
        <w:rPr>
          <w:rFonts w:ascii="Arial Narrow" w:hAnsi="Arial Narrow" w:cs="Arial"/>
          <w:b/>
          <w:i/>
          <w:color w:val="000000"/>
          <w:sz w:val="28"/>
          <w:szCs w:val="28"/>
          <w:lang w:val="pl-PL"/>
        </w:rPr>
        <w:t>-27</w:t>
      </w:r>
      <w:r w:rsidR="00D174C1" w:rsidRPr="006B2098">
        <w:rPr>
          <w:rFonts w:ascii="Arial Narrow" w:hAnsi="Arial Narrow" w:cs="Arial"/>
          <w:b/>
          <w:i/>
          <w:color w:val="000000"/>
          <w:sz w:val="28"/>
          <w:szCs w:val="28"/>
          <w:lang w:val="pl-PL"/>
        </w:rPr>
        <w:t>-</w:t>
      </w:r>
      <w:r w:rsidR="00FD4D13">
        <w:rPr>
          <w:rFonts w:ascii="Arial Narrow" w:hAnsi="Arial Narrow" w:cs="Arial"/>
          <w:b/>
          <w:i/>
          <w:color w:val="000000"/>
          <w:sz w:val="28"/>
          <w:szCs w:val="28"/>
          <w:lang w:val="pl-PL"/>
        </w:rPr>
        <w:t>9</w:t>
      </w:r>
      <w:r w:rsidRPr="006B2098">
        <w:rPr>
          <w:rFonts w:ascii="Arial Narrow" w:hAnsi="Arial Narrow" w:cs="Arial"/>
          <w:b/>
          <w:i/>
          <w:color w:val="000000"/>
          <w:sz w:val="28"/>
          <w:szCs w:val="28"/>
          <w:lang w:val="pl-PL"/>
        </w:rPr>
        <w:t>/20</w:t>
      </w:r>
      <w:r w:rsidR="00344E05" w:rsidRPr="006B2098">
        <w:rPr>
          <w:rFonts w:ascii="Arial Narrow" w:hAnsi="Arial Narrow" w:cs="Arial"/>
          <w:b/>
          <w:i/>
          <w:color w:val="000000"/>
          <w:sz w:val="28"/>
          <w:szCs w:val="28"/>
          <w:lang w:val="pl-PL"/>
        </w:rPr>
        <w:t>2</w:t>
      </w:r>
      <w:r w:rsidR="006B2098" w:rsidRPr="006B2098">
        <w:rPr>
          <w:rFonts w:ascii="Arial Narrow" w:hAnsi="Arial Narrow" w:cs="Arial"/>
          <w:b/>
          <w:i/>
          <w:color w:val="000000"/>
          <w:sz w:val="28"/>
          <w:szCs w:val="28"/>
          <w:lang w:val="pl-PL"/>
        </w:rPr>
        <w:t>2</w:t>
      </w:r>
    </w:p>
    <w:p w14:paraId="7514562B" w14:textId="77777777" w:rsidR="00DE2074" w:rsidRDefault="00DE2074" w:rsidP="00DE2074">
      <w:pPr>
        <w:widowControl w:val="0"/>
        <w:rPr>
          <w:rFonts w:ascii="Arial Narrow" w:hAnsi="Arial Narrow" w:cs="Arial"/>
          <w:b/>
          <w:i/>
          <w:color w:val="000000"/>
          <w:lang w:val="pl-PL"/>
        </w:rPr>
      </w:pPr>
    </w:p>
    <w:p w14:paraId="283A941A" w14:textId="77777777" w:rsidR="006C749A" w:rsidRPr="00DE2074" w:rsidRDefault="006C749A" w:rsidP="00DE2074">
      <w:pPr>
        <w:widowControl w:val="0"/>
        <w:rPr>
          <w:rFonts w:ascii="Arial Narrow" w:hAnsi="Arial Narrow" w:cs="Arial"/>
          <w:b/>
          <w:i/>
          <w:color w:val="000000"/>
          <w:lang w:val="pl-PL"/>
        </w:rPr>
      </w:pPr>
    </w:p>
    <w:p w14:paraId="6A50733F" w14:textId="77777777" w:rsidR="00DE2074" w:rsidRPr="00DE2074" w:rsidRDefault="00DE2074" w:rsidP="00DE2074">
      <w:pPr>
        <w:widowControl w:val="0"/>
        <w:rPr>
          <w:rFonts w:ascii="Arial Narrow" w:hAnsi="Arial Narrow" w:cs="Arial"/>
          <w:b/>
          <w:i/>
          <w:color w:val="000000"/>
          <w:lang w:val="pl-PL"/>
        </w:rPr>
      </w:pPr>
    </w:p>
    <w:p w14:paraId="1F50E499" w14:textId="47677728" w:rsidR="00F87992" w:rsidRPr="00DE2074" w:rsidRDefault="00DE2074" w:rsidP="00DE2074">
      <w:pPr>
        <w:widowControl w:val="0"/>
        <w:jc w:val="center"/>
        <w:rPr>
          <w:rFonts w:ascii="Arial Narrow" w:hAnsi="Arial Narrow" w:cs="Arial"/>
          <w:i/>
          <w:color w:val="000000"/>
          <w:szCs w:val="22"/>
          <w:lang w:val="pl-PL"/>
        </w:rPr>
      </w:pPr>
      <w:r w:rsidRPr="00DE2074">
        <w:rPr>
          <w:rFonts w:ascii="Arial Narrow" w:hAnsi="Arial Narrow" w:cs="Arial"/>
          <w:i/>
          <w:color w:val="000000"/>
          <w:szCs w:val="22"/>
          <w:lang w:val="pl-PL"/>
        </w:rPr>
        <w:t xml:space="preserve">postępowanie o udzielenie zamówienia </w:t>
      </w:r>
      <w:r w:rsidRPr="002C019F">
        <w:rPr>
          <w:rFonts w:ascii="Arial Narrow" w:hAnsi="Arial Narrow" w:cs="Arial"/>
          <w:i/>
          <w:color w:val="000000"/>
          <w:szCs w:val="22"/>
          <w:lang w:val="pl-PL"/>
        </w:rPr>
        <w:t>publicznego</w:t>
      </w:r>
      <w:r w:rsidRPr="00DE2074">
        <w:rPr>
          <w:rFonts w:ascii="Arial Narrow" w:hAnsi="Arial Narrow" w:cs="Arial"/>
          <w:i/>
          <w:color w:val="000000"/>
          <w:szCs w:val="22"/>
          <w:lang w:val="pl-PL"/>
        </w:rPr>
        <w:t xml:space="preserve"> prowadzone w trybie </w:t>
      </w:r>
      <w:r w:rsidR="00944393">
        <w:rPr>
          <w:rFonts w:ascii="Arial Narrow" w:hAnsi="Arial Narrow" w:cs="Arial"/>
          <w:i/>
          <w:color w:val="000000"/>
          <w:szCs w:val="22"/>
          <w:lang w:val="pl-PL"/>
        </w:rPr>
        <w:t xml:space="preserve">podstawowym </w:t>
      </w:r>
      <w:r w:rsidR="00D36FE4">
        <w:rPr>
          <w:rFonts w:ascii="Arial Narrow" w:hAnsi="Arial Narrow" w:cs="Arial"/>
          <w:i/>
          <w:color w:val="000000"/>
          <w:szCs w:val="22"/>
          <w:lang w:val="pl-PL"/>
        </w:rPr>
        <w:t>z możliwością</w:t>
      </w:r>
      <w:r w:rsidR="00944393">
        <w:rPr>
          <w:rFonts w:ascii="Arial Narrow" w:hAnsi="Arial Narrow" w:cs="Arial"/>
          <w:i/>
          <w:color w:val="000000"/>
          <w:szCs w:val="22"/>
          <w:lang w:val="pl-PL"/>
        </w:rPr>
        <w:t xml:space="preserve"> negocjacji</w:t>
      </w:r>
      <w:r w:rsidRPr="00DE2074">
        <w:rPr>
          <w:rFonts w:ascii="Arial Narrow" w:hAnsi="Arial Narrow" w:cs="Arial"/>
          <w:i/>
          <w:color w:val="000000"/>
          <w:szCs w:val="22"/>
          <w:lang w:val="pl-PL"/>
        </w:rPr>
        <w:t xml:space="preserve"> </w:t>
      </w:r>
      <w:r w:rsidRPr="00DE2074">
        <w:rPr>
          <w:rFonts w:ascii="Arial Narrow" w:hAnsi="Arial Narrow" w:cs="Arial"/>
          <w:i/>
          <w:color w:val="000000"/>
          <w:szCs w:val="22"/>
          <w:lang w:val="pl-PL"/>
        </w:rPr>
        <w:br/>
        <w:t xml:space="preserve">na podstawie Regulaminu udzielania zamówień sektorowych </w:t>
      </w:r>
      <w:r w:rsidR="00583E86">
        <w:rPr>
          <w:rFonts w:ascii="Arial Narrow" w:hAnsi="Arial Narrow" w:cs="Arial"/>
          <w:i/>
          <w:color w:val="000000"/>
          <w:szCs w:val="22"/>
          <w:lang w:val="pl-PL"/>
        </w:rPr>
        <w:t>przez</w:t>
      </w:r>
      <w:r w:rsidRPr="00DE2074">
        <w:rPr>
          <w:rFonts w:ascii="Arial Narrow" w:hAnsi="Arial Narrow" w:cs="Arial"/>
          <w:i/>
          <w:color w:val="000000"/>
          <w:szCs w:val="22"/>
          <w:lang w:val="pl-PL"/>
        </w:rPr>
        <w:t xml:space="preserve"> Warszawsk</w:t>
      </w:r>
      <w:r w:rsidR="00583E86">
        <w:rPr>
          <w:rFonts w:ascii="Arial Narrow" w:hAnsi="Arial Narrow" w:cs="Arial"/>
          <w:i/>
          <w:color w:val="000000"/>
          <w:szCs w:val="22"/>
          <w:lang w:val="pl-PL"/>
        </w:rPr>
        <w:t>ą</w:t>
      </w:r>
      <w:r w:rsidRPr="00DE2074">
        <w:rPr>
          <w:rFonts w:ascii="Arial Narrow" w:hAnsi="Arial Narrow" w:cs="Arial"/>
          <w:i/>
          <w:color w:val="000000"/>
          <w:szCs w:val="22"/>
          <w:lang w:val="pl-PL"/>
        </w:rPr>
        <w:t xml:space="preserve"> Kolej Dojazdow</w:t>
      </w:r>
      <w:r w:rsidR="00583E86">
        <w:rPr>
          <w:rFonts w:ascii="Arial Narrow" w:hAnsi="Arial Narrow" w:cs="Arial"/>
          <w:i/>
          <w:color w:val="000000"/>
          <w:szCs w:val="22"/>
          <w:lang w:val="pl-PL"/>
        </w:rPr>
        <w:t>ą</w:t>
      </w:r>
      <w:r w:rsidRPr="00DE2074">
        <w:rPr>
          <w:rFonts w:ascii="Arial Narrow" w:hAnsi="Arial Narrow" w:cs="Arial"/>
          <w:i/>
          <w:color w:val="000000"/>
          <w:szCs w:val="22"/>
          <w:lang w:val="pl-PL"/>
        </w:rPr>
        <w:t xml:space="preserve"> sp. z o.o.</w:t>
      </w:r>
      <w:r w:rsidR="00F87992">
        <w:rPr>
          <w:rFonts w:ascii="Arial Narrow" w:hAnsi="Arial Narrow" w:cs="Arial"/>
          <w:i/>
          <w:color w:val="000000"/>
          <w:szCs w:val="22"/>
          <w:lang w:val="pl-PL"/>
        </w:rPr>
        <w:t xml:space="preserve"> </w:t>
      </w:r>
    </w:p>
    <w:p w14:paraId="2FB0C8A3" w14:textId="4ED375BC" w:rsidR="00DE2074" w:rsidRDefault="00F87992" w:rsidP="00FD4D13">
      <w:pPr>
        <w:widowControl w:val="0"/>
        <w:jc w:val="center"/>
        <w:rPr>
          <w:rFonts w:ascii="Arial Narrow" w:hAnsi="Arial Narrow" w:cs="Arial"/>
          <w:i/>
          <w:color w:val="000000"/>
          <w:szCs w:val="22"/>
          <w:lang w:val="pl-PL"/>
        </w:rPr>
      </w:pPr>
      <w:r>
        <w:rPr>
          <w:rFonts w:ascii="Arial Narrow" w:hAnsi="Arial Narrow" w:cs="Arial"/>
          <w:i/>
          <w:color w:val="000000"/>
          <w:szCs w:val="22"/>
          <w:lang w:val="pl-PL"/>
        </w:rPr>
        <w:t>–</w:t>
      </w:r>
      <w:r w:rsidR="00DE2074" w:rsidRPr="00DE2074">
        <w:rPr>
          <w:rFonts w:ascii="Arial Narrow" w:hAnsi="Arial Narrow" w:cs="Arial"/>
          <w:i/>
          <w:color w:val="000000"/>
          <w:szCs w:val="22"/>
          <w:lang w:val="pl-PL"/>
        </w:rPr>
        <w:t xml:space="preserve"> zamówienie sektorowe</w:t>
      </w:r>
    </w:p>
    <w:p w14:paraId="2976ED5A" w14:textId="77777777" w:rsidR="002A304F" w:rsidRPr="00DE2074" w:rsidRDefault="002A304F" w:rsidP="00DE2074">
      <w:pPr>
        <w:widowControl w:val="0"/>
        <w:jc w:val="both"/>
        <w:rPr>
          <w:rFonts w:ascii="Arial Narrow" w:hAnsi="Arial Narrow" w:cs="Arial"/>
          <w:i/>
          <w:color w:val="000000"/>
          <w:szCs w:val="22"/>
          <w:lang w:val="pl-PL"/>
        </w:rPr>
      </w:pPr>
    </w:p>
    <w:p w14:paraId="527C5D1A" w14:textId="77777777" w:rsidR="00DE2074" w:rsidRPr="00DE2074" w:rsidRDefault="00DE2074" w:rsidP="006C749A">
      <w:pPr>
        <w:widowControl w:val="0"/>
        <w:rPr>
          <w:rFonts w:ascii="Arial Narrow" w:hAnsi="Arial Narrow" w:cs="Arial"/>
          <w:b/>
          <w:color w:val="000000"/>
          <w:sz w:val="24"/>
          <w:u w:val="single"/>
          <w:lang w:val="pl-PL"/>
        </w:rPr>
      </w:pPr>
    </w:p>
    <w:p w14:paraId="080C8C42" w14:textId="77777777" w:rsidR="00EC63AE" w:rsidRDefault="002A304F" w:rsidP="002A304F">
      <w:pPr>
        <w:widowControl w:val="0"/>
        <w:spacing w:after="120"/>
        <w:jc w:val="center"/>
        <w:rPr>
          <w:rFonts w:ascii="Arial Narrow" w:hAnsi="Arial Narrow" w:cs="Arial"/>
          <w:b/>
          <w:i/>
          <w:iCs/>
          <w:color w:val="000000"/>
          <w:sz w:val="20"/>
          <w:szCs w:val="20"/>
          <w:lang w:val="pl-PL"/>
        </w:rPr>
      </w:pPr>
      <w:r w:rsidRPr="002A304F">
        <w:rPr>
          <w:rFonts w:ascii="Arial Narrow" w:hAnsi="Arial Narrow" w:cs="Arial"/>
          <w:b/>
          <w:i/>
          <w:iCs/>
          <w:color w:val="000000"/>
          <w:sz w:val="20"/>
          <w:szCs w:val="20"/>
          <w:lang w:val="pl-PL"/>
        </w:rPr>
        <w:t>Przedmiotowe postępowan</w:t>
      </w:r>
      <w:r w:rsidR="00C81DEB">
        <w:rPr>
          <w:rFonts w:ascii="Arial Narrow" w:hAnsi="Arial Narrow" w:cs="Arial"/>
          <w:b/>
          <w:i/>
          <w:iCs/>
          <w:color w:val="000000"/>
          <w:sz w:val="20"/>
          <w:szCs w:val="20"/>
          <w:lang w:val="pl-PL"/>
        </w:rPr>
        <w:t>ie</w:t>
      </w:r>
      <w:r w:rsidRPr="002A304F">
        <w:rPr>
          <w:rFonts w:ascii="Arial Narrow" w:hAnsi="Arial Narrow" w:cs="Arial"/>
          <w:b/>
          <w:i/>
          <w:iCs/>
          <w:color w:val="000000"/>
          <w:sz w:val="20"/>
          <w:szCs w:val="20"/>
          <w:lang w:val="pl-PL"/>
        </w:rPr>
        <w:t xml:space="preserve"> prowadzone jest przy użyciu środków komunikacji elektronicznej</w:t>
      </w:r>
      <w:r>
        <w:rPr>
          <w:rFonts w:ascii="Arial Narrow" w:hAnsi="Arial Narrow" w:cs="Arial"/>
          <w:b/>
          <w:i/>
          <w:iCs/>
          <w:color w:val="000000"/>
          <w:sz w:val="20"/>
          <w:szCs w:val="20"/>
          <w:lang w:val="pl-PL"/>
        </w:rPr>
        <w:t>.</w:t>
      </w:r>
    </w:p>
    <w:p w14:paraId="646D8356" w14:textId="77777777" w:rsidR="002A304F" w:rsidRDefault="00496076" w:rsidP="00496076">
      <w:pPr>
        <w:widowControl w:val="0"/>
        <w:spacing w:after="120"/>
        <w:jc w:val="center"/>
        <w:rPr>
          <w:rFonts w:ascii="Arial Narrow" w:hAnsi="Arial Narrow" w:cs="Arial"/>
          <w:b/>
          <w:i/>
          <w:iCs/>
          <w:color w:val="000000"/>
          <w:sz w:val="20"/>
          <w:szCs w:val="20"/>
          <w:lang w:val="pl-PL"/>
        </w:rPr>
      </w:pPr>
      <w:r>
        <w:rPr>
          <w:rFonts w:ascii="Arial Narrow" w:hAnsi="Arial Narrow" w:cs="Arial"/>
          <w:b/>
          <w:i/>
          <w:iCs/>
          <w:color w:val="000000"/>
          <w:sz w:val="20"/>
          <w:szCs w:val="20"/>
          <w:lang w:val="pl-PL"/>
        </w:rPr>
        <w:t xml:space="preserve">Składanie ofert następuje za pośrednictwem </w:t>
      </w:r>
      <w:proofErr w:type="spellStart"/>
      <w:r>
        <w:rPr>
          <w:rFonts w:ascii="Arial Narrow" w:hAnsi="Arial Narrow" w:cs="Arial"/>
          <w:b/>
          <w:i/>
          <w:iCs/>
          <w:color w:val="000000"/>
          <w:sz w:val="20"/>
          <w:szCs w:val="20"/>
          <w:lang w:val="pl-PL"/>
        </w:rPr>
        <w:t>miniPortalu</w:t>
      </w:r>
      <w:proofErr w:type="spellEnd"/>
      <w:r>
        <w:rPr>
          <w:rFonts w:ascii="Arial Narrow" w:hAnsi="Arial Narrow" w:cs="Arial"/>
          <w:b/>
          <w:i/>
          <w:iCs/>
          <w:color w:val="000000"/>
          <w:sz w:val="20"/>
          <w:szCs w:val="20"/>
          <w:lang w:val="pl-PL"/>
        </w:rPr>
        <w:t xml:space="preserve"> dostępnego pod adresem internetowym:</w:t>
      </w:r>
    </w:p>
    <w:p w14:paraId="58545F65" w14:textId="77777777" w:rsidR="00496076" w:rsidRPr="001C5168" w:rsidRDefault="00136498" w:rsidP="00496076">
      <w:pPr>
        <w:widowControl w:val="0"/>
        <w:spacing w:after="120"/>
        <w:jc w:val="center"/>
        <w:rPr>
          <w:rFonts w:ascii="Arial Narrow" w:hAnsi="Arial Narrow" w:cs="Arial"/>
          <w:b/>
          <w:i/>
          <w:iCs/>
          <w:color w:val="000000" w:themeColor="text1"/>
          <w:sz w:val="20"/>
          <w:szCs w:val="20"/>
          <w:lang w:val="pl-PL"/>
        </w:rPr>
      </w:pPr>
      <w:hyperlink r:id="rId8" w:history="1">
        <w:r w:rsidR="00496076" w:rsidRPr="001C5168">
          <w:rPr>
            <w:rStyle w:val="Hipercze"/>
            <w:rFonts w:ascii="Arial Narrow" w:hAnsi="Arial Narrow" w:cs="Arial"/>
            <w:b/>
            <w:i/>
            <w:iCs/>
            <w:color w:val="000000" w:themeColor="text1"/>
            <w:sz w:val="20"/>
            <w:szCs w:val="20"/>
            <w:lang w:val="pl-PL"/>
          </w:rPr>
          <w:t>https://miniportal.uzp.gov.pl/</w:t>
        </w:r>
      </w:hyperlink>
      <w:r w:rsidR="00496076" w:rsidRPr="001C5168">
        <w:rPr>
          <w:rFonts w:ascii="Arial Narrow" w:hAnsi="Arial Narrow" w:cs="Arial"/>
          <w:b/>
          <w:i/>
          <w:iCs/>
          <w:color w:val="000000" w:themeColor="text1"/>
          <w:sz w:val="20"/>
          <w:szCs w:val="20"/>
          <w:lang w:val="pl-PL"/>
        </w:rPr>
        <w:t xml:space="preserve"> </w:t>
      </w:r>
    </w:p>
    <w:p w14:paraId="37DC87C6" w14:textId="77777777" w:rsidR="00496076" w:rsidRDefault="00496076" w:rsidP="00DE2074">
      <w:pPr>
        <w:widowControl w:val="0"/>
        <w:jc w:val="center"/>
        <w:rPr>
          <w:rFonts w:ascii="Arial Narrow" w:hAnsi="Arial Narrow" w:cs="Arial"/>
          <w:b/>
          <w:i/>
          <w:iCs/>
          <w:color w:val="000000"/>
          <w:sz w:val="20"/>
          <w:szCs w:val="20"/>
          <w:lang w:val="pl-PL"/>
        </w:rPr>
      </w:pPr>
    </w:p>
    <w:p w14:paraId="225187DB" w14:textId="77777777" w:rsidR="00496076" w:rsidRDefault="001C1BF3" w:rsidP="001C1BF3">
      <w:pPr>
        <w:widowControl w:val="0"/>
        <w:tabs>
          <w:tab w:val="left" w:pos="3683"/>
          <w:tab w:val="center" w:pos="5108"/>
        </w:tabs>
        <w:spacing w:after="120"/>
        <w:rPr>
          <w:rFonts w:ascii="Arial Narrow" w:hAnsi="Arial Narrow" w:cs="Arial"/>
          <w:b/>
          <w:i/>
          <w:iCs/>
          <w:color w:val="000000"/>
          <w:sz w:val="20"/>
          <w:szCs w:val="20"/>
          <w:lang w:val="pl-PL"/>
        </w:rPr>
      </w:pPr>
      <w:r>
        <w:rPr>
          <w:rFonts w:ascii="Arial Narrow" w:hAnsi="Arial Narrow" w:cs="Arial"/>
          <w:b/>
          <w:i/>
          <w:iCs/>
          <w:color w:val="000000"/>
          <w:sz w:val="20"/>
          <w:szCs w:val="20"/>
          <w:lang w:val="pl-PL"/>
        </w:rPr>
        <w:tab/>
      </w:r>
      <w:r>
        <w:rPr>
          <w:rFonts w:ascii="Arial Narrow" w:hAnsi="Arial Narrow" w:cs="Arial"/>
          <w:b/>
          <w:i/>
          <w:iCs/>
          <w:color w:val="000000"/>
          <w:sz w:val="20"/>
          <w:szCs w:val="20"/>
          <w:lang w:val="pl-PL"/>
        </w:rPr>
        <w:tab/>
      </w:r>
      <w:r w:rsidR="00496076">
        <w:rPr>
          <w:rFonts w:ascii="Arial Narrow" w:hAnsi="Arial Narrow" w:cs="Arial"/>
          <w:b/>
          <w:i/>
          <w:iCs/>
          <w:color w:val="000000"/>
          <w:sz w:val="20"/>
          <w:szCs w:val="20"/>
          <w:lang w:val="pl-PL"/>
        </w:rPr>
        <w:t xml:space="preserve">Identyfikator postępowania (ID): </w:t>
      </w:r>
    </w:p>
    <w:p w14:paraId="19006F90" w14:textId="7C18E567" w:rsidR="002A304F" w:rsidRPr="00A960A9" w:rsidRDefault="003C66E3" w:rsidP="002A304F">
      <w:pPr>
        <w:widowControl w:val="0"/>
        <w:jc w:val="center"/>
        <w:rPr>
          <w:rFonts w:ascii="Arial Narrow" w:hAnsi="Arial Narrow" w:cs="Arial"/>
          <w:b/>
          <w:i/>
          <w:iCs/>
          <w:color w:val="000000"/>
          <w:sz w:val="20"/>
          <w:szCs w:val="20"/>
          <w:lang w:val="pl-PL"/>
        </w:rPr>
      </w:pPr>
      <w:r w:rsidRPr="00A960A9">
        <w:rPr>
          <w:rFonts w:ascii="Arial Narrow" w:hAnsi="Arial Narrow"/>
          <w:lang w:val="pl-PL"/>
        </w:rPr>
        <w:t>ae45c3fb-c73a-43c0-b5d2-3ffb76c8dbbb</w:t>
      </w:r>
    </w:p>
    <w:p w14:paraId="40C4AF52" w14:textId="0E601A18" w:rsidR="000A503C" w:rsidRDefault="000A503C" w:rsidP="002A304F">
      <w:pPr>
        <w:widowControl w:val="0"/>
        <w:jc w:val="center"/>
        <w:rPr>
          <w:rFonts w:ascii="Arial Narrow" w:hAnsi="Arial Narrow" w:cs="Arial"/>
          <w:b/>
          <w:i/>
          <w:iCs/>
          <w:color w:val="000000"/>
          <w:sz w:val="20"/>
          <w:szCs w:val="20"/>
          <w:lang w:val="pl-PL"/>
        </w:rPr>
      </w:pPr>
    </w:p>
    <w:p w14:paraId="17D5CD42" w14:textId="77777777" w:rsidR="00CA0A79" w:rsidRDefault="00CA0A79" w:rsidP="002A304F">
      <w:pPr>
        <w:widowControl w:val="0"/>
        <w:jc w:val="center"/>
        <w:rPr>
          <w:rFonts w:ascii="Arial Narrow" w:hAnsi="Arial Narrow" w:cs="Arial"/>
          <w:b/>
          <w:i/>
          <w:iCs/>
          <w:color w:val="000000"/>
          <w:sz w:val="20"/>
          <w:szCs w:val="20"/>
          <w:lang w:val="pl-PL"/>
        </w:rPr>
      </w:pPr>
    </w:p>
    <w:p w14:paraId="5486A59E" w14:textId="6E76C4D5" w:rsidR="00496076" w:rsidRPr="000B1D0A" w:rsidRDefault="00496076" w:rsidP="00496076">
      <w:pPr>
        <w:widowControl w:val="0"/>
        <w:spacing w:after="120"/>
        <w:jc w:val="center"/>
        <w:rPr>
          <w:rFonts w:ascii="Arial Narrow" w:hAnsi="Arial Narrow" w:cs="Arial"/>
          <w:b/>
          <w:i/>
          <w:iCs/>
          <w:color w:val="000000"/>
          <w:sz w:val="24"/>
          <w:lang w:val="pl-PL"/>
        </w:rPr>
      </w:pPr>
      <w:r w:rsidRPr="000B1D0A">
        <w:rPr>
          <w:rFonts w:ascii="Arial Narrow" w:hAnsi="Arial Narrow" w:cs="Arial"/>
          <w:b/>
          <w:i/>
          <w:iCs/>
          <w:color w:val="000000"/>
          <w:sz w:val="24"/>
          <w:lang w:val="pl-PL"/>
        </w:rPr>
        <w:t xml:space="preserve">Termin składania ofert: </w:t>
      </w:r>
      <w:r w:rsidR="00BD2A82">
        <w:rPr>
          <w:rFonts w:ascii="Arial Narrow" w:hAnsi="Arial Narrow" w:cs="Arial"/>
          <w:b/>
          <w:i/>
          <w:iCs/>
          <w:color w:val="000000"/>
          <w:sz w:val="24"/>
          <w:lang w:val="pl-PL"/>
        </w:rPr>
        <w:t>14.</w:t>
      </w:r>
      <w:r w:rsidR="006B2098" w:rsidRPr="000B1D0A">
        <w:rPr>
          <w:rFonts w:ascii="Arial Narrow" w:hAnsi="Arial Narrow" w:cs="Arial"/>
          <w:b/>
          <w:i/>
          <w:iCs/>
          <w:color w:val="000000"/>
          <w:sz w:val="24"/>
          <w:lang w:val="pl-PL"/>
        </w:rPr>
        <w:t>0</w:t>
      </w:r>
      <w:r w:rsidR="00BD2A82">
        <w:rPr>
          <w:rFonts w:ascii="Arial Narrow" w:hAnsi="Arial Narrow" w:cs="Arial"/>
          <w:b/>
          <w:i/>
          <w:iCs/>
          <w:color w:val="000000"/>
          <w:sz w:val="24"/>
          <w:lang w:val="pl-PL"/>
        </w:rPr>
        <w:t>6</w:t>
      </w:r>
      <w:r w:rsidR="000800B7" w:rsidRPr="000B1D0A">
        <w:rPr>
          <w:rFonts w:ascii="Arial Narrow" w:hAnsi="Arial Narrow" w:cs="Arial"/>
          <w:b/>
          <w:i/>
          <w:iCs/>
          <w:color w:val="000000"/>
          <w:sz w:val="24"/>
          <w:lang w:val="pl-PL"/>
        </w:rPr>
        <w:t>.</w:t>
      </w:r>
      <w:r w:rsidRPr="000B1D0A">
        <w:rPr>
          <w:rFonts w:ascii="Arial Narrow" w:hAnsi="Arial Narrow" w:cs="Arial"/>
          <w:b/>
          <w:i/>
          <w:iCs/>
          <w:color w:val="000000"/>
          <w:sz w:val="24"/>
          <w:lang w:val="pl-PL"/>
        </w:rPr>
        <w:t>202</w:t>
      </w:r>
      <w:r w:rsidR="006B2098" w:rsidRPr="000B1D0A">
        <w:rPr>
          <w:rFonts w:ascii="Arial Narrow" w:hAnsi="Arial Narrow" w:cs="Arial"/>
          <w:b/>
          <w:i/>
          <w:iCs/>
          <w:color w:val="000000"/>
          <w:sz w:val="24"/>
          <w:lang w:val="pl-PL"/>
        </w:rPr>
        <w:t>2</w:t>
      </w:r>
      <w:r w:rsidRPr="000B1D0A">
        <w:rPr>
          <w:rFonts w:ascii="Arial Narrow" w:hAnsi="Arial Narrow" w:cs="Arial"/>
          <w:b/>
          <w:i/>
          <w:iCs/>
          <w:color w:val="000000"/>
          <w:sz w:val="24"/>
          <w:lang w:val="pl-PL"/>
        </w:rPr>
        <w:t xml:space="preserve"> r. do godz. 9:00</w:t>
      </w:r>
    </w:p>
    <w:p w14:paraId="5BF1F04B" w14:textId="0612D2C5" w:rsidR="006C749A" w:rsidRDefault="00496076" w:rsidP="00941607">
      <w:pPr>
        <w:widowControl w:val="0"/>
        <w:spacing w:after="120"/>
        <w:jc w:val="center"/>
        <w:rPr>
          <w:rFonts w:ascii="Arial Narrow" w:hAnsi="Arial Narrow" w:cs="Arial"/>
          <w:b/>
          <w:i/>
          <w:iCs/>
          <w:color w:val="000000"/>
          <w:sz w:val="24"/>
          <w:lang w:val="pl-PL"/>
        </w:rPr>
      </w:pPr>
      <w:r w:rsidRPr="000B1D0A">
        <w:rPr>
          <w:rFonts w:ascii="Arial Narrow" w:hAnsi="Arial Narrow" w:cs="Arial"/>
          <w:b/>
          <w:i/>
          <w:iCs/>
          <w:color w:val="000000"/>
          <w:sz w:val="24"/>
          <w:lang w:val="pl-PL"/>
        </w:rPr>
        <w:t xml:space="preserve">Termin otwarcia ofert: </w:t>
      </w:r>
      <w:r w:rsidR="00BD2A82">
        <w:rPr>
          <w:rFonts w:ascii="Arial Narrow" w:hAnsi="Arial Narrow" w:cs="Arial"/>
          <w:b/>
          <w:i/>
          <w:iCs/>
          <w:color w:val="000000"/>
          <w:sz w:val="24"/>
          <w:lang w:val="pl-PL"/>
        </w:rPr>
        <w:t>14.</w:t>
      </w:r>
      <w:r w:rsidR="006B2098" w:rsidRPr="000B1D0A">
        <w:rPr>
          <w:rFonts w:ascii="Arial Narrow" w:hAnsi="Arial Narrow" w:cs="Arial"/>
          <w:b/>
          <w:i/>
          <w:iCs/>
          <w:color w:val="000000"/>
          <w:sz w:val="24"/>
          <w:lang w:val="pl-PL"/>
        </w:rPr>
        <w:t>0</w:t>
      </w:r>
      <w:r w:rsidR="00BD2A82">
        <w:rPr>
          <w:rFonts w:ascii="Arial Narrow" w:hAnsi="Arial Narrow" w:cs="Arial"/>
          <w:b/>
          <w:i/>
          <w:iCs/>
          <w:color w:val="000000"/>
          <w:sz w:val="24"/>
          <w:lang w:val="pl-PL"/>
        </w:rPr>
        <w:t>6</w:t>
      </w:r>
      <w:r w:rsidRPr="000B1D0A">
        <w:rPr>
          <w:rFonts w:ascii="Arial Narrow" w:hAnsi="Arial Narrow" w:cs="Arial"/>
          <w:b/>
          <w:i/>
          <w:iCs/>
          <w:color w:val="000000"/>
          <w:sz w:val="24"/>
          <w:lang w:val="pl-PL"/>
        </w:rPr>
        <w:t>.202</w:t>
      </w:r>
      <w:r w:rsidR="006B2098" w:rsidRPr="000B1D0A">
        <w:rPr>
          <w:rFonts w:ascii="Arial Narrow" w:hAnsi="Arial Narrow" w:cs="Arial"/>
          <w:b/>
          <w:i/>
          <w:iCs/>
          <w:color w:val="000000"/>
          <w:sz w:val="24"/>
          <w:lang w:val="pl-PL"/>
        </w:rPr>
        <w:t>2</w:t>
      </w:r>
      <w:r w:rsidRPr="000B1D0A">
        <w:rPr>
          <w:rFonts w:ascii="Arial Narrow" w:hAnsi="Arial Narrow" w:cs="Arial"/>
          <w:b/>
          <w:i/>
          <w:iCs/>
          <w:color w:val="000000"/>
          <w:sz w:val="24"/>
          <w:lang w:val="pl-PL"/>
        </w:rPr>
        <w:t xml:space="preserve"> r. o godz. 1</w:t>
      </w:r>
      <w:r w:rsidR="00D36FE4" w:rsidRPr="000B1D0A">
        <w:rPr>
          <w:rFonts w:ascii="Arial Narrow" w:hAnsi="Arial Narrow" w:cs="Arial"/>
          <w:b/>
          <w:i/>
          <w:iCs/>
          <w:color w:val="000000"/>
          <w:sz w:val="24"/>
          <w:lang w:val="pl-PL"/>
        </w:rPr>
        <w:t>1</w:t>
      </w:r>
      <w:r w:rsidRPr="000B1D0A">
        <w:rPr>
          <w:rFonts w:ascii="Arial Narrow" w:hAnsi="Arial Narrow" w:cs="Arial"/>
          <w:b/>
          <w:i/>
          <w:iCs/>
          <w:color w:val="000000"/>
          <w:sz w:val="24"/>
          <w:lang w:val="pl-PL"/>
        </w:rPr>
        <w:t>:00</w:t>
      </w:r>
    </w:p>
    <w:p w14:paraId="0A2D7EA4" w14:textId="77777777" w:rsidR="00CA0A79" w:rsidRPr="00CA0A79" w:rsidRDefault="00CA0A79" w:rsidP="00CA0A79">
      <w:pPr>
        <w:widowControl w:val="0"/>
        <w:tabs>
          <w:tab w:val="left" w:pos="1274"/>
        </w:tabs>
        <w:spacing w:after="120"/>
        <w:rPr>
          <w:rFonts w:ascii="Arial Narrow" w:hAnsi="Arial Narrow" w:cs="Arial"/>
          <w:b/>
          <w:i/>
          <w:iCs/>
          <w:color w:val="000000"/>
          <w:sz w:val="24"/>
          <w:lang w:val="pl-PL"/>
        </w:rPr>
      </w:pPr>
    </w:p>
    <w:p w14:paraId="6B9C4AE7" w14:textId="77777777" w:rsidR="00DE2074" w:rsidRDefault="00DE2074" w:rsidP="00771C94">
      <w:pPr>
        <w:spacing w:before="120" w:after="120"/>
        <w:rPr>
          <w:rFonts w:ascii="Arial Narrow" w:hAnsi="Arial Narrow" w:cs="Arial"/>
          <w:b/>
          <w:color w:val="000000"/>
          <w:sz w:val="20"/>
          <w:szCs w:val="20"/>
          <w:u w:val="single"/>
          <w:lang w:val="pl-PL"/>
        </w:rPr>
      </w:pPr>
      <w:r w:rsidRPr="00DE2074">
        <w:rPr>
          <w:rFonts w:ascii="Arial Narrow" w:hAnsi="Arial Narrow" w:cs="Arial"/>
          <w:b/>
          <w:color w:val="000000"/>
          <w:sz w:val="20"/>
          <w:szCs w:val="20"/>
          <w:u w:val="single"/>
          <w:lang w:val="pl-PL"/>
        </w:rPr>
        <w:lastRenderedPageBreak/>
        <w:t>Specyfikacja Warunków Zamówienia zawiera:</w:t>
      </w:r>
    </w:p>
    <w:p w14:paraId="03F4E1BC" w14:textId="72540ECF" w:rsidR="00D01670" w:rsidRPr="00CA20F2" w:rsidRDefault="00907274" w:rsidP="00CA20F2">
      <w:pPr>
        <w:pStyle w:val="Spistreci1"/>
        <w:tabs>
          <w:tab w:val="left" w:pos="518"/>
          <w:tab w:val="right" w:leader="dot" w:pos="10206"/>
        </w:tabs>
        <w:spacing w:before="120" w:after="120"/>
        <w:rPr>
          <w:rStyle w:val="Hipercze"/>
          <w:rFonts w:ascii="Arial Narrow" w:hAnsi="Arial Narrow"/>
          <w:iCs/>
          <w:noProof/>
          <w:sz w:val="20"/>
          <w:szCs w:val="20"/>
        </w:rPr>
      </w:pPr>
      <w:r w:rsidRPr="00CA20F2">
        <w:rPr>
          <w:rStyle w:val="Hipercze"/>
          <w:rFonts w:ascii="Arial Narrow" w:hAnsi="Arial Narrow"/>
          <w:iCs/>
          <w:noProof/>
          <w:sz w:val="20"/>
          <w:szCs w:val="20"/>
        </w:rPr>
        <w:fldChar w:fldCharType="begin"/>
      </w:r>
      <w:r w:rsidR="00912A21" w:rsidRPr="00CA20F2">
        <w:rPr>
          <w:rStyle w:val="Hipercze"/>
          <w:rFonts w:ascii="Arial Narrow" w:hAnsi="Arial Narrow"/>
          <w:iCs/>
          <w:noProof/>
          <w:sz w:val="20"/>
          <w:szCs w:val="20"/>
        </w:rPr>
        <w:instrText xml:space="preserve"> TOC \h \z \t "Nagłówek 1;1" </w:instrText>
      </w:r>
      <w:r w:rsidRPr="00CA20F2">
        <w:rPr>
          <w:rStyle w:val="Hipercze"/>
          <w:rFonts w:ascii="Arial Narrow" w:hAnsi="Arial Narrow"/>
          <w:iCs/>
          <w:noProof/>
          <w:sz w:val="20"/>
          <w:szCs w:val="20"/>
        </w:rPr>
        <w:fldChar w:fldCharType="separate"/>
      </w:r>
      <w:hyperlink w:anchor="_Toc105399223" w:history="1">
        <w:r w:rsidR="00D01670" w:rsidRPr="00CA20F2">
          <w:rPr>
            <w:rStyle w:val="Hipercze"/>
            <w:rFonts w:ascii="Arial Narrow" w:hAnsi="Arial Narrow"/>
            <w:bCs w:val="0"/>
            <w:iCs/>
            <w:noProof/>
            <w:sz w:val="20"/>
            <w:szCs w:val="20"/>
            <w:lang w:val="pl-PL"/>
          </w:rPr>
          <w:t>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Nazwa oraz adres Zamawiającego</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_Toc105399223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3</w:t>
        </w:r>
        <w:r w:rsidR="00D01670" w:rsidRPr="00CA20F2">
          <w:rPr>
            <w:rStyle w:val="Hipercze"/>
            <w:rFonts w:ascii="Arial Narrow" w:hAnsi="Arial Narrow"/>
            <w:iCs/>
            <w:noProof/>
            <w:webHidden/>
            <w:sz w:val="20"/>
            <w:szCs w:val="20"/>
            <w:lang w:val="pl-PL"/>
          </w:rPr>
          <w:fldChar w:fldCharType="end"/>
        </w:r>
      </w:hyperlink>
    </w:p>
    <w:p w14:paraId="6484A131" w14:textId="28E70FB9"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4" w:history="1">
        <w:r w:rsidR="00D01670" w:rsidRPr="00CA20F2">
          <w:rPr>
            <w:rStyle w:val="Hipercze"/>
            <w:rFonts w:ascii="Arial Narrow" w:hAnsi="Arial Narrow"/>
            <w:bCs w:val="0"/>
            <w:iCs/>
            <w:noProof/>
            <w:sz w:val="20"/>
            <w:szCs w:val="20"/>
            <w:lang w:val="pl-PL"/>
          </w:rPr>
          <w:t>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Strona internetowa prowadzonego postępowania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_Toc105399224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3</w:t>
        </w:r>
        <w:r w:rsidR="00D01670" w:rsidRPr="00CA20F2">
          <w:rPr>
            <w:rStyle w:val="Hipercze"/>
            <w:rFonts w:ascii="Arial Narrow" w:hAnsi="Arial Narrow"/>
            <w:iCs/>
            <w:noProof/>
            <w:webHidden/>
            <w:sz w:val="20"/>
            <w:szCs w:val="20"/>
            <w:lang w:val="pl-PL"/>
          </w:rPr>
          <w:fldChar w:fldCharType="end"/>
        </w:r>
      </w:hyperlink>
    </w:p>
    <w:p w14:paraId="4F28C1F8" w14:textId="5F9534A3"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5" w:history="1">
        <w:r w:rsidR="00D01670" w:rsidRPr="00CA20F2">
          <w:rPr>
            <w:rStyle w:val="Hipercze"/>
            <w:rFonts w:ascii="Arial Narrow" w:hAnsi="Arial Narrow"/>
            <w:bCs w:val="0"/>
            <w:iCs/>
            <w:noProof/>
            <w:sz w:val="20"/>
            <w:szCs w:val="20"/>
            <w:lang w:val="pl-PL"/>
          </w:rPr>
          <w:t>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Tryb udzielenia zamówienia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_Toc105399225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3</w:t>
        </w:r>
        <w:r w:rsidR="00D01670" w:rsidRPr="00CA20F2">
          <w:rPr>
            <w:rStyle w:val="Hipercze"/>
            <w:rFonts w:ascii="Arial Narrow" w:hAnsi="Arial Narrow"/>
            <w:iCs/>
            <w:noProof/>
            <w:webHidden/>
            <w:sz w:val="20"/>
            <w:szCs w:val="20"/>
            <w:lang w:val="pl-PL"/>
          </w:rPr>
          <w:fldChar w:fldCharType="end"/>
        </w:r>
      </w:hyperlink>
    </w:p>
    <w:p w14:paraId="69A639E2" w14:textId="03CF5A2B"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6" w:history="1">
        <w:r w:rsidR="00D01670" w:rsidRPr="00CA20F2">
          <w:rPr>
            <w:rStyle w:val="Hipercze"/>
            <w:rFonts w:ascii="Arial Narrow" w:hAnsi="Arial Narrow"/>
            <w:bCs w:val="0"/>
            <w:iCs/>
            <w:noProof/>
            <w:sz w:val="20"/>
            <w:szCs w:val="20"/>
            <w:lang w:val="pl-PL"/>
          </w:rPr>
          <w:t>IV.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Opis przedmiotu zamówienia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_Toc105399226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3</w:t>
        </w:r>
        <w:r w:rsidR="00D01670" w:rsidRPr="00CA20F2">
          <w:rPr>
            <w:rStyle w:val="Hipercze"/>
            <w:rFonts w:ascii="Arial Narrow" w:hAnsi="Arial Narrow"/>
            <w:iCs/>
            <w:noProof/>
            <w:webHidden/>
            <w:sz w:val="20"/>
            <w:szCs w:val="20"/>
            <w:lang w:val="pl-PL"/>
          </w:rPr>
          <w:fldChar w:fldCharType="end"/>
        </w:r>
      </w:hyperlink>
    </w:p>
    <w:p w14:paraId="2907776F" w14:textId="04690D3D"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7" w:history="1">
        <w:r w:rsidR="00D01670" w:rsidRPr="00CA20F2">
          <w:rPr>
            <w:rStyle w:val="Hipercze"/>
            <w:rFonts w:ascii="Arial Narrow" w:hAnsi="Arial Narrow"/>
            <w:bCs w:val="0"/>
            <w:iCs/>
            <w:noProof/>
            <w:sz w:val="20"/>
            <w:szCs w:val="20"/>
            <w:lang w:val="pl-PL"/>
          </w:rPr>
          <w:t>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Przewidywane negocjacje treści ofert</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_Toc105399227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4</w:t>
        </w:r>
        <w:r w:rsidR="00D01670" w:rsidRPr="00CA20F2">
          <w:rPr>
            <w:rStyle w:val="Hipercze"/>
            <w:rFonts w:ascii="Arial Narrow" w:hAnsi="Arial Narrow"/>
            <w:iCs/>
            <w:noProof/>
            <w:webHidden/>
            <w:sz w:val="20"/>
            <w:szCs w:val="20"/>
            <w:lang w:val="pl-PL"/>
          </w:rPr>
          <w:fldChar w:fldCharType="end"/>
        </w:r>
      </w:hyperlink>
    </w:p>
    <w:p w14:paraId="1E7D991F" w14:textId="65FBE6F0"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8" w:history="1">
        <w:r w:rsidR="00D01670" w:rsidRPr="00CA20F2">
          <w:rPr>
            <w:rStyle w:val="Hipercze"/>
            <w:rFonts w:ascii="Arial Narrow" w:hAnsi="Arial Narrow"/>
            <w:bCs w:val="0"/>
            <w:iCs/>
            <w:noProof/>
            <w:sz w:val="20"/>
            <w:szCs w:val="20"/>
            <w:lang w:val="pl-PL"/>
          </w:rPr>
          <w:t>VI.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Podwykonawcy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_Toc105399228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4</w:t>
        </w:r>
        <w:r w:rsidR="00D01670" w:rsidRPr="00CA20F2">
          <w:rPr>
            <w:rStyle w:val="Hipercze"/>
            <w:rFonts w:ascii="Arial Narrow" w:hAnsi="Arial Narrow"/>
            <w:iCs/>
            <w:noProof/>
            <w:webHidden/>
            <w:sz w:val="20"/>
            <w:szCs w:val="20"/>
            <w:lang w:val="pl-PL"/>
          </w:rPr>
          <w:fldChar w:fldCharType="end"/>
        </w:r>
      </w:hyperlink>
    </w:p>
    <w:p w14:paraId="5367EBCA" w14:textId="65F72111"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9" w:history="1">
        <w:r w:rsidR="00D01670" w:rsidRPr="00CA20F2">
          <w:rPr>
            <w:rStyle w:val="Hipercze"/>
            <w:rFonts w:ascii="Arial Narrow" w:hAnsi="Arial Narrow"/>
            <w:bCs w:val="0"/>
            <w:iCs/>
            <w:noProof/>
            <w:sz w:val="20"/>
            <w:szCs w:val="20"/>
            <w:lang w:val="pl-PL"/>
          </w:rPr>
          <w:t>VII.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Termin realizacji zamówienia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_Toc105399229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5</w:t>
        </w:r>
        <w:r w:rsidR="00D01670" w:rsidRPr="00CA20F2">
          <w:rPr>
            <w:rStyle w:val="Hipercze"/>
            <w:rFonts w:ascii="Arial Narrow" w:hAnsi="Arial Narrow"/>
            <w:iCs/>
            <w:noProof/>
            <w:webHidden/>
            <w:sz w:val="20"/>
            <w:szCs w:val="20"/>
            <w:lang w:val="pl-PL"/>
          </w:rPr>
          <w:fldChar w:fldCharType="end"/>
        </w:r>
      </w:hyperlink>
    </w:p>
    <w:p w14:paraId="54CD80B2" w14:textId="5E3FF34F"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0" w:history="1">
        <w:r w:rsidR="00D01670" w:rsidRPr="00CA20F2">
          <w:rPr>
            <w:rStyle w:val="Hipercze"/>
            <w:rFonts w:ascii="Arial Narrow" w:hAnsi="Arial Narrow"/>
            <w:bCs w:val="0"/>
            <w:iCs/>
            <w:noProof/>
            <w:sz w:val="20"/>
            <w:szCs w:val="20"/>
            <w:lang w:val="pl-PL"/>
          </w:rPr>
          <w:t>VIII.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Informacja o przedmiotowych środkach dowodowych</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_Toc105399230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5</w:t>
        </w:r>
        <w:r w:rsidR="00D01670" w:rsidRPr="00CA20F2">
          <w:rPr>
            <w:rStyle w:val="Hipercze"/>
            <w:rFonts w:ascii="Arial Narrow" w:hAnsi="Arial Narrow"/>
            <w:iCs/>
            <w:noProof/>
            <w:webHidden/>
            <w:sz w:val="20"/>
            <w:szCs w:val="20"/>
            <w:lang w:val="pl-PL"/>
          </w:rPr>
          <w:fldChar w:fldCharType="end"/>
        </w:r>
      </w:hyperlink>
    </w:p>
    <w:p w14:paraId="6ACEFE1C" w14:textId="216BB415"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1" w:history="1">
        <w:r w:rsidR="00D01670" w:rsidRPr="00CA20F2">
          <w:rPr>
            <w:rStyle w:val="Hipercze"/>
            <w:rFonts w:ascii="Arial Narrow" w:hAnsi="Arial Narrow"/>
            <w:bCs w:val="0"/>
            <w:iCs/>
            <w:noProof/>
            <w:sz w:val="20"/>
            <w:szCs w:val="20"/>
            <w:lang w:val="pl-PL"/>
          </w:rPr>
          <w:t>IX.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Podstawy wykluczenia z postępowania o udzielenie zamówienia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_Toc105399231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5</w:t>
        </w:r>
        <w:r w:rsidR="00D01670" w:rsidRPr="00CA20F2">
          <w:rPr>
            <w:rStyle w:val="Hipercze"/>
            <w:rFonts w:ascii="Arial Narrow" w:hAnsi="Arial Narrow"/>
            <w:iCs/>
            <w:noProof/>
            <w:webHidden/>
            <w:sz w:val="20"/>
            <w:szCs w:val="20"/>
            <w:lang w:val="pl-PL"/>
          </w:rPr>
          <w:fldChar w:fldCharType="end"/>
        </w:r>
      </w:hyperlink>
    </w:p>
    <w:p w14:paraId="21F76306" w14:textId="59CD2BD7"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2" w:history="1">
        <w:r w:rsidR="00D01670" w:rsidRPr="00CA20F2">
          <w:rPr>
            <w:rStyle w:val="Hipercze"/>
            <w:rFonts w:ascii="Arial Narrow" w:hAnsi="Arial Narrow"/>
            <w:bCs w:val="0"/>
            <w:iCs/>
            <w:noProof/>
            <w:sz w:val="20"/>
            <w:szCs w:val="20"/>
            <w:lang w:val="pl-PL"/>
          </w:rPr>
          <w:t>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Warunki udziału w postępowaniu</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_Toc105399232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7</w:t>
        </w:r>
        <w:r w:rsidR="00D01670" w:rsidRPr="00CA20F2">
          <w:rPr>
            <w:rStyle w:val="Hipercze"/>
            <w:rFonts w:ascii="Arial Narrow" w:hAnsi="Arial Narrow"/>
            <w:iCs/>
            <w:noProof/>
            <w:webHidden/>
            <w:sz w:val="20"/>
            <w:szCs w:val="20"/>
            <w:lang w:val="pl-PL"/>
          </w:rPr>
          <w:fldChar w:fldCharType="end"/>
        </w:r>
      </w:hyperlink>
    </w:p>
    <w:p w14:paraId="2A9E918E" w14:textId="3A1D0EE6" w:rsidR="00D01670" w:rsidRPr="00CA20F2" w:rsidRDefault="00136498" w:rsidP="00CA20F2">
      <w:pPr>
        <w:pStyle w:val="Spistreci1"/>
        <w:tabs>
          <w:tab w:val="left" w:pos="518"/>
          <w:tab w:val="right" w:leader="dot" w:pos="10206"/>
        </w:tabs>
        <w:spacing w:before="120" w:after="120"/>
        <w:ind w:left="518" w:hanging="518"/>
        <w:rPr>
          <w:rStyle w:val="Hipercze"/>
          <w:rFonts w:ascii="Arial Narrow" w:hAnsi="Arial Narrow"/>
          <w:iCs/>
          <w:noProof/>
          <w:sz w:val="20"/>
          <w:szCs w:val="20"/>
        </w:rPr>
      </w:pPr>
      <w:hyperlink w:anchor="_Toc105399233" w:history="1">
        <w:r w:rsidR="00D01670" w:rsidRPr="00CA20F2">
          <w:rPr>
            <w:rStyle w:val="Hipercze"/>
            <w:rFonts w:ascii="Arial Narrow" w:hAnsi="Arial Narrow"/>
            <w:bCs w:val="0"/>
            <w:iCs/>
            <w:noProof/>
            <w:sz w:val="20"/>
            <w:szCs w:val="20"/>
            <w:lang w:val="pl-PL"/>
          </w:rPr>
          <w:t>XI.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Oświadczenia i dokumenty, jakie zobowiązani są dostarczyć Wykonawcy w celu potwierdzenia</w:t>
        </w:r>
        <w:r w:rsidR="00BA541F" w:rsidRPr="00CA20F2">
          <w:rPr>
            <w:rStyle w:val="Hipercze"/>
            <w:rFonts w:ascii="Arial Narrow" w:hAnsi="Arial Narrow"/>
            <w:bCs w:val="0"/>
            <w:iCs/>
            <w:noProof/>
            <w:sz w:val="20"/>
            <w:szCs w:val="20"/>
            <w:lang w:val="pl-PL"/>
          </w:rPr>
          <w:t xml:space="preserve"> </w:t>
        </w:r>
        <w:r w:rsidR="00D01670" w:rsidRPr="00CA20F2">
          <w:rPr>
            <w:rStyle w:val="Hipercze"/>
            <w:rFonts w:ascii="Arial Narrow" w:hAnsi="Arial Narrow"/>
            <w:bCs w:val="0"/>
            <w:iCs/>
            <w:noProof/>
            <w:sz w:val="20"/>
            <w:szCs w:val="20"/>
            <w:lang w:val="pl-PL"/>
          </w:rPr>
          <w:t>spełniania warunków udziału w postępowaniu oraz wykazania braku podstaw wykluczenia</w:t>
        </w:r>
        <w:r w:rsidR="00BA541F" w:rsidRPr="00CA20F2">
          <w:rPr>
            <w:rStyle w:val="Hipercze"/>
            <w:rFonts w:ascii="Arial Narrow" w:hAnsi="Arial Narrow"/>
            <w:bCs w:val="0"/>
            <w:iCs/>
            <w:noProof/>
            <w:sz w:val="20"/>
            <w:szCs w:val="20"/>
            <w:lang w:val="pl-PL"/>
          </w:rPr>
          <w:t xml:space="preserve"> </w:t>
        </w:r>
        <w:r w:rsidR="00D01670" w:rsidRPr="00CA20F2">
          <w:rPr>
            <w:rStyle w:val="Hipercze"/>
            <w:rFonts w:ascii="Arial Narrow" w:hAnsi="Arial Narrow"/>
            <w:bCs w:val="0"/>
            <w:iCs/>
            <w:noProof/>
            <w:sz w:val="20"/>
            <w:szCs w:val="20"/>
            <w:lang w:val="pl-PL"/>
          </w:rPr>
          <w:t>(podmiotowe środki dowodowe)</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_Toc105399233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7</w:t>
        </w:r>
        <w:r w:rsidR="00D01670" w:rsidRPr="00CA20F2">
          <w:rPr>
            <w:rStyle w:val="Hipercze"/>
            <w:rFonts w:ascii="Arial Narrow" w:hAnsi="Arial Narrow"/>
            <w:iCs/>
            <w:noProof/>
            <w:webHidden/>
            <w:sz w:val="20"/>
            <w:szCs w:val="20"/>
            <w:lang w:val="pl-PL"/>
          </w:rPr>
          <w:fldChar w:fldCharType="end"/>
        </w:r>
      </w:hyperlink>
    </w:p>
    <w:p w14:paraId="2042CD27" w14:textId="05E031BB"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4" w:history="1">
        <w:r w:rsidR="00D01670" w:rsidRPr="00CA20F2">
          <w:rPr>
            <w:rStyle w:val="Hipercze"/>
            <w:rFonts w:ascii="Arial Narrow" w:hAnsi="Arial Narrow"/>
            <w:bCs w:val="0"/>
            <w:iCs/>
            <w:noProof/>
            <w:sz w:val="20"/>
            <w:szCs w:val="20"/>
            <w:lang w:val="pl-PL"/>
          </w:rPr>
          <w:t>XII.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Forma składanych dokumentów</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_Toc105399234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9</w:t>
        </w:r>
        <w:r w:rsidR="00D01670" w:rsidRPr="00CA20F2">
          <w:rPr>
            <w:rStyle w:val="Hipercze"/>
            <w:rFonts w:ascii="Arial Narrow" w:hAnsi="Arial Narrow"/>
            <w:iCs/>
            <w:noProof/>
            <w:webHidden/>
            <w:sz w:val="20"/>
            <w:szCs w:val="20"/>
            <w:lang w:val="pl-PL"/>
          </w:rPr>
          <w:fldChar w:fldCharType="end"/>
        </w:r>
      </w:hyperlink>
    </w:p>
    <w:p w14:paraId="3DC51F78" w14:textId="35F5ABC8"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5" w:history="1">
        <w:r w:rsidR="00D01670" w:rsidRPr="00CA20F2">
          <w:rPr>
            <w:rStyle w:val="Hipercze"/>
            <w:rFonts w:ascii="Arial Narrow" w:hAnsi="Arial Narrow"/>
            <w:bCs w:val="0"/>
            <w:iCs/>
            <w:noProof/>
            <w:sz w:val="20"/>
            <w:szCs w:val="20"/>
            <w:lang w:val="pl-PL"/>
          </w:rPr>
          <w:t>XIII.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Poleganie na zasobach innych podmiotów</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_Toc105399235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10</w:t>
        </w:r>
        <w:r w:rsidR="00D01670" w:rsidRPr="00CA20F2">
          <w:rPr>
            <w:rStyle w:val="Hipercze"/>
            <w:rFonts w:ascii="Arial Narrow" w:hAnsi="Arial Narrow"/>
            <w:iCs/>
            <w:noProof/>
            <w:webHidden/>
            <w:sz w:val="20"/>
            <w:szCs w:val="20"/>
            <w:lang w:val="pl-PL"/>
          </w:rPr>
          <w:fldChar w:fldCharType="end"/>
        </w:r>
      </w:hyperlink>
    </w:p>
    <w:p w14:paraId="4E551150" w14:textId="2513BCCC" w:rsidR="00D01670" w:rsidRPr="00CA20F2" w:rsidRDefault="00136498" w:rsidP="00CA20F2">
      <w:pPr>
        <w:pStyle w:val="Spistreci1"/>
        <w:tabs>
          <w:tab w:val="left" w:pos="518"/>
          <w:tab w:val="right" w:leader="dot" w:pos="10206"/>
        </w:tabs>
        <w:spacing w:before="120" w:after="120"/>
        <w:ind w:left="518" w:hanging="518"/>
        <w:rPr>
          <w:rStyle w:val="Hipercze"/>
          <w:rFonts w:ascii="Arial Narrow" w:hAnsi="Arial Narrow"/>
          <w:iCs/>
          <w:noProof/>
          <w:sz w:val="20"/>
          <w:szCs w:val="20"/>
        </w:rPr>
      </w:pPr>
      <w:hyperlink w:anchor="_Toc105399236" w:history="1">
        <w:r w:rsidR="00D01670" w:rsidRPr="00CA20F2">
          <w:rPr>
            <w:rStyle w:val="Hipercze"/>
            <w:rFonts w:ascii="Arial Narrow" w:hAnsi="Arial Narrow"/>
            <w:bCs w:val="0"/>
            <w:iCs/>
            <w:noProof/>
            <w:sz w:val="20"/>
            <w:szCs w:val="20"/>
            <w:lang w:val="pl-PL"/>
          </w:rPr>
          <w:t>XIV.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Informacja dla wykonawców wspólnie ubiegających się o udzielenie zamówienia (spółki cywilne / konsorcja)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_Toc105399236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10</w:t>
        </w:r>
        <w:r w:rsidR="00D01670" w:rsidRPr="00CA20F2">
          <w:rPr>
            <w:rStyle w:val="Hipercze"/>
            <w:rFonts w:ascii="Arial Narrow" w:hAnsi="Arial Narrow"/>
            <w:iCs/>
            <w:noProof/>
            <w:webHidden/>
            <w:sz w:val="20"/>
            <w:szCs w:val="20"/>
            <w:lang w:val="pl-PL"/>
          </w:rPr>
          <w:fldChar w:fldCharType="end"/>
        </w:r>
      </w:hyperlink>
    </w:p>
    <w:p w14:paraId="30861849" w14:textId="59D3E89C"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7" w:history="1">
        <w:r w:rsidR="00D01670" w:rsidRPr="00CA20F2">
          <w:rPr>
            <w:rStyle w:val="Hipercze"/>
            <w:rFonts w:ascii="Arial Narrow" w:hAnsi="Arial Narrow"/>
            <w:bCs w:val="0"/>
            <w:iCs/>
            <w:noProof/>
            <w:sz w:val="20"/>
            <w:szCs w:val="20"/>
            <w:lang w:val="pl-PL"/>
          </w:rPr>
          <w:t>XV.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Wymagania dotyczące wadium</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_Toc105399237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11</w:t>
        </w:r>
        <w:r w:rsidR="00D01670" w:rsidRPr="00CA20F2">
          <w:rPr>
            <w:rStyle w:val="Hipercze"/>
            <w:rFonts w:ascii="Arial Narrow" w:hAnsi="Arial Narrow"/>
            <w:iCs/>
            <w:noProof/>
            <w:webHidden/>
            <w:sz w:val="20"/>
            <w:szCs w:val="20"/>
            <w:lang w:val="pl-PL"/>
          </w:rPr>
          <w:fldChar w:fldCharType="end"/>
        </w:r>
      </w:hyperlink>
    </w:p>
    <w:p w14:paraId="235E636A" w14:textId="6AED68F2" w:rsidR="00D01670" w:rsidRPr="00CA20F2" w:rsidRDefault="00136498" w:rsidP="00CA20F2">
      <w:pPr>
        <w:pStyle w:val="Spistreci1"/>
        <w:tabs>
          <w:tab w:val="left" w:pos="518"/>
          <w:tab w:val="right" w:leader="dot" w:pos="10206"/>
        </w:tabs>
        <w:spacing w:before="120" w:after="120"/>
        <w:ind w:left="518" w:hanging="518"/>
        <w:rPr>
          <w:rStyle w:val="Hipercze"/>
          <w:rFonts w:ascii="Arial Narrow" w:hAnsi="Arial Narrow"/>
          <w:iCs/>
          <w:noProof/>
          <w:sz w:val="20"/>
          <w:szCs w:val="20"/>
        </w:rPr>
      </w:pPr>
      <w:hyperlink w:anchor="_Toc105399238" w:history="1">
        <w:r w:rsidR="00D01670" w:rsidRPr="00CA20F2">
          <w:rPr>
            <w:rStyle w:val="Hipercze"/>
            <w:rFonts w:ascii="Arial Narrow" w:hAnsi="Arial Narrow"/>
            <w:bCs w:val="0"/>
            <w:iCs/>
            <w:noProof/>
            <w:sz w:val="20"/>
            <w:szCs w:val="20"/>
            <w:lang w:val="pl-PL"/>
          </w:rPr>
          <w:t>XVI.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Informacje o sposobie porozumiewania się Zamawiającego z Wykonawcami oraz przekazywania oświadczeń i dokumentów</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_Toc105399238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11</w:t>
        </w:r>
        <w:r w:rsidR="00D01670" w:rsidRPr="00CA20F2">
          <w:rPr>
            <w:rStyle w:val="Hipercze"/>
            <w:rFonts w:ascii="Arial Narrow" w:hAnsi="Arial Narrow"/>
            <w:iCs/>
            <w:noProof/>
            <w:webHidden/>
            <w:sz w:val="20"/>
            <w:szCs w:val="20"/>
            <w:lang w:val="pl-PL"/>
          </w:rPr>
          <w:fldChar w:fldCharType="end"/>
        </w:r>
      </w:hyperlink>
    </w:p>
    <w:p w14:paraId="7718AA81" w14:textId="1C5DA22C"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9" w:history="1">
        <w:r w:rsidR="00D01670" w:rsidRPr="00CA20F2">
          <w:rPr>
            <w:rStyle w:val="Hipercze"/>
            <w:rFonts w:ascii="Arial Narrow" w:hAnsi="Arial Narrow"/>
            <w:bCs w:val="0"/>
            <w:iCs/>
            <w:noProof/>
            <w:sz w:val="20"/>
            <w:szCs w:val="20"/>
            <w:lang w:val="pl-PL"/>
          </w:rPr>
          <w:t>XVII.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Opis sposobu przygotowania oferty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_Toc105399239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13</w:t>
        </w:r>
        <w:r w:rsidR="00D01670" w:rsidRPr="00CA20F2">
          <w:rPr>
            <w:rStyle w:val="Hipercze"/>
            <w:rFonts w:ascii="Arial Narrow" w:hAnsi="Arial Narrow"/>
            <w:iCs/>
            <w:noProof/>
            <w:webHidden/>
            <w:sz w:val="20"/>
            <w:szCs w:val="20"/>
            <w:lang w:val="pl-PL"/>
          </w:rPr>
          <w:fldChar w:fldCharType="end"/>
        </w:r>
      </w:hyperlink>
    </w:p>
    <w:p w14:paraId="0851FE45" w14:textId="11F69654" w:rsidR="00D01670" w:rsidRPr="00CA20F2" w:rsidRDefault="00136498" w:rsidP="00CA20F2">
      <w:pPr>
        <w:pStyle w:val="Spistreci1"/>
        <w:tabs>
          <w:tab w:val="left" w:pos="518"/>
          <w:tab w:val="right" w:leader="dot" w:pos="10206"/>
        </w:tabs>
        <w:spacing w:before="120" w:after="120"/>
        <w:rPr>
          <w:rStyle w:val="Hipercze"/>
          <w:rFonts w:ascii="Arial Narrow" w:hAnsi="Arial Narrow"/>
          <w:bCs w:val="0"/>
          <w:iCs/>
          <w:noProof/>
          <w:sz w:val="20"/>
          <w:szCs w:val="20"/>
          <w:lang w:val="pl-PL"/>
        </w:rPr>
      </w:pPr>
      <w:hyperlink w:anchor="_Toc105399240" w:history="1">
        <w:r w:rsidR="00D01670" w:rsidRPr="00CA20F2">
          <w:rPr>
            <w:rStyle w:val="Hipercze"/>
            <w:rFonts w:ascii="Arial Narrow" w:hAnsi="Arial Narrow"/>
            <w:bCs w:val="0"/>
            <w:iCs/>
            <w:noProof/>
            <w:sz w:val="20"/>
            <w:szCs w:val="20"/>
            <w:lang w:val="pl-PL"/>
          </w:rPr>
          <w:t>XVIII.</w:t>
        </w:r>
        <w:r w:rsidR="00D01670" w:rsidRPr="00CA20F2">
          <w:rPr>
            <w:rStyle w:val="Hipercze"/>
            <w:rFonts w:ascii="Arial Narrow" w:hAnsi="Arial Narrow"/>
            <w:bCs w:val="0"/>
            <w:iCs/>
            <w:noProof/>
            <w:sz w:val="20"/>
            <w:szCs w:val="20"/>
            <w:lang w:val="pl-PL"/>
          </w:rPr>
          <w:tab/>
          <w:t>Sposób oraz termin składania ofert</w:t>
        </w:r>
        <w:r w:rsidR="00D01670" w:rsidRPr="00CA20F2">
          <w:rPr>
            <w:rStyle w:val="Hipercze"/>
            <w:rFonts w:ascii="Arial Narrow" w:hAnsi="Arial Narrow"/>
            <w:bCs w:val="0"/>
            <w:iCs/>
            <w:noProof/>
            <w:webHidden/>
            <w:sz w:val="20"/>
            <w:szCs w:val="20"/>
            <w:lang w:val="pl-PL"/>
          </w:rPr>
          <w:tab/>
        </w:r>
        <w:r w:rsidR="00D01670" w:rsidRPr="00CA20F2">
          <w:rPr>
            <w:rStyle w:val="Hipercze"/>
            <w:rFonts w:ascii="Arial Narrow" w:hAnsi="Arial Narrow"/>
            <w:bCs w:val="0"/>
            <w:iCs/>
            <w:noProof/>
            <w:webHidden/>
            <w:sz w:val="20"/>
            <w:szCs w:val="20"/>
            <w:lang w:val="pl-PL"/>
          </w:rPr>
          <w:fldChar w:fldCharType="begin"/>
        </w:r>
        <w:r w:rsidR="00D01670" w:rsidRPr="00CA20F2">
          <w:rPr>
            <w:rStyle w:val="Hipercze"/>
            <w:rFonts w:ascii="Arial Narrow" w:hAnsi="Arial Narrow"/>
            <w:bCs w:val="0"/>
            <w:iCs/>
            <w:noProof/>
            <w:webHidden/>
            <w:sz w:val="20"/>
            <w:szCs w:val="20"/>
            <w:lang w:val="pl-PL"/>
          </w:rPr>
          <w:instrText xml:space="preserve"> PAGEREF _Toc105399240 \h </w:instrText>
        </w:r>
        <w:r w:rsidR="00D01670" w:rsidRPr="00CA20F2">
          <w:rPr>
            <w:rStyle w:val="Hipercze"/>
            <w:rFonts w:ascii="Arial Narrow" w:hAnsi="Arial Narrow"/>
            <w:bCs w:val="0"/>
            <w:iCs/>
            <w:noProof/>
            <w:webHidden/>
            <w:sz w:val="20"/>
            <w:szCs w:val="20"/>
            <w:lang w:val="pl-PL"/>
          </w:rPr>
        </w:r>
        <w:r w:rsidR="00D01670" w:rsidRPr="00CA20F2">
          <w:rPr>
            <w:rStyle w:val="Hipercze"/>
            <w:rFonts w:ascii="Arial Narrow" w:hAnsi="Arial Narrow"/>
            <w:bCs w:val="0"/>
            <w:iCs/>
            <w:noProof/>
            <w:webHidden/>
            <w:sz w:val="20"/>
            <w:szCs w:val="20"/>
            <w:lang w:val="pl-PL"/>
          </w:rPr>
          <w:fldChar w:fldCharType="separate"/>
        </w:r>
        <w:r w:rsidR="00A960A9">
          <w:rPr>
            <w:rStyle w:val="Hipercze"/>
            <w:rFonts w:ascii="Arial Narrow" w:hAnsi="Arial Narrow"/>
            <w:bCs w:val="0"/>
            <w:iCs/>
            <w:noProof/>
            <w:webHidden/>
            <w:sz w:val="20"/>
            <w:szCs w:val="20"/>
            <w:lang w:val="pl-PL"/>
          </w:rPr>
          <w:t>14</w:t>
        </w:r>
        <w:r w:rsidR="00D01670" w:rsidRPr="00CA20F2">
          <w:rPr>
            <w:rStyle w:val="Hipercze"/>
            <w:rFonts w:ascii="Arial Narrow" w:hAnsi="Arial Narrow"/>
            <w:bCs w:val="0"/>
            <w:iCs/>
            <w:noProof/>
            <w:webHidden/>
            <w:sz w:val="20"/>
            <w:szCs w:val="20"/>
            <w:lang w:val="pl-PL"/>
          </w:rPr>
          <w:fldChar w:fldCharType="end"/>
        </w:r>
      </w:hyperlink>
    </w:p>
    <w:p w14:paraId="4C9443A7" w14:textId="455B8F67"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1" w:history="1">
        <w:r w:rsidR="00D01670" w:rsidRPr="00CA20F2">
          <w:rPr>
            <w:rStyle w:val="Hipercze"/>
            <w:rFonts w:ascii="Arial Narrow" w:hAnsi="Arial Narrow"/>
            <w:bCs w:val="0"/>
            <w:iCs/>
            <w:noProof/>
            <w:sz w:val="20"/>
            <w:szCs w:val="20"/>
            <w:lang w:val="pl-PL"/>
          </w:rPr>
          <w:t>XIX.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Otwarcie ofert</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_Toc105399241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14</w:t>
        </w:r>
        <w:r w:rsidR="00D01670" w:rsidRPr="00CA20F2">
          <w:rPr>
            <w:rStyle w:val="Hipercze"/>
            <w:rFonts w:ascii="Arial Narrow" w:hAnsi="Arial Narrow"/>
            <w:iCs/>
            <w:noProof/>
            <w:webHidden/>
            <w:sz w:val="20"/>
            <w:szCs w:val="20"/>
            <w:lang w:val="pl-PL"/>
          </w:rPr>
          <w:fldChar w:fldCharType="end"/>
        </w:r>
      </w:hyperlink>
    </w:p>
    <w:p w14:paraId="6EF44C69" w14:textId="65D49FB5"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2" w:history="1">
        <w:r w:rsidR="00D01670" w:rsidRPr="00CA20F2">
          <w:rPr>
            <w:rStyle w:val="Hipercze"/>
            <w:rFonts w:ascii="Arial Narrow" w:hAnsi="Arial Narrow"/>
            <w:bCs w:val="0"/>
            <w:iCs/>
            <w:noProof/>
            <w:sz w:val="20"/>
            <w:szCs w:val="20"/>
            <w:lang w:val="pl-PL"/>
          </w:rPr>
          <w:t>XX.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Termin związania ofertą</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_Toc105399242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15</w:t>
        </w:r>
        <w:r w:rsidR="00D01670" w:rsidRPr="00CA20F2">
          <w:rPr>
            <w:rStyle w:val="Hipercze"/>
            <w:rFonts w:ascii="Arial Narrow" w:hAnsi="Arial Narrow"/>
            <w:iCs/>
            <w:noProof/>
            <w:webHidden/>
            <w:sz w:val="20"/>
            <w:szCs w:val="20"/>
            <w:lang w:val="pl-PL"/>
          </w:rPr>
          <w:fldChar w:fldCharType="end"/>
        </w:r>
      </w:hyperlink>
    </w:p>
    <w:p w14:paraId="2D2443D1" w14:textId="781DABED"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3" w:history="1">
        <w:r w:rsidR="00D01670" w:rsidRPr="00CA20F2">
          <w:rPr>
            <w:rStyle w:val="Hipercze"/>
            <w:rFonts w:ascii="Arial Narrow" w:hAnsi="Arial Narrow"/>
            <w:bCs w:val="0"/>
            <w:iCs/>
            <w:noProof/>
            <w:sz w:val="20"/>
            <w:szCs w:val="20"/>
            <w:lang w:val="pl-PL"/>
          </w:rPr>
          <w:t>XXI.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Opis sposobu obliczenia ceny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_Toc105399243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15</w:t>
        </w:r>
        <w:r w:rsidR="00D01670" w:rsidRPr="00CA20F2">
          <w:rPr>
            <w:rStyle w:val="Hipercze"/>
            <w:rFonts w:ascii="Arial Narrow" w:hAnsi="Arial Narrow"/>
            <w:iCs/>
            <w:noProof/>
            <w:webHidden/>
            <w:sz w:val="20"/>
            <w:szCs w:val="20"/>
            <w:lang w:val="pl-PL"/>
          </w:rPr>
          <w:fldChar w:fldCharType="end"/>
        </w:r>
      </w:hyperlink>
    </w:p>
    <w:p w14:paraId="634A8383" w14:textId="7C5321D9" w:rsidR="00D01670" w:rsidRPr="00CA20F2" w:rsidRDefault="00136498" w:rsidP="00CA20F2">
      <w:pPr>
        <w:pStyle w:val="Spistreci1"/>
        <w:tabs>
          <w:tab w:val="left" w:pos="516"/>
          <w:tab w:val="right" w:leader="dot" w:pos="10206"/>
        </w:tabs>
        <w:spacing w:before="120" w:after="120"/>
        <w:ind w:left="510" w:hanging="510"/>
        <w:rPr>
          <w:rStyle w:val="Hipercze"/>
          <w:rFonts w:ascii="Arial Narrow" w:hAnsi="Arial Narrow"/>
          <w:iCs/>
          <w:noProof/>
          <w:sz w:val="20"/>
          <w:szCs w:val="20"/>
        </w:rPr>
      </w:pPr>
      <w:hyperlink w:anchor="_Toc105399244" w:history="1">
        <w:r w:rsidR="00D01670" w:rsidRPr="00CA20F2">
          <w:rPr>
            <w:rStyle w:val="Hipercze"/>
            <w:rFonts w:ascii="Arial Narrow" w:hAnsi="Arial Narrow"/>
            <w:bCs w:val="0"/>
            <w:iCs/>
            <w:noProof/>
            <w:sz w:val="20"/>
            <w:szCs w:val="20"/>
            <w:lang w:val="pl-PL"/>
          </w:rPr>
          <w:t>XXII.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Opis kryteriów, którymi Zamawiający będzie się kierował przy wyborze oferty, wraz z podaniem wag tych kryteriów oraz sposobu oceny ofert</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_Toc105399244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16</w:t>
        </w:r>
        <w:r w:rsidR="00D01670" w:rsidRPr="00CA20F2">
          <w:rPr>
            <w:rStyle w:val="Hipercze"/>
            <w:rFonts w:ascii="Arial Narrow" w:hAnsi="Arial Narrow"/>
            <w:iCs/>
            <w:noProof/>
            <w:webHidden/>
            <w:sz w:val="20"/>
            <w:szCs w:val="20"/>
            <w:lang w:val="pl-PL"/>
          </w:rPr>
          <w:fldChar w:fldCharType="end"/>
        </w:r>
      </w:hyperlink>
    </w:p>
    <w:p w14:paraId="3CA42995" w14:textId="59927299"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5" w:history="1">
        <w:r w:rsidR="00D01670" w:rsidRPr="00CA20F2">
          <w:rPr>
            <w:rStyle w:val="Hipercze"/>
            <w:rFonts w:ascii="Arial Narrow" w:hAnsi="Arial Narrow"/>
            <w:bCs w:val="0"/>
            <w:iCs/>
            <w:noProof/>
            <w:sz w:val="20"/>
            <w:szCs w:val="20"/>
            <w:lang w:val="pl-PL"/>
          </w:rPr>
          <w:t>XXIII.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Prawo opcji</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_Toc105399245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18</w:t>
        </w:r>
        <w:r w:rsidR="00D01670" w:rsidRPr="00CA20F2">
          <w:rPr>
            <w:rStyle w:val="Hipercze"/>
            <w:rFonts w:ascii="Arial Narrow" w:hAnsi="Arial Narrow"/>
            <w:iCs/>
            <w:noProof/>
            <w:webHidden/>
            <w:sz w:val="20"/>
            <w:szCs w:val="20"/>
            <w:lang w:val="pl-PL"/>
          </w:rPr>
          <w:fldChar w:fldCharType="end"/>
        </w:r>
      </w:hyperlink>
    </w:p>
    <w:p w14:paraId="00DC0FAD" w14:textId="46BD6E8E" w:rsidR="00D01670" w:rsidRPr="00CA20F2" w:rsidRDefault="00136498" w:rsidP="00CA20F2">
      <w:pPr>
        <w:pStyle w:val="Spistreci1"/>
        <w:tabs>
          <w:tab w:val="left" w:pos="516"/>
          <w:tab w:val="right" w:leader="dot" w:pos="10206"/>
        </w:tabs>
        <w:spacing w:before="120" w:after="120"/>
        <w:ind w:left="510" w:hanging="510"/>
        <w:rPr>
          <w:rStyle w:val="Hipercze"/>
          <w:rFonts w:ascii="Arial Narrow" w:hAnsi="Arial Narrow"/>
          <w:iCs/>
          <w:noProof/>
          <w:sz w:val="20"/>
          <w:szCs w:val="20"/>
        </w:rPr>
      </w:pPr>
      <w:hyperlink w:anchor="_Toc105399246" w:history="1">
        <w:r w:rsidR="00D01670" w:rsidRPr="00CA20F2">
          <w:rPr>
            <w:rStyle w:val="Hipercze"/>
            <w:rFonts w:ascii="Arial Narrow" w:hAnsi="Arial Narrow"/>
            <w:bCs w:val="0"/>
            <w:iCs/>
            <w:noProof/>
            <w:sz w:val="20"/>
            <w:szCs w:val="20"/>
            <w:lang w:val="pl-PL"/>
          </w:rPr>
          <w:t>XXIV.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Informacje o formalnościach, jakie powinny zostać dopełnione po wyborze oferty w celu zawarcia umowy w sprawie zamówienia publicznego</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_Toc105399246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18</w:t>
        </w:r>
        <w:r w:rsidR="00D01670" w:rsidRPr="00CA20F2">
          <w:rPr>
            <w:rStyle w:val="Hipercze"/>
            <w:rFonts w:ascii="Arial Narrow" w:hAnsi="Arial Narrow"/>
            <w:iCs/>
            <w:noProof/>
            <w:webHidden/>
            <w:sz w:val="20"/>
            <w:szCs w:val="20"/>
            <w:lang w:val="pl-PL"/>
          </w:rPr>
          <w:fldChar w:fldCharType="end"/>
        </w:r>
      </w:hyperlink>
    </w:p>
    <w:p w14:paraId="15520B75" w14:textId="7BA001B1"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7" w:history="1">
        <w:r w:rsidR="00D01670" w:rsidRPr="00CA20F2">
          <w:rPr>
            <w:rStyle w:val="Hipercze"/>
            <w:rFonts w:ascii="Arial Narrow" w:hAnsi="Arial Narrow"/>
            <w:bCs w:val="0"/>
            <w:iCs/>
            <w:noProof/>
            <w:sz w:val="20"/>
            <w:szCs w:val="20"/>
            <w:lang w:val="pl-PL"/>
          </w:rPr>
          <w:t>XXV.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Informacje o treści zawieranej umowy oraz możliwości jej zmiany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_Toc105399247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18</w:t>
        </w:r>
        <w:r w:rsidR="00D01670" w:rsidRPr="00CA20F2">
          <w:rPr>
            <w:rStyle w:val="Hipercze"/>
            <w:rFonts w:ascii="Arial Narrow" w:hAnsi="Arial Narrow"/>
            <w:iCs/>
            <w:noProof/>
            <w:webHidden/>
            <w:sz w:val="20"/>
            <w:szCs w:val="20"/>
            <w:lang w:val="pl-PL"/>
          </w:rPr>
          <w:fldChar w:fldCharType="end"/>
        </w:r>
      </w:hyperlink>
    </w:p>
    <w:p w14:paraId="078E5669" w14:textId="47479767"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8" w:history="1">
        <w:r w:rsidR="00D01670" w:rsidRPr="00CA20F2">
          <w:rPr>
            <w:rStyle w:val="Hipercze"/>
            <w:rFonts w:ascii="Arial Narrow" w:hAnsi="Arial Narrow"/>
            <w:bCs w:val="0"/>
            <w:iCs/>
            <w:noProof/>
            <w:sz w:val="20"/>
            <w:szCs w:val="20"/>
            <w:lang w:val="pl-PL"/>
          </w:rPr>
          <w:t>XXVI.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Zabezpieczenie należytego wykonania umowy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_Toc105399248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19</w:t>
        </w:r>
        <w:r w:rsidR="00D01670" w:rsidRPr="00CA20F2">
          <w:rPr>
            <w:rStyle w:val="Hipercze"/>
            <w:rFonts w:ascii="Arial Narrow" w:hAnsi="Arial Narrow"/>
            <w:iCs/>
            <w:noProof/>
            <w:webHidden/>
            <w:sz w:val="20"/>
            <w:szCs w:val="20"/>
            <w:lang w:val="pl-PL"/>
          </w:rPr>
          <w:fldChar w:fldCharType="end"/>
        </w:r>
      </w:hyperlink>
    </w:p>
    <w:p w14:paraId="7A959D05" w14:textId="21F7E8BF"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9" w:history="1">
        <w:r w:rsidR="00D01670" w:rsidRPr="00CA20F2">
          <w:rPr>
            <w:rStyle w:val="Hipercze"/>
            <w:rFonts w:ascii="Arial Narrow" w:hAnsi="Arial Narrow"/>
            <w:bCs w:val="0"/>
            <w:iCs/>
            <w:noProof/>
            <w:sz w:val="20"/>
            <w:szCs w:val="20"/>
            <w:lang w:val="pl-PL"/>
          </w:rPr>
          <w:t>XXVII.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Pouczenie o środkach ochrony prawnej przysługujących Wykonawcy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_Toc105399249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19</w:t>
        </w:r>
        <w:r w:rsidR="00D01670" w:rsidRPr="00CA20F2">
          <w:rPr>
            <w:rStyle w:val="Hipercze"/>
            <w:rFonts w:ascii="Arial Narrow" w:hAnsi="Arial Narrow"/>
            <w:iCs/>
            <w:noProof/>
            <w:webHidden/>
            <w:sz w:val="20"/>
            <w:szCs w:val="20"/>
            <w:lang w:val="pl-PL"/>
          </w:rPr>
          <w:fldChar w:fldCharType="end"/>
        </w:r>
      </w:hyperlink>
    </w:p>
    <w:p w14:paraId="58B5CB14" w14:textId="66A5B24E" w:rsidR="00D01670" w:rsidRPr="00CA20F2" w:rsidRDefault="00136498"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50" w:history="1">
        <w:r w:rsidR="00D01670" w:rsidRPr="00CA20F2">
          <w:rPr>
            <w:rStyle w:val="Hipercze"/>
            <w:rFonts w:ascii="Arial Narrow" w:hAnsi="Arial Narrow"/>
            <w:bCs w:val="0"/>
            <w:iCs/>
            <w:noProof/>
            <w:sz w:val="20"/>
            <w:szCs w:val="20"/>
            <w:lang w:val="pl-PL"/>
          </w:rPr>
          <w:t>XXVIII.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Obowiązek informacyjny o przetwarzaniu danych osobowych</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_Toc105399250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19</w:t>
        </w:r>
        <w:r w:rsidR="00D01670" w:rsidRPr="00CA20F2">
          <w:rPr>
            <w:rStyle w:val="Hipercze"/>
            <w:rFonts w:ascii="Arial Narrow" w:hAnsi="Arial Narrow"/>
            <w:iCs/>
            <w:noProof/>
            <w:webHidden/>
            <w:sz w:val="20"/>
            <w:szCs w:val="20"/>
            <w:lang w:val="pl-PL"/>
          </w:rPr>
          <w:fldChar w:fldCharType="end"/>
        </w:r>
      </w:hyperlink>
    </w:p>
    <w:p w14:paraId="513CA30B" w14:textId="57ADD273" w:rsidR="00D01670" w:rsidRPr="00CA20F2" w:rsidRDefault="00136498" w:rsidP="00CA20F2">
      <w:pPr>
        <w:pStyle w:val="Spistreci1"/>
        <w:tabs>
          <w:tab w:val="left" w:pos="516"/>
          <w:tab w:val="right" w:leader="dot" w:pos="10206"/>
        </w:tabs>
        <w:spacing w:before="120" w:after="120"/>
        <w:rPr>
          <w:rStyle w:val="Hipercze"/>
          <w:rFonts w:ascii="Arial Narrow" w:hAnsi="Arial Narrow"/>
          <w:iCs/>
          <w:noProof/>
          <w:sz w:val="20"/>
          <w:szCs w:val="20"/>
        </w:rPr>
      </w:pPr>
      <w:hyperlink w:anchor="_Toc105399251" w:history="1">
        <w:r w:rsidR="00D01670" w:rsidRPr="00CA20F2">
          <w:rPr>
            <w:rStyle w:val="Hipercze"/>
            <w:rFonts w:ascii="Arial Narrow" w:hAnsi="Arial Narrow"/>
            <w:bCs w:val="0"/>
            <w:iCs/>
            <w:noProof/>
            <w:sz w:val="20"/>
            <w:szCs w:val="20"/>
            <w:lang w:val="pl-PL"/>
          </w:rPr>
          <w:t>XXIX.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Zasady udostępniania dokumentów</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_Toc105399251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20</w:t>
        </w:r>
        <w:r w:rsidR="00D01670" w:rsidRPr="00CA20F2">
          <w:rPr>
            <w:rStyle w:val="Hipercze"/>
            <w:rFonts w:ascii="Arial Narrow" w:hAnsi="Arial Narrow"/>
            <w:iCs/>
            <w:noProof/>
            <w:webHidden/>
            <w:sz w:val="20"/>
            <w:szCs w:val="20"/>
            <w:lang w:val="pl-PL"/>
          </w:rPr>
          <w:fldChar w:fldCharType="end"/>
        </w:r>
      </w:hyperlink>
    </w:p>
    <w:p w14:paraId="1E47C29A" w14:textId="48BC1F27" w:rsidR="00D01670" w:rsidRPr="00CA20F2" w:rsidRDefault="00136498" w:rsidP="00CA20F2">
      <w:pPr>
        <w:pStyle w:val="Spistreci1"/>
        <w:tabs>
          <w:tab w:val="left" w:pos="516"/>
          <w:tab w:val="right" w:leader="dot" w:pos="10206"/>
        </w:tabs>
        <w:spacing w:before="120" w:after="120"/>
        <w:rPr>
          <w:rStyle w:val="Hipercze"/>
          <w:rFonts w:ascii="Arial Narrow" w:hAnsi="Arial Narrow"/>
          <w:iCs/>
          <w:noProof/>
          <w:sz w:val="20"/>
          <w:szCs w:val="20"/>
        </w:rPr>
      </w:pPr>
      <w:hyperlink w:anchor="_Toc105399252" w:history="1">
        <w:r w:rsidR="00D01670" w:rsidRPr="00CA20F2">
          <w:rPr>
            <w:rStyle w:val="Hipercze"/>
            <w:rFonts w:ascii="Arial Narrow" w:hAnsi="Arial Narrow"/>
            <w:bCs w:val="0"/>
            <w:iCs/>
            <w:noProof/>
            <w:sz w:val="20"/>
            <w:szCs w:val="20"/>
            <w:lang w:val="pl-PL"/>
          </w:rPr>
          <w:t>XXX.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Postanowienia końcowe</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_Toc105399252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20</w:t>
        </w:r>
        <w:r w:rsidR="00D01670" w:rsidRPr="00CA20F2">
          <w:rPr>
            <w:rStyle w:val="Hipercze"/>
            <w:rFonts w:ascii="Arial Narrow" w:hAnsi="Arial Narrow"/>
            <w:iCs/>
            <w:noProof/>
            <w:webHidden/>
            <w:sz w:val="20"/>
            <w:szCs w:val="20"/>
            <w:lang w:val="pl-PL"/>
          </w:rPr>
          <w:fldChar w:fldCharType="end"/>
        </w:r>
      </w:hyperlink>
    </w:p>
    <w:p w14:paraId="4E713D75" w14:textId="13A55DEB" w:rsidR="00D01670" w:rsidRDefault="00907274" w:rsidP="00CA20F2">
      <w:pPr>
        <w:pStyle w:val="Spistreci1"/>
        <w:tabs>
          <w:tab w:val="left" w:pos="518"/>
          <w:tab w:val="right" w:leader="dot" w:pos="10206"/>
        </w:tabs>
        <w:spacing w:before="120" w:after="120"/>
        <w:rPr>
          <w:rFonts w:ascii="Arial Narrow" w:hAnsi="Arial Narrow" w:cs="Arial"/>
          <w:b w:val="0"/>
          <w:bCs w:val="0"/>
          <w:i/>
          <w:kern w:val="32"/>
          <w:szCs w:val="32"/>
          <w:lang w:val="pl-PL"/>
        </w:rPr>
      </w:pPr>
      <w:r w:rsidRPr="00CA20F2">
        <w:rPr>
          <w:rStyle w:val="Hipercze"/>
          <w:rFonts w:ascii="Arial Narrow" w:hAnsi="Arial Narrow"/>
          <w:iCs/>
          <w:noProof/>
          <w:sz w:val="20"/>
          <w:szCs w:val="20"/>
        </w:rPr>
        <w:fldChar w:fldCharType="end"/>
      </w:r>
      <w:bookmarkStart w:id="1" w:name="_Toc64540874"/>
      <w:bookmarkStart w:id="2" w:name="_Ref95995315"/>
      <w:bookmarkStart w:id="3" w:name="_Ref95995646"/>
      <w:bookmarkStart w:id="4" w:name="_Toc105399223"/>
      <w:r w:rsidR="00D01670">
        <w:rPr>
          <w:lang w:val="pl-PL"/>
        </w:rPr>
        <w:br w:type="page"/>
      </w:r>
    </w:p>
    <w:p w14:paraId="17E3170C" w14:textId="765C4FE0" w:rsidR="00DE2074" w:rsidRPr="00B768C3" w:rsidRDefault="00024C8B" w:rsidP="00AF2919">
      <w:pPr>
        <w:pStyle w:val="Nagwek1"/>
        <w:ind w:left="851" w:hanging="425"/>
        <w:rPr>
          <w:i w:val="0"/>
          <w:lang w:val="pl-PL"/>
        </w:rPr>
      </w:pPr>
      <w:r w:rsidRPr="00B768C3">
        <w:rPr>
          <w:lang w:val="pl-PL"/>
        </w:rPr>
        <w:lastRenderedPageBreak/>
        <w:t>Nazwa oraz adres</w:t>
      </w:r>
      <w:r w:rsidR="00DE2074" w:rsidRPr="00B768C3">
        <w:rPr>
          <w:lang w:val="pl-PL"/>
        </w:rPr>
        <w:t xml:space="preserve"> Zamawiającego</w:t>
      </w:r>
      <w:bookmarkEnd w:id="1"/>
      <w:bookmarkEnd w:id="2"/>
      <w:bookmarkEnd w:id="3"/>
      <w:bookmarkEnd w:id="4"/>
    </w:p>
    <w:p w14:paraId="7DF7F7E7" w14:textId="77777777" w:rsidR="00DE2074" w:rsidRPr="00DE2074" w:rsidRDefault="00DE2074" w:rsidP="00DE2074">
      <w:pPr>
        <w:widowControl w:val="0"/>
        <w:jc w:val="both"/>
        <w:outlineLvl w:val="0"/>
        <w:rPr>
          <w:rFonts w:ascii="Arial Narrow" w:hAnsi="Arial Narrow" w:cs="Arial"/>
          <w:b/>
          <w:i/>
          <w:color w:val="000000"/>
          <w:sz w:val="20"/>
          <w:szCs w:val="20"/>
        </w:rPr>
      </w:pPr>
    </w:p>
    <w:p w14:paraId="2CEE633D" w14:textId="77777777" w:rsidR="00DE2074" w:rsidRPr="00DE2074" w:rsidRDefault="00DE2074" w:rsidP="00DE2074">
      <w:pPr>
        <w:rPr>
          <w:rFonts w:ascii="Arial Narrow" w:hAnsi="Arial Narrow" w:cs="Arial"/>
          <w:b/>
          <w:color w:val="000000"/>
          <w:sz w:val="20"/>
          <w:szCs w:val="20"/>
          <w:lang w:val="pl-PL"/>
        </w:rPr>
      </w:pPr>
      <w:r w:rsidRPr="00DE2074">
        <w:rPr>
          <w:rFonts w:ascii="Arial Narrow" w:hAnsi="Arial Narrow" w:cs="Arial"/>
          <w:color w:val="000000"/>
          <w:sz w:val="20"/>
          <w:szCs w:val="20"/>
          <w:lang w:val="pl-PL"/>
        </w:rPr>
        <w:t>nazwa:</w:t>
      </w:r>
      <w:r w:rsidRPr="00DE2074">
        <w:rPr>
          <w:rFonts w:ascii="Arial Narrow" w:hAnsi="Arial Narrow" w:cs="Arial"/>
          <w:b/>
          <w:color w:val="000000"/>
          <w:sz w:val="20"/>
          <w:szCs w:val="20"/>
          <w:lang w:val="pl-PL"/>
        </w:rPr>
        <w:tab/>
      </w:r>
      <w:r w:rsidRPr="00DE2074">
        <w:rPr>
          <w:rFonts w:ascii="Arial Narrow" w:hAnsi="Arial Narrow" w:cs="Arial"/>
          <w:b/>
          <w:color w:val="000000"/>
          <w:sz w:val="20"/>
          <w:szCs w:val="20"/>
          <w:lang w:val="pl-PL"/>
        </w:rPr>
        <w:tab/>
      </w:r>
      <w:r w:rsidRPr="00DE2074">
        <w:rPr>
          <w:rFonts w:ascii="Arial Narrow" w:hAnsi="Arial Narrow" w:cs="Arial"/>
          <w:b/>
          <w:color w:val="000000"/>
          <w:sz w:val="20"/>
          <w:szCs w:val="20"/>
          <w:lang w:val="pl-PL"/>
        </w:rPr>
        <w:tab/>
        <w:t>Warszawska Kolej Dojazdowa sp. z o.o.</w:t>
      </w:r>
    </w:p>
    <w:p w14:paraId="5061DAA0" w14:textId="77777777" w:rsidR="00DE2074" w:rsidRPr="00DE2074" w:rsidRDefault="00DE2074" w:rsidP="00DE2074">
      <w:pPr>
        <w:rPr>
          <w:rFonts w:ascii="Arial Narrow" w:hAnsi="Arial Narrow" w:cs="Arial"/>
          <w:b/>
          <w:color w:val="000000"/>
          <w:sz w:val="20"/>
          <w:szCs w:val="20"/>
          <w:lang w:val="pl-PL"/>
        </w:rPr>
      </w:pPr>
      <w:r w:rsidRPr="00DE2074">
        <w:rPr>
          <w:rFonts w:ascii="Arial Narrow" w:hAnsi="Arial Narrow" w:cs="Arial"/>
          <w:color w:val="000000"/>
          <w:sz w:val="20"/>
          <w:szCs w:val="20"/>
          <w:lang w:val="pl-PL"/>
        </w:rPr>
        <w:t>adres:</w:t>
      </w:r>
      <w:r w:rsidRPr="00DE2074">
        <w:rPr>
          <w:rFonts w:ascii="Arial Narrow" w:hAnsi="Arial Narrow" w:cs="Arial"/>
          <w:b/>
          <w:color w:val="000000"/>
          <w:sz w:val="20"/>
          <w:szCs w:val="20"/>
          <w:lang w:val="pl-PL"/>
        </w:rPr>
        <w:t xml:space="preserve"> </w:t>
      </w:r>
      <w:r w:rsidRPr="00DE2074">
        <w:rPr>
          <w:rFonts w:ascii="Arial Narrow" w:hAnsi="Arial Narrow" w:cs="Arial"/>
          <w:b/>
          <w:color w:val="000000"/>
          <w:sz w:val="20"/>
          <w:szCs w:val="20"/>
          <w:lang w:val="pl-PL"/>
        </w:rPr>
        <w:tab/>
      </w:r>
      <w:r w:rsidRPr="00DE2074">
        <w:rPr>
          <w:rFonts w:ascii="Arial Narrow" w:hAnsi="Arial Narrow" w:cs="Arial"/>
          <w:b/>
          <w:color w:val="000000"/>
          <w:sz w:val="20"/>
          <w:szCs w:val="20"/>
          <w:lang w:val="pl-PL"/>
        </w:rPr>
        <w:tab/>
      </w:r>
      <w:r w:rsidRPr="00DE2074">
        <w:rPr>
          <w:rFonts w:ascii="Arial Narrow" w:hAnsi="Arial Narrow" w:cs="Arial"/>
          <w:b/>
          <w:color w:val="000000"/>
          <w:sz w:val="20"/>
          <w:szCs w:val="20"/>
          <w:lang w:val="pl-PL"/>
        </w:rPr>
        <w:tab/>
        <w:t>ul. Stefana Batorego 23, 05-825 Grodzisk Mazowiecki</w:t>
      </w:r>
    </w:p>
    <w:p w14:paraId="550D0032" w14:textId="77777777" w:rsidR="00DE2074" w:rsidRPr="00DE2074" w:rsidRDefault="00DE2074" w:rsidP="00DE2074">
      <w:pPr>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NIP: </w:t>
      </w:r>
      <w:r w:rsidRPr="00DE2074">
        <w:rPr>
          <w:rFonts w:ascii="Arial Narrow" w:hAnsi="Arial Narrow" w:cs="Arial"/>
          <w:color w:val="000000"/>
          <w:sz w:val="20"/>
          <w:szCs w:val="20"/>
          <w:lang w:val="pl-PL"/>
        </w:rPr>
        <w:tab/>
      </w:r>
      <w:r w:rsidRPr="00DE2074">
        <w:rPr>
          <w:rFonts w:ascii="Arial Narrow" w:hAnsi="Arial Narrow" w:cs="Arial"/>
          <w:color w:val="000000"/>
          <w:sz w:val="20"/>
          <w:szCs w:val="20"/>
          <w:lang w:val="pl-PL"/>
        </w:rPr>
        <w:tab/>
      </w:r>
      <w:r w:rsidRPr="00DE2074">
        <w:rPr>
          <w:rFonts w:ascii="Arial Narrow" w:hAnsi="Arial Narrow" w:cs="Arial"/>
          <w:color w:val="000000"/>
          <w:sz w:val="20"/>
          <w:szCs w:val="20"/>
          <w:lang w:val="pl-PL"/>
        </w:rPr>
        <w:tab/>
      </w:r>
      <w:r w:rsidRPr="00DE2074">
        <w:rPr>
          <w:rFonts w:ascii="Arial Narrow" w:hAnsi="Arial Narrow" w:cs="Arial"/>
          <w:b/>
          <w:color w:val="000000"/>
          <w:sz w:val="20"/>
          <w:szCs w:val="20"/>
          <w:lang w:val="pl-PL"/>
        </w:rPr>
        <w:t>529-16-28-093</w:t>
      </w:r>
    </w:p>
    <w:p w14:paraId="6ECD505C" w14:textId="77777777" w:rsidR="00DE2074" w:rsidRPr="00DE2074" w:rsidRDefault="00DE2074" w:rsidP="00DE2074">
      <w:pPr>
        <w:rPr>
          <w:rFonts w:ascii="Arial Narrow" w:hAnsi="Arial Narrow" w:cs="Arial"/>
          <w:color w:val="000000"/>
          <w:sz w:val="20"/>
          <w:szCs w:val="20"/>
          <w:lang w:val="pl-PL"/>
        </w:rPr>
      </w:pPr>
      <w:r w:rsidRPr="00DE2074">
        <w:rPr>
          <w:rFonts w:ascii="Arial Narrow" w:hAnsi="Arial Narrow" w:cs="Arial"/>
          <w:color w:val="000000"/>
          <w:sz w:val="20"/>
          <w:szCs w:val="20"/>
          <w:lang w:val="pl-PL"/>
        </w:rPr>
        <w:t>REGON:</w:t>
      </w:r>
      <w:r w:rsidRPr="00DE2074">
        <w:rPr>
          <w:rFonts w:ascii="Arial Narrow" w:hAnsi="Arial Narrow" w:cs="Arial"/>
          <w:color w:val="000000"/>
          <w:sz w:val="20"/>
          <w:szCs w:val="20"/>
          <w:lang w:val="pl-PL"/>
        </w:rPr>
        <w:tab/>
      </w:r>
      <w:r w:rsidRPr="00DE2074">
        <w:rPr>
          <w:rFonts w:ascii="Arial Narrow" w:hAnsi="Arial Narrow" w:cs="Arial"/>
          <w:color w:val="000000"/>
          <w:sz w:val="20"/>
          <w:szCs w:val="20"/>
          <w:lang w:val="pl-PL"/>
        </w:rPr>
        <w:tab/>
      </w:r>
      <w:r w:rsidRPr="00DE2074">
        <w:rPr>
          <w:rFonts w:ascii="Arial Narrow" w:hAnsi="Arial Narrow" w:cs="Arial"/>
          <w:color w:val="000000"/>
          <w:sz w:val="20"/>
          <w:szCs w:val="20"/>
          <w:lang w:val="pl-PL"/>
        </w:rPr>
        <w:tab/>
      </w:r>
      <w:r w:rsidRPr="00DE2074">
        <w:rPr>
          <w:rFonts w:ascii="Arial Narrow" w:hAnsi="Arial Narrow" w:cs="Arial"/>
          <w:b/>
          <w:color w:val="000000"/>
          <w:sz w:val="20"/>
          <w:szCs w:val="20"/>
          <w:lang w:val="pl-PL"/>
        </w:rPr>
        <w:t>017194070</w:t>
      </w:r>
    </w:p>
    <w:p w14:paraId="5590BD3A" w14:textId="77777777" w:rsidR="00DE2074" w:rsidRPr="00DE2074" w:rsidRDefault="00DE2074" w:rsidP="00DE2074">
      <w:pPr>
        <w:rPr>
          <w:rFonts w:ascii="Arial Narrow" w:hAnsi="Arial Narrow" w:cs="Arial"/>
          <w:color w:val="000000"/>
          <w:sz w:val="20"/>
          <w:szCs w:val="20"/>
          <w:lang w:val="pl-PL"/>
        </w:rPr>
      </w:pPr>
    </w:p>
    <w:p w14:paraId="2CB831D0" w14:textId="77777777" w:rsidR="00DE2074" w:rsidRPr="00DE2074" w:rsidRDefault="00DE2074" w:rsidP="00DE2074">
      <w:pPr>
        <w:rPr>
          <w:rFonts w:ascii="Arial Narrow" w:hAnsi="Arial Narrow" w:cs="Arial"/>
          <w:color w:val="000000"/>
          <w:sz w:val="20"/>
          <w:szCs w:val="20"/>
          <w:lang w:val="pl-PL"/>
        </w:rPr>
      </w:pPr>
      <w:r w:rsidRPr="00DE2074">
        <w:rPr>
          <w:rFonts w:ascii="Arial Narrow" w:hAnsi="Arial Narrow" w:cs="Arial"/>
          <w:color w:val="000000"/>
          <w:sz w:val="20"/>
          <w:szCs w:val="20"/>
          <w:lang w:val="pl-PL"/>
        </w:rPr>
        <w:t>godziny urzędowania:</w:t>
      </w:r>
      <w:r w:rsidRPr="00DE2074">
        <w:rPr>
          <w:rFonts w:ascii="Arial Narrow" w:hAnsi="Arial Narrow" w:cs="Arial"/>
          <w:color w:val="000000"/>
          <w:sz w:val="20"/>
          <w:szCs w:val="20"/>
          <w:lang w:val="pl-PL"/>
        </w:rPr>
        <w:tab/>
      </w:r>
      <w:r w:rsidRPr="00DE2074">
        <w:rPr>
          <w:rFonts w:ascii="Arial Narrow" w:hAnsi="Arial Narrow" w:cs="Arial"/>
          <w:b/>
          <w:color w:val="000000"/>
          <w:sz w:val="20"/>
          <w:szCs w:val="20"/>
          <w:lang w:val="pl-PL"/>
        </w:rPr>
        <w:t>7:00 – 15:00</w:t>
      </w:r>
      <w:r w:rsidR="00161E76">
        <w:rPr>
          <w:rFonts w:ascii="Arial Narrow" w:hAnsi="Arial Narrow" w:cs="Arial"/>
          <w:b/>
          <w:color w:val="000000"/>
          <w:sz w:val="20"/>
          <w:szCs w:val="20"/>
          <w:lang w:val="pl-PL"/>
        </w:rPr>
        <w:t xml:space="preserve"> od poniedziałku do piątku</w:t>
      </w:r>
    </w:p>
    <w:p w14:paraId="28EBBEE1" w14:textId="05E60CC8" w:rsidR="00024C8B" w:rsidRPr="00A24E2C" w:rsidRDefault="00024C8B" w:rsidP="00024C8B">
      <w:pPr>
        <w:rPr>
          <w:rFonts w:ascii="Arial Narrow" w:hAnsi="Arial Narrow" w:cs="Arial"/>
          <w:b/>
          <w:color w:val="000000"/>
          <w:sz w:val="20"/>
          <w:szCs w:val="20"/>
          <w:lang w:val="pl-PL"/>
        </w:rPr>
      </w:pPr>
      <w:bookmarkStart w:id="5" w:name="_Toc366328991"/>
      <w:bookmarkStart w:id="6" w:name="_Toc377040826"/>
      <w:bookmarkStart w:id="7" w:name="_Toc377040946"/>
      <w:r w:rsidRPr="00A24E2C">
        <w:rPr>
          <w:rFonts w:ascii="Arial Narrow" w:hAnsi="Arial Narrow" w:cs="Arial"/>
          <w:color w:val="000000"/>
          <w:sz w:val="20"/>
          <w:szCs w:val="20"/>
          <w:lang w:val="pl-PL"/>
        </w:rPr>
        <w:t xml:space="preserve">adres strony internetowej: </w:t>
      </w:r>
      <w:r w:rsidRPr="00A24E2C">
        <w:rPr>
          <w:rFonts w:ascii="Arial Narrow" w:hAnsi="Arial Narrow" w:cs="Arial"/>
          <w:color w:val="000000"/>
          <w:sz w:val="20"/>
          <w:szCs w:val="20"/>
          <w:lang w:val="pl-PL"/>
        </w:rPr>
        <w:tab/>
      </w:r>
      <w:hyperlink r:id="rId9" w:history="1">
        <w:r w:rsidR="009D5E17" w:rsidRPr="00A24E2C">
          <w:rPr>
            <w:rStyle w:val="Hipercze"/>
            <w:rFonts w:ascii="Arial Narrow" w:hAnsi="Arial Narrow" w:cs="Arial"/>
            <w:b/>
            <w:sz w:val="20"/>
            <w:szCs w:val="20"/>
            <w:lang w:val="pl-PL"/>
          </w:rPr>
          <w:t>www.wkd.com.pl</w:t>
        </w:r>
      </w:hyperlink>
    </w:p>
    <w:p w14:paraId="5BCEEF61" w14:textId="6347EE79" w:rsidR="009D5E17" w:rsidRPr="00A24E2C" w:rsidRDefault="009D5E17" w:rsidP="00024C8B">
      <w:pPr>
        <w:rPr>
          <w:rFonts w:ascii="Arial Narrow" w:hAnsi="Arial Narrow" w:cs="Arial"/>
          <w:b/>
          <w:color w:val="000000"/>
          <w:sz w:val="20"/>
          <w:szCs w:val="20"/>
          <w:lang w:val="pl-PL"/>
        </w:rPr>
      </w:pPr>
      <w:bookmarkStart w:id="8" w:name="_Toc366133730"/>
      <w:bookmarkStart w:id="9" w:name="_Toc366328990"/>
      <w:bookmarkStart w:id="10" w:name="_Toc377040825"/>
      <w:bookmarkStart w:id="11" w:name="_Toc377040945"/>
      <w:r w:rsidRPr="00A24E2C">
        <w:rPr>
          <w:rFonts w:ascii="Arial Narrow" w:hAnsi="Arial Narrow" w:cs="Arial"/>
          <w:color w:val="000000"/>
          <w:sz w:val="20"/>
          <w:szCs w:val="20"/>
          <w:lang w:val="pl-PL"/>
        </w:rPr>
        <w:t>adres poczty elektronicznej:</w:t>
      </w:r>
      <w:r w:rsidRPr="00A24E2C">
        <w:rPr>
          <w:rFonts w:ascii="Arial Narrow" w:hAnsi="Arial Narrow" w:cs="Arial"/>
          <w:color w:val="000000"/>
          <w:sz w:val="20"/>
          <w:szCs w:val="20"/>
          <w:lang w:val="pl-PL"/>
        </w:rPr>
        <w:tab/>
      </w:r>
      <w:hyperlink r:id="rId10" w:history="1">
        <w:r w:rsidRPr="00A24E2C">
          <w:rPr>
            <w:rStyle w:val="Hipercze"/>
            <w:rFonts w:ascii="Arial Narrow" w:hAnsi="Arial Narrow" w:cs="Arial"/>
            <w:b/>
            <w:sz w:val="20"/>
            <w:szCs w:val="20"/>
            <w:lang w:val="pl-PL"/>
          </w:rPr>
          <w:t>techniczny@wkd.com.pl</w:t>
        </w:r>
      </w:hyperlink>
      <w:bookmarkEnd w:id="8"/>
      <w:bookmarkEnd w:id="9"/>
      <w:bookmarkEnd w:id="10"/>
      <w:bookmarkEnd w:id="11"/>
    </w:p>
    <w:p w14:paraId="77068178" w14:textId="77777777" w:rsidR="00024C8B" w:rsidRPr="00B768C3" w:rsidRDefault="00334D4F" w:rsidP="00AF2919">
      <w:pPr>
        <w:pStyle w:val="Nagwek1"/>
        <w:ind w:left="851" w:hanging="425"/>
        <w:rPr>
          <w:i w:val="0"/>
          <w:lang w:val="pl-PL"/>
        </w:rPr>
      </w:pPr>
      <w:bookmarkStart w:id="12" w:name="_Toc64540875"/>
      <w:bookmarkStart w:id="13" w:name="_Toc105399224"/>
      <w:bookmarkEnd w:id="5"/>
      <w:bookmarkEnd w:id="6"/>
      <w:bookmarkEnd w:id="7"/>
      <w:r w:rsidRPr="00B768C3">
        <w:rPr>
          <w:lang w:val="pl-PL"/>
        </w:rPr>
        <w:t>S</w:t>
      </w:r>
      <w:r w:rsidR="00024C8B" w:rsidRPr="00B768C3">
        <w:rPr>
          <w:lang w:val="pl-PL"/>
        </w:rPr>
        <w:t>tron</w:t>
      </w:r>
      <w:r w:rsidRPr="00B768C3">
        <w:rPr>
          <w:lang w:val="pl-PL"/>
        </w:rPr>
        <w:t>a</w:t>
      </w:r>
      <w:r w:rsidR="00024C8B" w:rsidRPr="00B768C3">
        <w:rPr>
          <w:lang w:val="pl-PL"/>
        </w:rPr>
        <w:t xml:space="preserve"> internetow</w:t>
      </w:r>
      <w:r w:rsidRPr="00B768C3">
        <w:rPr>
          <w:lang w:val="pl-PL"/>
        </w:rPr>
        <w:t>a</w:t>
      </w:r>
      <w:r w:rsidR="00024C8B" w:rsidRPr="00B768C3">
        <w:rPr>
          <w:lang w:val="pl-PL"/>
        </w:rPr>
        <w:t xml:space="preserve"> prowadzonego postępowania</w:t>
      </w:r>
      <w:bookmarkEnd w:id="12"/>
      <w:bookmarkEnd w:id="13"/>
    </w:p>
    <w:p w14:paraId="4FA1E097" w14:textId="77777777" w:rsidR="00334D4F" w:rsidRDefault="00024C8B" w:rsidP="00024C8B">
      <w:pPr>
        <w:spacing w:before="120" w:after="120"/>
        <w:jc w:val="both"/>
        <w:outlineLvl w:val="0"/>
        <w:rPr>
          <w:rFonts w:ascii="Arial Narrow" w:hAnsi="Arial Narrow" w:cs="Arial"/>
          <w:color w:val="000000"/>
          <w:sz w:val="20"/>
          <w:szCs w:val="20"/>
          <w:lang w:val="pl-PL"/>
        </w:rPr>
      </w:pPr>
      <w:bookmarkStart w:id="14" w:name="_Toc64540876"/>
      <w:r w:rsidRPr="003F2E59">
        <w:rPr>
          <w:rFonts w:ascii="Arial Narrow" w:hAnsi="Arial Narrow" w:cs="Arial"/>
          <w:bCs/>
          <w:iCs/>
          <w:sz w:val="20"/>
          <w:szCs w:val="20"/>
          <w:lang w:val="pl-PL"/>
        </w:rPr>
        <w:t>Adres strony internetowe</w:t>
      </w:r>
      <w:r w:rsidR="00334D4F" w:rsidRPr="003F2E59">
        <w:rPr>
          <w:rFonts w:ascii="Arial Narrow" w:hAnsi="Arial Narrow" w:cs="Arial"/>
          <w:bCs/>
          <w:iCs/>
          <w:sz w:val="20"/>
          <w:szCs w:val="20"/>
          <w:lang w:val="pl-PL"/>
        </w:rPr>
        <w:t>j</w:t>
      </w:r>
      <w:r w:rsidR="00334D4F" w:rsidRPr="00B26FA2">
        <w:rPr>
          <w:rFonts w:ascii="Arial Narrow" w:hAnsi="Arial Narrow" w:cs="Arial"/>
          <w:bCs/>
          <w:iCs/>
          <w:szCs w:val="22"/>
          <w:lang w:val="pl-PL"/>
        </w:rPr>
        <w:t xml:space="preserve"> </w:t>
      </w:r>
      <w:r w:rsidR="00334D4F">
        <w:rPr>
          <w:rFonts w:ascii="Arial Narrow" w:hAnsi="Arial Narrow" w:cs="Arial"/>
          <w:color w:val="000000"/>
          <w:sz w:val="20"/>
          <w:szCs w:val="20"/>
          <w:lang w:val="pl-PL"/>
        </w:rPr>
        <w:t>prowadzonego postępowania, na której udostępniane będą zmiany i wyjaśnienia treści SWZ oraz inne dokumenty zamówienia bezpośrednio związane z postępowaniem o udzielenie zamówienia:</w:t>
      </w:r>
      <w:bookmarkEnd w:id="14"/>
      <w:r w:rsidR="00334D4F">
        <w:rPr>
          <w:rFonts w:ascii="Arial Narrow" w:hAnsi="Arial Narrow" w:cs="Arial"/>
          <w:color w:val="000000"/>
          <w:sz w:val="20"/>
          <w:szCs w:val="20"/>
          <w:lang w:val="pl-PL"/>
        </w:rPr>
        <w:t xml:space="preserve"> </w:t>
      </w:r>
    </w:p>
    <w:p w14:paraId="7FA68D7E" w14:textId="45E9391A" w:rsidR="00EB1240" w:rsidRPr="0046064A" w:rsidRDefault="00136498" w:rsidP="00024C8B">
      <w:pPr>
        <w:spacing w:before="120" w:after="120"/>
        <w:jc w:val="both"/>
        <w:outlineLvl w:val="0"/>
        <w:rPr>
          <w:rFonts w:ascii="Arial Narrow" w:hAnsi="Arial Narrow" w:cs="Arial"/>
          <w:b/>
          <w:bCs/>
          <w:iCs/>
          <w:sz w:val="20"/>
          <w:szCs w:val="20"/>
          <w:lang w:val="pl-PL"/>
        </w:rPr>
      </w:pPr>
      <w:hyperlink r:id="rId11" w:history="1">
        <w:r w:rsidR="0046064A" w:rsidRPr="0046064A">
          <w:rPr>
            <w:rStyle w:val="Hipercze"/>
            <w:rFonts w:ascii="Arial Narrow" w:hAnsi="Arial Narrow" w:cs="Arial"/>
            <w:b/>
            <w:bCs/>
            <w:iCs/>
            <w:sz w:val="20"/>
            <w:szCs w:val="20"/>
            <w:lang w:val="pl-PL"/>
          </w:rPr>
          <w:t>https://www.wkd.com.pl/kontrahenci/aktualne-przetargi</w:t>
        </w:r>
      </w:hyperlink>
      <w:r w:rsidR="0046064A" w:rsidRPr="0046064A">
        <w:rPr>
          <w:rFonts w:ascii="Arial Narrow" w:hAnsi="Arial Narrow" w:cs="Arial"/>
          <w:b/>
          <w:bCs/>
          <w:iCs/>
          <w:sz w:val="20"/>
          <w:szCs w:val="20"/>
          <w:lang w:val="pl-PL"/>
        </w:rPr>
        <w:t xml:space="preserve"> </w:t>
      </w:r>
    </w:p>
    <w:p w14:paraId="61C8458B" w14:textId="77777777" w:rsidR="00DE2074" w:rsidRPr="00B768C3" w:rsidRDefault="00DE2074" w:rsidP="00AF2919">
      <w:pPr>
        <w:pStyle w:val="Nagwek1"/>
        <w:spacing w:after="240"/>
        <w:ind w:left="850" w:hanging="425"/>
        <w:rPr>
          <w:lang w:val="pl-PL"/>
        </w:rPr>
      </w:pPr>
      <w:bookmarkStart w:id="15" w:name="_Toc64540878"/>
      <w:bookmarkStart w:id="16" w:name="_Toc105399225"/>
      <w:r w:rsidRPr="00B768C3">
        <w:rPr>
          <w:lang w:val="pl-PL"/>
        </w:rPr>
        <w:t>Tryb udzielenia zamówienia</w:t>
      </w:r>
      <w:bookmarkEnd w:id="15"/>
      <w:bookmarkEnd w:id="16"/>
    </w:p>
    <w:p w14:paraId="5B20D690" w14:textId="1382D692" w:rsidR="001A1D28" w:rsidRPr="001A1D28" w:rsidRDefault="001A1D28" w:rsidP="00D43341">
      <w:pPr>
        <w:numPr>
          <w:ilvl w:val="0"/>
          <w:numId w:val="17"/>
        </w:numPr>
        <w:ind w:left="284" w:hanging="284"/>
        <w:jc w:val="both"/>
        <w:rPr>
          <w:rFonts w:ascii="Arial Narrow" w:hAnsi="Arial Narrow" w:cs="Arial"/>
          <w:color w:val="000000"/>
          <w:sz w:val="20"/>
          <w:szCs w:val="20"/>
          <w:lang w:val="pl-PL"/>
        </w:rPr>
      </w:pPr>
      <w:r w:rsidRPr="001A1D28">
        <w:rPr>
          <w:rFonts w:ascii="Arial Narrow" w:hAnsi="Arial Narrow" w:cs="Arial"/>
          <w:color w:val="000000"/>
          <w:sz w:val="20"/>
          <w:szCs w:val="20"/>
          <w:lang w:val="pl-PL"/>
        </w:rPr>
        <w:t xml:space="preserve">Do postępowania nie mają zastosowania przepisy ustawy z dnia 11 września 2019 r. </w:t>
      </w:r>
      <w:r w:rsidR="00F87992">
        <w:rPr>
          <w:rFonts w:ascii="Arial Narrow" w:hAnsi="Arial Narrow" w:cs="Arial"/>
          <w:color w:val="000000"/>
          <w:sz w:val="20"/>
          <w:szCs w:val="20"/>
          <w:lang w:val="pl-PL"/>
        </w:rPr>
        <w:t xml:space="preserve">– </w:t>
      </w:r>
      <w:r w:rsidRPr="001A1D28">
        <w:rPr>
          <w:rFonts w:ascii="Arial Narrow" w:hAnsi="Arial Narrow" w:cs="Arial"/>
          <w:color w:val="000000"/>
          <w:sz w:val="20"/>
          <w:szCs w:val="20"/>
          <w:lang w:val="pl-PL"/>
        </w:rPr>
        <w:t xml:space="preserve">Prawo zamówień </w:t>
      </w:r>
      <w:r w:rsidRPr="00AE65E8">
        <w:rPr>
          <w:rFonts w:ascii="Arial Narrow" w:hAnsi="Arial Narrow" w:cs="Arial"/>
          <w:color w:val="000000"/>
          <w:sz w:val="20"/>
          <w:szCs w:val="20"/>
          <w:lang w:val="pl-PL"/>
        </w:rPr>
        <w:t>publicznych (Dz.U.</w:t>
      </w:r>
      <w:r w:rsidR="00DC308A" w:rsidRPr="00AE65E8">
        <w:rPr>
          <w:rFonts w:ascii="Arial Narrow" w:hAnsi="Arial Narrow" w:cs="Arial"/>
          <w:color w:val="000000"/>
          <w:sz w:val="20"/>
          <w:szCs w:val="20"/>
          <w:lang w:val="pl-PL"/>
        </w:rPr>
        <w:t xml:space="preserve"> </w:t>
      </w:r>
      <w:r w:rsidR="00ED36CD" w:rsidRPr="00AE65E8">
        <w:rPr>
          <w:rFonts w:ascii="Arial Narrow" w:hAnsi="Arial Narrow" w:cs="Arial"/>
          <w:color w:val="000000"/>
          <w:sz w:val="20"/>
          <w:szCs w:val="20"/>
          <w:lang w:val="pl-PL"/>
        </w:rPr>
        <w:t xml:space="preserve">z </w:t>
      </w:r>
      <w:r w:rsidR="00942825" w:rsidRPr="00AE65E8">
        <w:rPr>
          <w:rFonts w:ascii="Arial Narrow" w:hAnsi="Arial Narrow" w:cs="Arial"/>
          <w:color w:val="000000"/>
          <w:sz w:val="20"/>
          <w:szCs w:val="20"/>
          <w:lang w:val="pl-PL"/>
        </w:rPr>
        <w:t>2021</w:t>
      </w:r>
      <w:r w:rsidR="00ED36CD" w:rsidRPr="00AE65E8">
        <w:rPr>
          <w:rFonts w:ascii="Arial Narrow" w:hAnsi="Arial Narrow" w:cs="Arial"/>
          <w:color w:val="000000"/>
          <w:sz w:val="20"/>
          <w:szCs w:val="20"/>
          <w:lang w:val="pl-PL"/>
        </w:rPr>
        <w:t xml:space="preserve"> r.</w:t>
      </w:r>
      <w:r w:rsidR="00942825" w:rsidRPr="00AE65E8">
        <w:rPr>
          <w:rFonts w:ascii="Arial Narrow" w:hAnsi="Arial Narrow" w:cs="Arial"/>
          <w:color w:val="000000"/>
          <w:sz w:val="20"/>
          <w:szCs w:val="20"/>
          <w:lang w:val="pl-PL"/>
        </w:rPr>
        <w:t xml:space="preserve"> poz.</w:t>
      </w:r>
      <w:r w:rsidR="00E210D0">
        <w:rPr>
          <w:rFonts w:ascii="Arial Narrow" w:hAnsi="Arial Narrow" w:cs="Arial"/>
          <w:color w:val="000000"/>
          <w:sz w:val="20"/>
          <w:szCs w:val="20"/>
          <w:lang w:val="pl-PL"/>
        </w:rPr>
        <w:t> </w:t>
      </w:r>
      <w:r w:rsidR="00942825" w:rsidRPr="00AE65E8">
        <w:rPr>
          <w:rFonts w:ascii="Arial Narrow" w:hAnsi="Arial Narrow" w:cs="Arial"/>
          <w:color w:val="000000"/>
          <w:sz w:val="20"/>
          <w:szCs w:val="20"/>
          <w:lang w:val="pl-PL"/>
        </w:rPr>
        <w:t>1129</w:t>
      </w:r>
      <w:r w:rsidR="00F47973" w:rsidRPr="00AE65E8">
        <w:rPr>
          <w:rFonts w:ascii="Arial Narrow" w:hAnsi="Arial Narrow" w:cs="Arial"/>
          <w:color w:val="000000"/>
          <w:sz w:val="20"/>
          <w:szCs w:val="20"/>
          <w:lang w:val="pl-PL"/>
        </w:rPr>
        <w:t xml:space="preserve"> </w:t>
      </w:r>
      <w:r w:rsidRPr="00AE65E8">
        <w:rPr>
          <w:rFonts w:ascii="Arial Narrow" w:hAnsi="Arial Narrow" w:cs="Arial"/>
          <w:color w:val="000000"/>
          <w:sz w:val="20"/>
          <w:szCs w:val="20"/>
          <w:lang w:val="pl-PL"/>
        </w:rPr>
        <w:t>z późn. zm.),</w:t>
      </w:r>
      <w:r w:rsidRPr="001A1D28">
        <w:rPr>
          <w:rFonts w:ascii="Arial Narrow" w:hAnsi="Arial Narrow" w:cs="Arial"/>
          <w:color w:val="000000"/>
          <w:sz w:val="20"/>
          <w:szCs w:val="20"/>
          <w:lang w:val="pl-PL"/>
        </w:rPr>
        <w:t xml:space="preserve"> dalej: „ustawa </w:t>
      </w:r>
      <w:proofErr w:type="spellStart"/>
      <w:r w:rsidRPr="001A1D28">
        <w:rPr>
          <w:rFonts w:ascii="Arial Narrow" w:hAnsi="Arial Narrow" w:cs="Arial"/>
          <w:color w:val="000000"/>
          <w:sz w:val="20"/>
          <w:szCs w:val="20"/>
          <w:lang w:val="pl-PL"/>
        </w:rPr>
        <w:t>Pzp</w:t>
      </w:r>
      <w:proofErr w:type="spellEnd"/>
      <w:r w:rsidRPr="001A1D28">
        <w:rPr>
          <w:rFonts w:ascii="Arial Narrow" w:hAnsi="Arial Narrow" w:cs="Arial"/>
          <w:color w:val="000000"/>
          <w:sz w:val="20"/>
          <w:szCs w:val="20"/>
          <w:lang w:val="pl-PL"/>
        </w:rPr>
        <w:t>”, z zastrzeżeniem wyjątków wprost wskazanych w niniejszej SWZ</w:t>
      </w:r>
      <w:r w:rsidR="00B26FA2">
        <w:rPr>
          <w:rFonts w:ascii="Arial Narrow" w:hAnsi="Arial Narrow" w:cs="Arial"/>
          <w:color w:val="000000"/>
          <w:sz w:val="20"/>
          <w:szCs w:val="20"/>
          <w:lang w:val="pl-PL"/>
        </w:rPr>
        <w:t xml:space="preserve"> lub Regulamin</w:t>
      </w:r>
      <w:r w:rsidR="00E53830">
        <w:rPr>
          <w:rFonts w:ascii="Arial Narrow" w:hAnsi="Arial Narrow" w:cs="Arial"/>
          <w:color w:val="000000"/>
          <w:sz w:val="20"/>
          <w:szCs w:val="20"/>
          <w:lang w:val="pl-PL"/>
        </w:rPr>
        <w:t>ie</w:t>
      </w:r>
      <w:r w:rsidRPr="001A1D28">
        <w:rPr>
          <w:rFonts w:ascii="Arial Narrow" w:hAnsi="Arial Narrow" w:cs="Arial"/>
          <w:color w:val="000000"/>
          <w:sz w:val="20"/>
          <w:szCs w:val="20"/>
          <w:lang w:val="pl-PL"/>
        </w:rPr>
        <w:t>.</w:t>
      </w:r>
    </w:p>
    <w:p w14:paraId="15D42FD3" w14:textId="47BB8D35" w:rsidR="00DE2074" w:rsidRPr="00DE2074" w:rsidRDefault="00DE2074" w:rsidP="00D43341">
      <w:pPr>
        <w:numPr>
          <w:ilvl w:val="0"/>
          <w:numId w:val="17"/>
        </w:numPr>
        <w:ind w:left="284"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Postępowanie o udzielenie niniejszego zamówienia prowadzone jest na podstawie Regulaminu udzielania zamówień sektorowych przez Warszawską Kolej Dojazdową sp. z o.o., zwanego dalej: „Regulaminem”.</w:t>
      </w:r>
    </w:p>
    <w:p w14:paraId="083B7F82" w14:textId="77777777" w:rsidR="00DE2074" w:rsidRDefault="00DE2074" w:rsidP="00D43341">
      <w:pPr>
        <w:numPr>
          <w:ilvl w:val="0"/>
          <w:numId w:val="17"/>
        </w:numPr>
        <w:ind w:left="284"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Regulamin dostępny jest w siedzibie oraz na stronie internetowej Zamawiającego. Wykonawca, przed złożeniem oferty, zobowiązany jest zapoznać się z postanowieniami Regulaminu.</w:t>
      </w:r>
    </w:p>
    <w:p w14:paraId="6D974723" w14:textId="77777777" w:rsidR="00030D48" w:rsidRPr="007C299B" w:rsidRDefault="000A503C" w:rsidP="00D43341">
      <w:pPr>
        <w:numPr>
          <w:ilvl w:val="0"/>
          <w:numId w:val="17"/>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P</w:t>
      </w:r>
      <w:r w:rsidR="00030D48" w:rsidRPr="00030D48">
        <w:rPr>
          <w:rFonts w:ascii="Arial Narrow" w:hAnsi="Arial Narrow" w:cs="Arial"/>
          <w:color w:val="000000"/>
          <w:sz w:val="20"/>
          <w:szCs w:val="20"/>
          <w:lang w:val="pl-PL"/>
        </w:rPr>
        <w:t>ostępowanie prowadzone jest w trybie podstawowym</w:t>
      </w:r>
      <w:r w:rsidR="00613BAF">
        <w:rPr>
          <w:rFonts w:ascii="Arial Narrow" w:hAnsi="Arial Narrow" w:cs="Arial"/>
          <w:color w:val="000000"/>
          <w:sz w:val="20"/>
          <w:szCs w:val="20"/>
          <w:lang w:val="pl-PL"/>
        </w:rPr>
        <w:t xml:space="preserve">, o którym </w:t>
      </w:r>
      <w:r w:rsidR="00613BAF" w:rsidRPr="007C299B">
        <w:rPr>
          <w:rFonts w:ascii="Arial Narrow" w:hAnsi="Arial Narrow" w:cs="Arial"/>
          <w:color w:val="000000"/>
          <w:sz w:val="20"/>
          <w:szCs w:val="20"/>
          <w:lang w:val="pl-PL"/>
        </w:rPr>
        <w:t xml:space="preserve">mowa w § 4 ust. 1 pkt </w:t>
      </w:r>
      <w:r w:rsidR="00556735" w:rsidRPr="007C299B">
        <w:rPr>
          <w:rFonts w:ascii="Arial Narrow" w:hAnsi="Arial Narrow" w:cs="Arial"/>
          <w:color w:val="000000"/>
          <w:sz w:val="20"/>
          <w:szCs w:val="20"/>
          <w:lang w:val="pl-PL"/>
        </w:rPr>
        <w:t>2</w:t>
      </w:r>
      <w:r w:rsidR="00613BAF" w:rsidRPr="007C299B">
        <w:rPr>
          <w:rFonts w:ascii="Arial Narrow" w:hAnsi="Arial Narrow" w:cs="Arial"/>
          <w:color w:val="000000"/>
          <w:sz w:val="20"/>
          <w:szCs w:val="20"/>
          <w:lang w:val="pl-PL"/>
        </w:rPr>
        <w:t>) Regulaminu,</w:t>
      </w:r>
      <w:r w:rsidR="00030D48" w:rsidRPr="007C299B">
        <w:rPr>
          <w:rFonts w:ascii="Arial Narrow" w:hAnsi="Arial Narrow" w:cs="Arial"/>
          <w:color w:val="000000"/>
          <w:sz w:val="20"/>
          <w:szCs w:val="20"/>
          <w:lang w:val="pl-PL"/>
        </w:rPr>
        <w:t xml:space="preserve"> na podstawie niniejszej Specyfikacji Warunków Zamówienia, zwanej dalej „SWZ”.</w:t>
      </w:r>
    </w:p>
    <w:p w14:paraId="5F90EA4C" w14:textId="34E18EDA" w:rsidR="00030D48" w:rsidRPr="007C299B" w:rsidRDefault="00030D48" w:rsidP="00D43341">
      <w:pPr>
        <w:numPr>
          <w:ilvl w:val="0"/>
          <w:numId w:val="17"/>
        </w:numPr>
        <w:ind w:left="284" w:hanging="284"/>
        <w:jc w:val="both"/>
        <w:rPr>
          <w:rFonts w:ascii="Arial Narrow" w:hAnsi="Arial Narrow" w:cs="Arial"/>
          <w:color w:val="000000"/>
          <w:sz w:val="20"/>
          <w:szCs w:val="20"/>
          <w:lang w:val="pl-PL"/>
        </w:rPr>
      </w:pPr>
      <w:r w:rsidRPr="007C299B">
        <w:rPr>
          <w:rFonts w:ascii="Arial Narrow" w:hAnsi="Arial Narrow" w:cs="Arial"/>
          <w:color w:val="000000"/>
          <w:sz w:val="20"/>
          <w:szCs w:val="20"/>
          <w:lang w:val="pl-PL"/>
        </w:rPr>
        <w:t>Zamawiający przewiduje wyb</w:t>
      </w:r>
      <w:r w:rsidR="00D36FE4" w:rsidRPr="007C299B">
        <w:rPr>
          <w:rFonts w:ascii="Arial Narrow" w:hAnsi="Arial Narrow" w:cs="Arial"/>
          <w:color w:val="000000"/>
          <w:sz w:val="20"/>
          <w:szCs w:val="20"/>
          <w:lang w:val="pl-PL"/>
        </w:rPr>
        <w:t>ór</w:t>
      </w:r>
      <w:r w:rsidRPr="007C299B">
        <w:rPr>
          <w:rFonts w:ascii="Arial Narrow" w:hAnsi="Arial Narrow" w:cs="Arial"/>
          <w:color w:val="000000"/>
          <w:sz w:val="20"/>
          <w:szCs w:val="20"/>
          <w:lang w:val="pl-PL"/>
        </w:rPr>
        <w:t xml:space="preserve"> najkorzystniejszej oferty z możliwością prowadzenia negocjacji</w:t>
      </w:r>
      <w:r w:rsidR="00556735" w:rsidRPr="007C299B">
        <w:rPr>
          <w:rFonts w:ascii="Arial Narrow" w:hAnsi="Arial Narrow" w:cs="Arial"/>
          <w:color w:val="000000"/>
          <w:sz w:val="20"/>
          <w:szCs w:val="20"/>
          <w:lang w:val="pl-PL"/>
        </w:rPr>
        <w:t xml:space="preserve"> na zasadach określonych w Rozdziale V</w:t>
      </w:r>
      <w:r w:rsidR="00E210D0">
        <w:rPr>
          <w:rFonts w:ascii="Arial Narrow" w:hAnsi="Arial Narrow" w:cs="Arial"/>
          <w:color w:val="000000"/>
          <w:sz w:val="20"/>
          <w:szCs w:val="20"/>
          <w:lang w:val="pl-PL"/>
        </w:rPr>
        <w:t xml:space="preserve"> </w:t>
      </w:r>
      <w:r w:rsidR="00556735" w:rsidRPr="007C299B">
        <w:rPr>
          <w:rFonts w:ascii="Arial Narrow" w:hAnsi="Arial Narrow" w:cs="Arial"/>
          <w:color w:val="000000"/>
          <w:sz w:val="20"/>
          <w:szCs w:val="20"/>
          <w:lang w:val="pl-PL"/>
        </w:rPr>
        <w:t>SWZ.</w:t>
      </w:r>
    </w:p>
    <w:p w14:paraId="557944B1" w14:textId="30B6D788" w:rsidR="00CB7F41" w:rsidRPr="007C299B" w:rsidRDefault="00030D48" w:rsidP="00D43341">
      <w:pPr>
        <w:numPr>
          <w:ilvl w:val="0"/>
          <w:numId w:val="17"/>
        </w:numPr>
        <w:ind w:left="284" w:hanging="284"/>
        <w:jc w:val="both"/>
        <w:rPr>
          <w:rFonts w:ascii="Arial Narrow" w:hAnsi="Arial Narrow" w:cs="Arial"/>
          <w:color w:val="000000"/>
          <w:sz w:val="20"/>
          <w:szCs w:val="20"/>
          <w:lang w:val="pl-PL"/>
        </w:rPr>
      </w:pPr>
      <w:r w:rsidRPr="007C299B">
        <w:rPr>
          <w:rFonts w:ascii="Arial Narrow" w:hAnsi="Arial Narrow" w:cs="Arial"/>
          <w:color w:val="000000"/>
          <w:sz w:val="20"/>
          <w:szCs w:val="20"/>
          <w:lang w:val="pl-PL"/>
        </w:rPr>
        <w:t xml:space="preserve">Szacunkowa wartość przedmiotowego zamówienia nie przekracza </w:t>
      </w:r>
      <w:r w:rsidR="00F856BD" w:rsidRPr="007C299B">
        <w:rPr>
          <w:rFonts w:ascii="Arial Narrow" w:hAnsi="Arial Narrow" w:cs="Arial"/>
          <w:color w:val="000000"/>
          <w:sz w:val="20"/>
          <w:szCs w:val="20"/>
          <w:lang w:val="pl-PL"/>
        </w:rPr>
        <w:t>kwoty określonej w § 1 ust. 3 Regulaminu, tj</w:t>
      </w:r>
      <w:r w:rsidR="00F856BD" w:rsidRPr="00212345">
        <w:rPr>
          <w:rFonts w:ascii="Arial Narrow" w:hAnsi="Arial Narrow" w:cs="Arial"/>
          <w:color w:val="000000"/>
          <w:sz w:val="20"/>
          <w:szCs w:val="20"/>
          <w:lang w:val="pl-PL"/>
        </w:rPr>
        <w:t xml:space="preserve">. </w:t>
      </w:r>
      <w:r w:rsidR="00ED69B1" w:rsidRPr="00212345">
        <w:rPr>
          <w:rFonts w:ascii="Arial Narrow" w:hAnsi="Arial Narrow" w:cs="Arial"/>
          <w:color w:val="000000"/>
          <w:sz w:val="20"/>
          <w:szCs w:val="20"/>
          <w:lang w:val="pl-PL"/>
        </w:rPr>
        <w:t>431</w:t>
      </w:r>
      <w:r w:rsidR="00F856BD" w:rsidRPr="00212345">
        <w:rPr>
          <w:rFonts w:ascii="Arial Narrow" w:hAnsi="Arial Narrow" w:cs="Arial"/>
          <w:color w:val="000000"/>
          <w:sz w:val="20"/>
          <w:szCs w:val="20"/>
          <w:lang w:val="pl-PL"/>
        </w:rPr>
        <w:t xml:space="preserve"> 000</w:t>
      </w:r>
      <w:r w:rsidR="00F856BD" w:rsidRPr="007C299B">
        <w:rPr>
          <w:rFonts w:ascii="Arial Narrow" w:hAnsi="Arial Narrow" w:cs="Arial"/>
          <w:color w:val="000000"/>
          <w:sz w:val="20"/>
          <w:szCs w:val="20"/>
          <w:lang w:val="pl-PL"/>
        </w:rPr>
        <w:t xml:space="preserve"> euro dla </w:t>
      </w:r>
      <w:r w:rsidR="00212345">
        <w:rPr>
          <w:rFonts w:ascii="Arial Narrow" w:hAnsi="Arial Narrow" w:cs="Arial"/>
          <w:color w:val="000000"/>
          <w:sz w:val="20"/>
          <w:szCs w:val="20"/>
          <w:lang w:val="pl-PL"/>
        </w:rPr>
        <w:t>dostaw</w:t>
      </w:r>
      <w:r w:rsidR="00C5687E">
        <w:rPr>
          <w:rFonts w:ascii="Arial Narrow" w:hAnsi="Arial Narrow" w:cs="Arial"/>
          <w:color w:val="000000"/>
          <w:sz w:val="20"/>
          <w:szCs w:val="20"/>
          <w:lang w:val="pl-PL"/>
        </w:rPr>
        <w:t xml:space="preserve"> i usług</w:t>
      </w:r>
      <w:r w:rsidR="00DA35B4" w:rsidRPr="007C299B">
        <w:rPr>
          <w:rFonts w:ascii="Arial Narrow" w:hAnsi="Arial Narrow" w:cs="Arial"/>
          <w:color w:val="000000"/>
          <w:sz w:val="20"/>
          <w:szCs w:val="20"/>
          <w:lang w:val="pl-PL"/>
        </w:rPr>
        <w:t>.</w:t>
      </w:r>
      <w:bookmarkStart w:id="17" w:name="_Hlk63686223"/>
    </w:p>
    <w:p w14:paraId="284D2766" w14:textId="77777777" w:rsidR="00CB7F41" w:rsidRPr="00F856BD" w:rsidRDefault="00CB7F41" w:rsidP="00D43341">
      <w:pPr>
        <w:numPr>
          <w:ilvl w:val="0"/>
          <w:numId w:val="17"/>
        </w:numPr>
        <w:ind w:left="284" w:hanging="284"/>
        <w:jc w:val="both"/>
        <w:rPr>
          <w:rFonts w:ascii="Arial Narrow" w:hAnsi="Arial Narrow" w:cs="Arial"/>
          <w:color w:val="000000"/>
          <w:sz w:val="20"/>
          <w:szCs w:val="20"/>
          <w:lang w:val="pl-PL"/>
        </w:rPr>
      </w:pPr>
      <w:r w:rsidRPr="007C299B">
        <w:rPr>
          <w:rFonts w:ascii="Arial Narrow" w:hAnsi="Arial Narrow"/>
          <w:bCs/>
          <w:sz w:val="20"/>
          <w:szCs w:val="20"/>
          <w:lang w:val="pl-PL"/>
        </w:rPr>
        <w:t>Zamawiający zgodnie z § 11 ust. 1 Regulaminu może najpierw dokonać badania i oceny ofert, a następnie dokonać kwalifikacji</w:t>
      </w:r>
      <w:r w:rsidRPr="00915C22">
        <w:rPr>
          <w:rFonts w:ascii="Arial Narrow" w:hAnsi="Arial Narrow"/>
          <w:bCs/>
          <w:sz w:val="20"/>
          <w:szCs w:val="20"/>
          <w:lang w:val="pl-PL"/>
        </w:rPr>
        <w:t xml:space="preserve"> podmiotowej wykonawcy, którego oferta została najwyżej oceniona, w zakresie braku podstaw wykluczenia oraz spełniania warunków udziału w postępow</w:t>
      </w:r>
      <w:r w:rsidRPr="00CB7F41">
        <w:rPr>
          <w:rFonts w:ascii="Arial Narrow" w:hAnsi="Arial Narrow"/>
          <w:bCs/>
          <w:sz w:val="20"/>
          <w:szCs w:val="20"/>
          <w:lang w:val="pl-PL"/>
        </w:rPr>
        <w:t>aniu.</w:t>
      </w:r>
    </w:p>
    <w:p w14:paraId="32ED3984" w14:textId="0D12C951" w:rsidR="00DE2074" w:rsidRPr="005D2887" w:rsidRDefault="00DE2074" w:rsidP="00AF2919">
      <w:pPr>
        <w:pStyle w:val="Nagwek1"/>
        <w:spacing w:after="240"/>
        <w:ind w:left="850" w:hanging="425"/>
        <w:rPr>
          <w:lang w:val="pl-PL"/>
        </w:rPr>
      </w:pPr>
      <w:bookmarkStart w:id="18" w:name="_Toc64540879"/>
      <w:bookmarkStart w:id="19" w:name="_Toc105399226"/>
      <w:bookmarkEnd w:id="17"/>
      <w:r w:rsidRPr="005D2887">
        <w:rPr>
          <w:lang w:val="pl-PL"/>
        </w:rPr>
        <w:t>Opis przedmiotu zamówienia</w:t>
      </w:r>
      <w:bookmarkEnd w:id="18"/>
      <w:bookmarkEnd w:id="19"/>
    </w:p>
    <w:p w14:paraId="2B09DD9A" w14:textId="37CE47CC" w:rsidR="00080B51" w:rsidRDefault="00212345" w:rsidP="00D43341">
      <w:pPr>
        <w:widowControl w:val="0"/>
        <w:numPr>
          <w:ilvl w:val="1"/>
          <w:numId w:val="15"/>
        </w:numPr>
        <w:tabs>
          <w:tab w:val="clear" w:pos="482"/>
          <w:tab w:val="num" w:pos="0"/>
        </w:tabs>
        <w:ind w:left="284" w:hanging="284"/>
        <w:jc w:val="both"/>
        <w:outlineLvl w:val="0"/>
        <w:rPr>
          <w:rFonts w:ascii="Arial Narrow" w:hAnsi="Arial Narrow" w:cs="Arial"/>
          <w:sz w:val="20"/>
          <w:szCs w:val="20"/>
          <w:lang w:val="pl-PL"/>
        </w:rPr>
      </w:pPr>
      <w:bookmarkStart w:id="20" w:name="_Toc64541201"/>
      <w:r w:rsidRPr="003E1884">
        <w:rPr>
          <w:rFonts w:ascii="Arial Narrow" w:hAnsi="Arial Narrow" w:cs="Arial"/>
          <w:sz w:val="20"/>
          <w:szCs w:val="20"/>
          <w:lang w:val="pl-PL"/>
        </w:rPr>
        <w:t xml:space="preserve">Przedmiotem </w:t>
      </w:r>
      <w:r w:rsidRPr="00DD0B33">
        <w:rPr>
          <w:rFonts w:ascii="Arial Narrow" w:hAnsi="Arial Narrow" w:cs="Arial"/>
          <w:sz w:val="20"/>
          <w:szCs w:val="20"/>
          <w:lang w:val="pl-PL"/>
        </w:rPr>
        <w:t xml:space="preserve">zamówienia </w:t>
      </w:r>
      <w:r w:rsidR="001A2DEF" w:rsidRPr="00DD0B33">
        <w:rPr>
          <w:rFonts w:ascii="Arial Narrow" w:hAnsi="Arial Narrow" w:cs="Arial"/>
          <w:sz w:val="20"/>
          <w:szCs w:val="20"/>
          <w:lang w:val="pl-PL"/>
        </w:rPr>
        <w:t xml:space="preserve">podstawowego </w:t>
      </w:r>
      <w:r w:rsidRPr="00DD0B33">
        <w:rPr>
          <w:rFonts w:ascii="Arial Narrow" w:hAnsi="Arial Narrow" w:cs="Arial"/>
          <w:sz w:val="20"/>
          <w:szCs w:val="20"/>
          <w:lang w:val="pl-PL"/>
        </w:rPr>
        <w:t>jest</w:t>
      </w:r>
      <w:bookmarkEnd w:id="20"/>
      <w:r w:rsidR="00080B51">
        <w:rPr>
          <w:rFonts w:ascii="Arial Narrow" w:hAnsi="Arial Narrow" w:cs="Arial"/>
          <w:sz w:val="20"/>
          <w:szCs w:val="20"/>
          <w:lang w:val="pl-PL"/>
        </w:rPr>
        <w:t>:</w:t>
      </w:r>
    </w:p>
    <w:p w14:paraId="1A12B623" w14:textId="463AA766" w:rsidR="00212345" w:rsidRDefault="00080B51" w:rsidP="00D43341">
      <w:pPr>
        <w:pStyle w:val="Akapitzlist"/>
        <w:widowControl w:val="0"/>
        <w:numPr>
          <w:ilvl w:val="0"/>
          <w:numId w:val="77"/>
        </w:numPr>
        <w:ind w:left="567" w:hanging="283"/>
        <w:jc w:val="both"/>
        <w:outlineLvl w:val="0"/>
        <w:rPr>
          <w:rFonts w:ascii="Arial Narrow" w:hAnsi="Arial Narrow" w:cs="Arial"/>
          <w:sz w:val="20"/>
          <w:szCs w:val="20"/>
          <w:lang w:val="pl-PL"/>
        </w:rPr>
      </w:pPr>
      <w:r>
        <w:rPr>
          <w:rFonts w:ascii="Arial Narrow" w:hAnsi="Arial Narrow" w:cs="Arial"/>
          <w:sz w:val="20"/>
          <w:szCs w:val="20"/>
          <w:lang w:val="pl-PL"/>
        </w:rPr>
        <w:t>świadczenie usługi pośredniczenia przez Wykonawcę w sprzedaży biletów na przejazd pociągami uruchomianymi przez Zamawiającego za pomocą 20 szt. mobilnych automatów biletowych, będących własnością Wykonawcy</w:t>
      </w:r>
      <w:r w:rsidR="005D2887">
        <w:rPr>
          <w:rFonts w:ascii="Arial Narrow" w:hAnsi="Arial Narrow" w:cs="Arial"/>
          <w:sz w:val="20"/>
          <w:szCs w:val="20"/>
          <w:lang w:val="pl-PL"/>
        </w:rPr>
        <w:t>, zainstalowanych w pojazdach wskazanych przez WKD,</w:t>
      </w:r>
    </w:p>
    <w:p w14:paraId="4687CE4D" w14:textId="5334DEAD" w:rsidR="005D2887" w:rsidRPr="00DD0B33" w:rsidRDefault="005D2887" w:rsidP="00D43341">
      <w:pPr>
        <w:pStyle w:val="Akapitzlist"/>
        <w:widowControl w:val="0"/>
        <w:numPr>
          <w:ilvl w:val="0"/>
          <w:numId w:val="77"/>
        </w:numPr>
        <w:ind w:left="567" w:hanging="283"/>
        <w:jc w:val="both"/>
        <w:outlineLvl w:val="0"/>
        <w:rPr>
          <w:rFonts w:ascii="Arial Narrow" w:hAnsi="Arial Narrow" w:cs="Arial"/>
          <w:sz w:val="20"/>
          <w:szCs w:val="20"/>
          <w:lang w:val="pl-PL"/>
        </w:rPr>
      </w:pPr>
      <w:r>
        <w:rPr>
          <w:rFonts w:ascii="Arial Narrow" w:hAnsi="Arial Narrow" w:cs="Arial"/>
          <w:sz w:val="20"/>
          <w:szCs w:val="20"/>
          <w:lang w:val="pl-PL"/>
        </w:rPr>
        <w:t xml:space="preserve">wdrożenie i uruchomienie </w:t>
      </w:r>
      <w:r w:rsidRPr="00DD0B33">
        <w:rPr>
          <w:rFonts w:ascii="Arial Narrow" w:hAnsi="Arial Narrow" w:cs="Arial"/>
          <w:sz w:val="20"/>
          <w:szCs w:val="20"/>
          <w:lang w:val="pl-PL"/>
        </w:rPr>
        <w:t>funkcjonalności sklepu internetowego wraz z przeniesieniem własności</w:t>
      </w:r>
      <w:r w:rsidR="00E7678D" w:rsidRPr="00DD0B33">
        <w:rPr>
          <w:rFonts w:ascii="Arial Narrow" w:hAnsi="Arial Narrow" w:cs="Arial"/>
          <w:sz w:val="20"/>
          <w:szCs w:val="20"/>
          <w:lang w:val="pl-PL"/>
        </w:rPr>
        <w:t xml:space="preserve"> na Zamawiającego</w:t>
      </w:r>
      <w:r w:rsidRPr="00DD0B33">
        <w:rPr>
          <w:rFonts w:ascii="Arial Narrow" w:hAnsi="Arial Narrow" w:cs="Arial"/>
          <w:sz w:val="20"/>
          <w:szCs w:val="20"/>
          <w:lang w:val="pl-PL"/>
        </w:rPr>
        <w:t>.</w:t>
      </w:r>
    </w:p>
    <w:p w14:paraId="49D06983" w14:textId="065FCCD8" w:rsidR="001A2DEF" w:rsidRPr="00D43341" w:rsidRDefault="001A2DEF" w:rsidP="00D43341">
      <w:pPr>
        <w:pStyle w:val="Akapitzlist"/>
        <w:widowControl w:val="0"/>
        <w:numPr>
          <w:ilvl w:val="1"/>
          <w:numId w:val="85"/>
        </w:numPr>
        <w:ind w:left="284" w:hanging="284"/>
        <w:jc w:val="both"/>
        <w:outlineLvl w:val="0"/>
        <w:rPr>
          <w:rFonts w:ascii="Arial Narrow" w:hAnsi="Arial Narrow" w:cs="Arial"/>
          <w:sz w:val="20"/>
          <w:szCs w:val="20"/>
          <w:lang w:val="pl-PL"/>
        </w:rPr>
      </w:pPr>
      <w:r w:rsidRPr="00D43341">
        <w:rPr>
          <w:rFonts w:ascii="Arial Narrow" w:hAnsi="Arial Narrow" w:cs="Arial"/>
          <w:sz w:val="20"/>
          <w:szCs w:val="20"/>
          <w:lang w:val="pl-PL"/>
        </w:rPr>
        <w:t>Przedmiotem zamówienia w ramach prawa opcji jest</w:t>
      </w:r>
      <w:r w:rsidR="00D43341" w:rsidRPr="00D43341">
        <w:rPr>
          <w:rFonts w:ascii="Arial Narrow" w:hAnsi="Arial Narrow" w:cs="Arial"/>
          <w:sz w:val="20"/>
          <w:szCs w:val="20"/>
          <w:lang w:val="pl-PL"/>
        </w:rPr>
        <w:t xml:space="preserve"> </w:t>
      </w:r>
      <w:r w:rsidRPr="00D43341">
        <w:rPr>
          <w:rFonts w:ascii="Arial Narrow" w:hAnsi="Arial Narrow" w:cs="Arial"/>
          <w:sz w:val="20"/>
          <w:szCs w:val="20"/>
          <w:lang w:val="pl-PL"/>
        </w:rPr>
        <w:t>świadczenie usługi pośredniczenia przez Wykonawcę w sprzedaży biletów na przejazd pociągami uruchomianymi przez Zamawiającego za pomocą 4 szt. mobilnych automatów biletowych, będących własnością Wykonawcy, zainstalowanych w pojazdach wskazanych przez WKD</w:t>
      </w:r>
      <w:r w:rsidR="00DD0B33" w:rsidRPr="00D43341">
        <w:rPr>
          <w:rFonts w:ascii="Arial Narrow" w:hAnsi="Arial Narrow" w:cs="Arial"/>
          <w:sz w:val="20"/>
          <w:szCs w:val="20"/>
          <w:lang w:val="pl-PL"/>
        </w:rPr>
        <w:t>.</w:t>
      </w:r>
    </w:p>
    <w:p w14:paraId="3447FDD5" w14:textId="4EF928FC" w:rsidR="00AD14DC" w:rsidRDefault="00AD14DC" w:rsidP="00D43341">
      <w:pPr>
        <w:widowControl w:val="0"/>
        <w:numPr>
          <w:ilvl w:val="1"/>
          <w:numId w:val="85"/>
        </w:numPr>
        <w:tabs>
          <w:tab w:val="clear" w:pos="482"/>
        </w:tabs>
        <w:ind w:left="284" w:hanging="284"/>
        <w:jc w:val="both"/>
        <w:outlineLvl w:val="0"/>
        <w:rPr>
          <w:rFonts w:ascii="Arial Narrow" w:hAnsi="Arial Narrow" w:cs="Arial"/>
          <w:sz w:val="20"/>
          <w:szCs w:val="20"/>
          <w:lang w:val="pl-PL"/>
        </w:rPr>
      </w:pPr>
      <w:r>
        <w:rPr>
          <w:rFonts w:ascii="Arial Narrow" w:hAnsi="Arial Narrow" w:cs="Arial"/>
          <w:sz w:val="20"/>
          <w:szCs w:val="20"/>
          <w:lang w:val="pl-PL"/>
        </w:rPr>
        <w:t xml:space="preserve">Szczegółowy opis przedmiotu zamówienia </w:t>
      </w:r>
      <w:r w:rsidR="00A2342C">
        <w:rPr>
          <w:rFonts w:ascii="Arial Narrow" w:hAnsi="Arial Narrow" w:cs="Arial"/>
          <w:sz w:val="20"/>
          <w:szCs w:val="20"/>
          <w:lang w:val="pl-PL"/>
        </w:rPr>
        <w:t>zawarty jest w:</w:t>
      </w:r>
    </w:p>
    <w:p w14:paraId="47A62144" w14:textId="312A58A2" w:rsidR="00A2342C" w:rsidRPr="00DD0B33" w:rsidRDefault="00A2342C" w:rsidP="00D43341">
      <w:pPr>
        <w:pStyle w:val="Akapitzlist"/>
        <w:widowControl w:val="0"/>
        <w:numPr>
          <w:ilvl w:val="0"/>
          <w:numId w:val="78"/>
        </w:numPr>
        <w:ind w:left="567" w:hanging="283"/>
        <w:jc w:val="both"/>
        <w:outlineLvl w:val="0"/>
        <w:rPr>
          <w:rFonts w:ascii="Arial Narrow" w:hAnsi="Arial Narrow" w:cs="Arial"/>
          <w:sz w:val="20"/>
          <w:szCs w:val="20"/>
          <w:lang w:val="pl-PL"/>
        </w:rPr>
      </w:pPr>
      <w:r w:rsidRPr="00DD0B33">
        <w:rPr>
          <w:rFonts w:ascii="Arial Narrow" w:hAnsi="Arial Narrow" w:cs="Arial"/>
          <w:sz w:val="20"/>
          <w:szCs w:val="20"/>
          <w:lang w:val="pl-PL"/>
        </w:rPr>
        <w:t>Opisie przedmiotu zamówienia</w:t>
      </w:r>
      <w:r w:rsidR="00DD0B33" w:rsidRPr="00DD0B33">
        <w:rPr>
          <w:rFonts w:ascii="Arial Narrow" w:hAnsi="Arial Narrow" w:cs="Arial"/>
          <w:sz w:val="20"/>
          <w:szCs w:val="20"/>
          <w:lang w:val="pl-PL"/>
        </w:rPr>
        <w:t xml:space="preserve"> </w:t>
      </w:r>
      <w:r w:rsidR="00D43341">
        <w:rPr>
          <w:rFonts w:ascii="Arial Narrow" w:hAnsi="Arial Narrow" w:cs="Arial"/>
          <w:sz w:val="20"/>
          <w:szCs w:val="20"/>
          <w:lang w:val="pl-PL"/>
        </w:rPr>
        <w:t>–</w:t>
      </w:r>
      <w:r w:rsidR="00DD0B33">
        <w:rPr>
          <w:rFonts w:ascii="Arial Narrow" w:hAnsi="Arial Narrow" w:cs="Arial"/>
          <w:sz w:val="20"/>
          <w:szCs w:val="20"/>
          <w:lang w:val="pl-PL"/>
        </w:rPr>
        <w:t xml:space="preserve"> </w:t>
      </w:r>
      <w:r w:rsidR="00DD0B33" w:rsidRPr="00DD0B33">
        <w:rPr>
          <w:rFonts w:ascii="Arial Narrow" w:hAnsi="Arial Narrow" w:cs="Arial"/>
          <w:sz w:val="20"/>
          <w:szCs w:val="20"/>
          <w:lang w:val="pl-PL"/>
        </w:rPr>
        <w:t>Załącznik nr 2 do SWZ</w:t>
      </w:r>
      <w:r w:rsidRPr="00DD0B33">
        <w:rPr>
          <w:rFonts w:ascii="Arial Narrow" w:hAnsi="Arial Narrow" w:cs="Arial"/>
          <w:sz w:val="20"/>
          <w:szCs w:val="20"/>
          <w:lang w:val="pl-PL"/>
        </w:rPr>
        <w:t>,</w:t>
      </w:r>
    </w:p>
    <w:p w14:paraId="33408AAE" w14:textId="046B32F8" w:rsidR="00A2342C" w:rsidRPr="00A2342C" w:rsidRDefault="00A2342C" w:rsidP="00D43341">
      <w:pPr>
        <w:pStyle w:val="Akapitzlist"/>
        <w:widowControl w:val="0"/>
        <w:numPr>
          <w:ilvl w:val="0"/>
          <w:numId w:val="78"/>
        </w:numPr>
        <w:ind w:left="567" w:hanging="283"/>
        <w:jc w:val="both"/>
        <w:outlineLvl w:val="0"/>
        <w:rPr>
          <w:rFonts w:ascii="Arial Narrow" w:hAnsi="Arial Narrow" w:cs="Arial"/>
          <w:sz w:val="20"/>
          <w:szCs w:val="20"/>
          <w:lang w:val="pl-PL"/>
        </w:rPr>
      </w:pPr>
      <w:r>
        <w:rPr>
          <w:rFonts w:ascii="Arial Narrow" w:hAnsi="Arial Narrow" w:cs="Arial"/>
          <w:sz w:val="20"/>
          <w:szCs w:val="20"/>
          <w:lang w:val="pl-PL"/>
        </w:rPr>
        <w:t>Projektowan</w:t>
      </w:r>
      <w:r w:rsidR="00236EC0">
        <w:rPr>
          <w:rFonts w:ascii="Arial Narrow" w:hAnsi="Arial Narrow" w:cs="Arial"/>
          <w:sz w:val="20"/>
          <w:szCs w:val="20"/>
          <w:lang w:val="pl-PL"/>
        </w:rPr>
        <w:t>ych</w:t>
      </w:r>
      <w:r>
        <w:rPr>
          <w:rFonts w:ascii="Arial Narrow" w:hAnsi="Arial Narrow" w:cs="Arial"/>
          <w:sz w:val="20"/>
          <w:szCs w:val="20"/>
          <w:lang w:val="pl-PL"/>
        </w:rPr>
        <w:t xml:space="preserve"> postanowienia</w:t>
      </w:r>
      <w:r w:rsidR="00236EC0">
        <w:rPr>
          <w:rFonts w:ascii="Arial Narrow" w:hAnsi="Arial Narrow" w:cs="Arial"/>
          <w:sz w:val="20"/>
          <w:szCs w:val="20"/>
          <w:lang w:val="pl-PL"/>
        </w:rPr>
        <w:t>ch</w:t>
      </w:r>
      <w:r>
        <w:rPr>
          <w:rFonts w:ascii="Arial Narrow" w:hAnsi="Arial Narrow" w:cs="Arial"/>
          <w:sz w:val="20"/>
          <w:szCs w:val="20"/>
          <w:lang w:val="pl-PL"/>
        </w:rPr>
        <w:t xml:space="preserve"> umowy</w:t>
      </w:r>
      <w:r w:rsidR="00DD0B33" w:rsidRPr="00DD0B33">
        <w:rPr>
          <w:rFonts w:ascii="Arial Narrow" w:hAnsi="Arial Narrow" w:cs="Arial"/>
          <w:sz w:val="20"/>
          <w:szCs w:val="20"/>
          <w:lang w:val="pl-PL"/>
        </w:rPr>
        <w:t xml:space="preserve"> </w:t>
      </w:r>
      <w:r w:rsidR="00D43341">
        <w:rPr>
          <w:rFonts w:ascii="Arial Narrow" w:hAnsi="Arial Narrow" w:cs="Arial"/>
          <w:sz w:val="20"/>
          <w:szCs w:val="20"/>
          <w:lang w:val="pl-PL"/>
        </w:rPr>
        <w:t>–</w:t>
      </w:r>
      <w:r w:rsidR="00DD0B33">
        <w:rPr>
          <w:rFonts w:ascii="Arial Narrow" w:hAnsi="Arial Narrow" w:cs="Arial"/>
          <w:sz w:val="20"/>
          <w:szCs w:val="20"/>
          <w:lang w:val="pl-PL"/>
        </w:rPr>
        <w:t xml:space="preserve"> Załącznik nr 8 do SWZ</w:t>
      </w:r>
      <w:r>
        <w:rPr>
          <w:rFonts w:ascii="Arial Narrow" w:hAnsi="Arial Narrow" w:cs="Arial"/>
          <w:sz w:val="20"/>
          <w:szCs w:val="20"/>
          <w:lang w:val="pl-PL"/>
        </w:rPr>
        <w:t>.</w:t>
      </w:r>
    </w:p>
    <w:p w14:paraId="1BEDB04F" w14:textId="158C77AA" w:rsidR="00132A9C" w:rsidRPr="00832517" w:rsidRDefault="00132A9C" w:rsidP="00D43341">
      <w:pPr>
        <w:widowControl w:val="0"/>
        <w:numPr>
          <w:ilvl w:val="1"/>
          <w:numId w:val="85"/>
        </w:numPr>
        <w:tabs>
          <w:tab w:val="clear" w:pos="482"/>
        </w:tabs>
        <w:ind w:left="284" w:hanging="284"/>
        <w:jc w:val="both"/>
        <w:outlineLvl w:val="0"/>
        <w:rPr>
          <w:rFonts w:ascii="Arial Narrow" w:hAnsi="Arial Narrow" w:cs="Arial"/>
          <w:sz w:val="20"/>
          <w:szCs w:val="20"/>
          <w:lang w:val="pl-PL"/>
        </w:rPr>
      </w:pPr>
      <w:bookmarkStart w:id="21" w:name="_Toc64540882"/>
      <w:r w:rsidRPr="00832517">
        <w:rPr>
          <w:rFonts w:ascii="Arial Narrow" w:hAnsi="Arial Narrow"/>
          <w:sz w:val="20"/>
          <w:szCs w:val="20"/>
          <w:lang w:val="pl-PL"/>
        </w:rPr>
        <w:t>Wykonawca zobowiązany jest zrealizować zamówienie na zasadach i warunkach opisanych w</w:t>
      </w:r>
      <w:r w:rsidR="00C5687E">
        <w:rPr>
          <w:rFonts w:ascii="Arial Narrow" w:hAnsi="Arial Narrow"/>
          <w:sz w:val="20"/>
          <w:szCs w:val="20"/>
          <w:lang w:val="pl-PL"/>
        </w:rPr>
        <w:t xml:space="preserve"> Projektowanych</w:t>
      </w:r>
      <w:r w:rsidRPr="00832517">
        <w:rPr>
          <w:rFonts w:ascii="Arial Narrow" w:hAnsi="Arial Narrow"/>
          <w:sz w:val="20"/>
          <w:szCs w:val="20"/>
          <w:lang w:val="pl-PL"/>
        </w:rPr>
        <w:t xml:space="preserve"> </w:t>
      </w:r>
      <w:r w:rsidR="00C5687E">
        <w:rPr>
          <w:rFonts w:ascii="Arial Narrow" w:hAnsi="Arial Narrow"/>
          <w:sz w:val="20"/>
          <w:szCs w:val="20"/>
          <w:lang w:val="pl-PL"/>
        </w:rPr>
        <w:t>postanowieniach</w:t>
      </w:r>
      <w:r w:rsidRPr="00832517">
        <w:rPr>
          <w:rFonts w:ascii="Arial Narrow" w:hAnsi="Arial Narrow"/>
          <w:sz w:val="20"/>
          <w:szCs w:val="20"/>
          <w:lang w:val="pl-PL"/>
        </w:rPr>
        <w:t xml:space="preserve"> umowy </w:t>
      </w:r>
      <w:r w:rsidR="00C5687E">
        <w:rPr>
          <w:rFonts w:ascii="Arial Narrow" w:hAnsi="Arial Narrow"/>
          <w:sz w:val="20"/>
          <w:szCs w:val="20"/>
          <w:lang w:val="pl-PL"/>
        </w:rPr>
        <w:t xml:space="preserve">(PPU) </w:t>
      </w:r>
      <w:r w:rsidRPr="00832517">
        <w:rPr>
          <w:rFonts w:ascii="Arial Narrow" w:hAnsi="Arial Narrow"/>
          <w:sz w:val="20"/>
          <w:szCs w:val="20"/>
          <w:lang w:val="pl-PL"/>
        </w:rPr>
        <w:t>stanowiący</w:t>
      </w:r>
      <w:r w:rsidR="00C5687E">
        <w:rPr>
          <w:rFonts w:ascii="Arial Narrow" w:hAnsi="Arial Narrow"/>
          <w:sz w:val="20"/>
          <w:szCs w:val="20"/>
          <w:lang w:val="pl-PL"/>
        </w:rPr>
        <w:t>ch</w:t>
      </w:r>
      <w:r w:rsidRPr="00832517">
        <w:rPr>
          <w:rFonts w:ascii="Arial Narrow" w:hAnsi="Arial Narrow"/>
          <w:sz w:val="20"/>
          <w:szCs w:val="20"/>
          <w:lang w:val="pl-PL"/>
        </w:rPr>
        <w:t xml:space="preserve"> Załącznik nr </w:t>
      </w:r>
      <w:r w:rsidR="00236EC0">
        <w:rPr>
          <w:rFonts w:ascii="Arial Narrow" w:hAnsi="Arial Narrow"/>
          <w:sz w:val="20"/>
          <w:szCs w:val="20"/>
          <w:lang w:val="pl-PL"/>
        </w:rPr>
        <w:t>8</w:t>
      </w:r>
      <w:r w:rsidRPr="00832517">
        <w:rPr>
          <w:rFonts w:ascii="Arial Narrow" w:hAnsi="Arial Narrow"/>
          <w:sz w:val="20"/>
          <w:szCs w:val="20"/>
          <w:lang w:val="pl-PL"/>
        </w:rPr>
        <w:t xml:space="preserve"> do SWZ</w:t>
      </w:r>
      <w:bookmarkEnd w:id="21"/>
      <w:r w:rsidR="00832517" w:rsidRPr="00832517">
        <w:rPr>
          <w:rFonts w:ascii="Arial Narrow" w:hAnsi="Arial Narrow"/>
          <w:sz w:val="20"/>
          <w:szCs w:val="20"/>
          <w:lang w:val="pl-PL"/>
        </w:rPr>
        <w:t>.</w:t>
      </w:r>
    </w:p>
    <w:p w14:paraId="1D84D131" w14:textId="0807F3C3" w:rsidR="00EA0A82" w:rsidRPr="00A92BA5" w:rsidRDefault="00A92BA5" w:rsidP="00D43341">
      <w:pPr>
        <w:widowControl w:val="0"/>
        <w:numPr>
          <w:ilvl w:val="1"/>
          <w:numId w:val="85"/>
        </w:numPr>
        <w:tabs>
          <w:tab w:val="clear" w:pos="482"/>
        </w:tabs>
        <w:ind w:left="284" w:hanging="284"/>
        <w:jc w:val="both"/>
        <w:outlineLvl w:val="0"/>
        <w:rPr>
          <w:rFonts w:ascii="Arial Narrow" w:hAnsi="Arial Narrow" w:cs="Arial"/>
          <w:sz w:val="20"/>
          <w:szCs w:val="20"/>
          <w:lang w:val="pl-PL"/>
        </w:rPr>
      </w:pPr>
      <w:r>
        <w:rPr>
          <w:rFonts w:ascii="Arial Narrow" w:hAnsi="Arial Narrow"/>
          <w:sz w:val="20"/>
          <w:szCs w:val="20"/>
          <w:lang w:val="pl-PL"/>
        </w:rPr>
        <w:t>Zamawiający nie dopuszcza możliwości składania ofert częściowych</w:t>
      </w:r>
      <w:r w:rsidR="00132A9C" w:rsidRPr="00A92BA5">
        <w:rPr>
          <w:rFonts w:ascii="Arial Narrow" w:hAnsi="Arial Narrow"/>
          <w:sz w:val="20"/>
          <w:szCs w:val="20"/>
          <w:lang w:val="pl-PL"/>
        </w:rPr>
        <w:t>.</w:t>
      </w:r>
      <w:bookmarkStart w:id="22" w:name="_Toc366329002"/>
    </w:p>
    <w:p w14:paraId="03B1BAEF" w14:textId="61F885FA" w:rsidR="004F613E" w:rsidRDefault="004F613E" w:rsidP="00D43341">
      <w:pPr>
        <w:widowControl w:val="0"/>
        <w:numPr>
          <w:ilvl w:val="1"/>
          <w:numId w:val="85"/>
        </w:numPr>
        <w:tabs>
          <w:tab w:val="clear" w:pos="482"/>
        </w:tabs>
        <w:ind w:left="284" w:hanging="284"/>
        <w:jc w:val="both"/>
        <w:outlineLvl w:val="0"/>
        <w:rPr>
          <w:rFonts w:ascii="Arial Narrow" w:hAnsi="Arial Narrow" w:cs="Arial"/>
          <w:sz w:val="20"/>
          <w:szCs w:val="20"/>
          <w:lang w:val="pl-PL"/>
        </w:rPr>
      </w:pPr>
      <w:bookmarkStart w:id="23" w:name="_Toc64541202"/>
      <w:r w:rsidRPr="004C32BA">
        <w:rPr>
          <w:rFonts w:ascii="Arial Narrow" w:hAnsi="Arial Narrow"/>
          <w:sz w:val="20"/>
          <w:szCs w:val="20"/>
          <w:lang w:val="pl-PL"/>
        </w:rPr>
        <w:t xml:space="preserve">Kody klasyfikacji wg </w:t>
      </w:r>
      <w:r w:rsidRPr="004C32BA">
        <w:rPr>
          <w:rFonts w:ascii="Arial Narrow" w:hAnsi="Arial Narrow"/>
          <w:b/>
          <w:sz w:val="20"/>
          <w:szCs w:val="20"/>
          <w:lang w:val="pl-PL"/>
        </w:rPr>
        <w:t>Wspólnego Słownika Zamówień (CPV):</w:t>
      </w:r>
      <w:bookmarkEnd w:id="23"/>
    </w:p>
    <w:p w14:paraId="14AC4D38" w14:textId="311B195D" w:rsidR="003940CB" w:rsidRDefault="003940CB">
      <w:pPr>
        <w:spacing w:after="200" w:line="276" w:lineRule="auto"/>
        <w:rPr>
          <w:rFonts w:ascii="Arial Narrow" w:hAnsi="Arial Narrow" w:cs="Arial"/>
          <w:sz w:val="20"/>
          <w:szCs w:val="20"/>
          <w:lang w:val="pl-PL"/>
        </w:rPr>
      </w:pPr>
      <w:r>
        <w:rPr>
          <w:rFonts w:ascii="Arial Narrow" w:hAnsi="Arial Narrow" w:cs="Arial"/>
          <w:sz w:val="20"/>
          <w:szCs w:val="20"/>
          <w:lang w:val="pl-PL"/>
        </w:rPr>
        <w:br w:type="page"/>
      </w:r>
    </w:p>
    <w:tbl>
      <w:tblPr>
        <w:tblStyle w:val="Tabela-Siatka"/>
        <w:tblW w:w="0" w:type="auto"/>
        <w:tblInd w:w="586" w:type="dxa"/>
        <w:tblLook w:val="04A0" w:firstRow="1" w:lastRow="0" w:firstColumn="1" w:lastColumn="0" w:noHBand="0" w:noVBand="1"/>
      </w:tblPr>
      <w:tblGrid>
        <w:gridCol w:w="462"/>
        <w:gridCol w:w="2244"/>
        <w:gridCol w:w="6909"/>
      </w:tblGrid>
      <w:tr w:rsidR="00716EBC" w:rsidRPr="00716EBC" w14:paraId="37B647B8" w14:textId="77777777" w:rsidTr="00D43341">
        <w:tc>
          <w:tcPr>
            <w:tcW w:w="462" w:type="dxa"/>
          </w:tcPr>
          <w:p w14:paraId="6B4ED636" w14:textId="77777777" w:rsidR="00716EBC" w:rsidRPr="00236EC0" w:rsidRDefault="00716EBC" w:rsidP="00E737CB">
            <w:pPr>
              <w:rPr>
                <w:rFonts w:ascii="Arial Narrow" w:hAnsi="Arial Narrow"/>
                <w:b/>
                <w:bCs/>
                <w:sz w:val="20"/>
                <w:szCs w:val="20"/>
                <w:lang w:val="pl-PL"/>
              </w:rPr>
            </w:pPr>
            <w:r w:rsidRPr="00236EC0">
              <w:rPr>
                <w:rFonts w:ascii="Arial Narrow" w:hAnsi="Arial Narrow"/>
                <w:b/>
                <w:bCs/>
                <w:sz w:val="20"/>
                <w:szCs w:val="20"/>
                <w:lang w:val="pl-PL"/>
              </w:rPr>
              <w:lastRenderedPageBreak/>
              <w:t>Lp.</w:t>
            </w:r>
          </w:p>
        </w:tc>
        <w:tc>
          <w:tcPr>
            <w:tcW w:w="2244" w:type="dxa"/>
          </w:tcPr>
          <w:p w14:paraId="4A7CB992" w14:textId="2672184A" w:rsidR="00716EBC" w:rsidRPr="00236EC0" w:rsidRDefault="00716EBC" w:rsidP="00E737CB">
            <w:pPr>
              <w:rPr>
                <w:rFonts w:ascii="Arial Narrow" w:hAnsi="Arial Narrow"/>
                <w:b/>
                <w:bCs/>
                <w:sz w:val="20"/>
                <w:szCs w:val="20"/>
                <w:lang w:val="pl-PL"/>
              </w:rPr>
            </w:pPr>
            <w:r w:rsidRPr="00236EC0">
              <w:rPr>
                <w:rFonts w:ascii="Arial Narrow" w:hAnsi="Arial Narrow"/>
                <w:b/>
                <w:bCs/>
                <w:sz w:val="20"/>
                <w:szCs w:val="20"/>
                <w:lang w:val="pl-PL"/>
              </w:rPr>
              <w:t>Kod</w:t>
            </w:r>
          </w:p>
        </w:tc>
        <w:tc>
          <w:tcPr>
            <w:tcW w:w="6909" w:type="dxa"/>
          </w:tcPr>
          <w:p w14:paraId="2DE7FBDE" w14:textId="021A97DE" w:rsidR="00716EBC" w:rsidRPr="00236EC0" w:rsidRDefault="00716EBC" w:rsidP="00E737CB">
            <w:pPr>
              <w:rPr>
                <w:rFonts w:ascii="Arial Narrow" w:hAnsi="Arial Narrow"/>
                <w:b/>
                <w:bCs/>
                <w:sz w:val="20"/>
                <w:szCs w:val="20"/>
                <w:lang w:val="pl-PL"/>
              </w:rPr>
            </w:pPr>
            <w:r w:rsidRPr="00236EC0">
              <w:rPr>
                <w:rFonts w:ascii="Arial Narrow" w:hAnsi="Arial Narrow"/>
                <w:b/>
                <w:bCs/>
                <w:sz w:val="20"/>
                <w:szCs w:val="20"/>
                <w:lang w:val="pl-PL"/>
              </w:rPr>
              <w:t>Nazwa</w:t>
            </w:r>
          </w:p>
        </w:tc>
      </w:tr>
      <w:tr w:rsidR="00716EBC" w:rsidRPr="00716EBC" w14:paraId="1D161557" w14:textId="77777777" w:rsidTr="00D43341">
        <w:tc>
          <w:tcPr>
            <w:tcW w:w="462" w:type="dxa"/>
          </w:tcPr>
          <w:p w14:paraId="66EA300A" w14:textId="77777777" w:rsidR="00716EBC" w:rsidRPr="00F60AB9" w:rsidRDefault="00716EBC" w:rsidP="00B426A3">
            <w:pPr>
              <w:jc w:val="both"/>
              <w:rPr>
                <w:rFonts w:ascii="Arial Narrow" w:hAnsi="Arial Narrow"/>
                <w:sz w:val="20"/>
                <w:szCs w:val="20"/>
                <w:lang w:val="pl-PL"/>
              </w:rPr>
            </w:pPr>
            <w:r w:rsidRPr="00F60AB9">
              <w:rPr>
                <w:rFonts w:ascii="Arial Narrow" w:hAnsi="Arial Narrow"/>
                <w:sz w:val="20"/>
                <w:szCs w:val="20"/>
                <w:lang w:val="pl-PL"/>
              </w:rPr>
              <w:t>1.</w:t>
            </w:r>
          </w:p>
        </w:tc>
        <w:tc>
          <w:tcPr>
            <w:tcW w:w="2244" w:type="dxa"/>
          </w:tcPr>
          <w:p w14:paraId="4141D370" w14:textId="08C7FA8F"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30144200-2</w:t>
            </w:r>
          </w:p>
        </w:tc>
        <w:tc>
          <w:tcPr>
            <w:tcW w:w="6909" w:type="dxa"/>
          </w:tcPr>
          <w:p w14:paraId="1559476E" w14:textId="77777777"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Maszyny do wydawania biletów</w:t>
            </w:r>
          </w:p>
        </w:tc>
      </w:tr>
      <w:tr w:rsidR="00716EBC" w:rsidRPr="00716EBC" w14:paraId="0896D99C" w14:textId="77777777" w:rsidTr="00D43341">
        <w:tc>
          <w:tcPr>
            <w:tcW w:w="462" w:type="dxa"/>
          </w:tcPr>
          <w:p w14:paraId="733D5DEE" w14:textId="77777777" w:rsidR="00716EBC" w:rsidRPr="00F60AB9" w:rsidRDefault="00716EBC" w:rsidP="00B426A3">
            <w:pPr>
              <w:jc w:val="both"/>
              <w:rPr>
                <w:rFonts w:ascii="Arial Narrow" w:hAnsi="Arial Narrow"/>
                <w:sz w:val="20"/>
                <w:szCs w:val="20"/>
                <w:lang w:val="pl-PL"/>
              </w:rPr>
            </w:pPr>
            <w:r w:rsidRPr="00F60AB9">
              <w:rPr>
                <w:rFonts w:ascii="Arial Narrow" w:hAnsi="Arial Narrow"/>
                <w:sz w:val="20"/>
                <w:szCs w:val="20"/>
                <w:lang w:val="pl-PL"/>
              </w:rPr>
              <w:t>2.</w:t>
            </w:r>
          </w:p>
        </w:tc>
        <w:tc>
          <w:tcPr>
            <w:tcW w:w="2244" w:type="dxa"/>
          </w:tcPr>
          <w:p w14:paraId="14495D90" w14:textId="26B65FBE"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42933000-5</w:t>
            </w:r>
          </w:p>
        </w:tc>
        <w:tc>
          <w:tcPr>
            <w:tcW w:w="6909" w:type="dxa"/>
          </w:tcPr>
          <w:p w14:paraId="5D971894" w14:textId="77777777"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Automaty sprzedające</w:t>
            </w:r>
          </w:p>
        </w:tc>
      </w:tr>
      <w:tr w:rsidR="00716EBC" w:rsidRPr="003C66E3" w14:paraId="0F620649" w14:textId="77777777" w:rsidTr="00D43341">
        <w:tc>
          <w:tcPr>
            <w:tcW w:w="462" w:type="dxa"/>
          </w:tcPr>
          <w:p w14:paraId="1E26E21B" w14:textId="77777777" w:rsidR="00716EBC" w:rsidRPr="00F60AB9" w:rsidRDefault="00716EBC" w:rsidP="00B426A3">
            <w:pPr>
              <w:jc w:val="both"/>
              <w:rPr>
                <w:rFonts w:ascii="Arial Narrow" w:hAnsi="Arial Narrow"/>
                <w:sz w:val="20"/>
                <w:szCs w:val="20"/>
                <w:lang w:val="pl-PL"/>
              </w:rPr>
            </w:pPr>
            <w:r w:rsidRPr="00F60AB9">
              <w:rPr>
                <w:rFonts w:ascii="Arial Narrow" w:hAnsi="Arial Narrow"/>
                <w:sz w:val="20"/>
                <w:szCs w:val="20"/>
                <w:lang w:val="pl-PL"/>
              </w:rPr>
              <w:t>3.</w:t>
            </w:r>
          </w:p>
        </w:tc>
        <w:tc>
          <w:tcPr>
            <w:tcW w:w="2244" w:type="dxa"/>
          </w:tcPr>
          <w:p w14:paraId="54BCF4A2" w14:textId="5F992020"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50316000-3</w:t>
            </w:r>
          </w:p>
        </w:tc>
        <w:tc>
          <w:tcPr>
            <w:tcW w:w="6909" w:type="dxa"/>
          </w:tcPr>
          <w:p w14:paraId="7001C7FC" w14:textId="77777777"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Konserwacja i naprawa maszyn do wydawania biletów</w:t>
            </w:r>
          </w:p>
        </w:tc>
      </w:tr>
      <w:tr w:rsidR="00716EBC" w:rsidRPr="003C66E3" w14:paraId="74EB2927" w14:textId="77777777" w:rsidTr="00D43341">
        <w:tc>
          <w:tcPr>
            <w:tcW w:w="462" w:type="dxa"/>
          </w:tcPr>
          <w:p w14:paraId="3E97DC30" w14:textId="77777777" w:rsidR="00716EBC" w:rsidRPr="00F60AB9" w:rsidRDefault="00716EBC" w:rsidP="00B426A3">
            <w:pPr>
              <w:jc w:val="both"/>
              <w:rPr>
                <w:rFonts w:ascii="Arial Narrow" w:hAnsi="Arial Narrow"/>
                <w:sz w:val="20"/>
                <w:szCs w:val="20"/>
                <w:lang w:val="pl-PL"/>
              </w:rPr>
            </w:pPr>
            <w:r w:rsidRPr="00F60AB9">
              <w:rPr>
                <w:rFonts w:ascii="Arial Narrow" w:hAnsi="Arial Narrow"/>
                <w:sz w:val="20"/>
                <w:szCs w:val="20"/>
                <w:lang w:val="pl-PL"/>
              </w:rPr>
              <w:t>4.</w:t>
            </w:r>
          </w:p>
        </w:tc>
        <w:tc>
          <w:tcPr>
            <w:tcW w:w="2244" w:type="dxa"/>
          </w:tcPr>
          <w:p w14:paraId="62E6E3B8" w14:textId="66A06EAE"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51500000-7</w:t>
            </w:r>
          </w:p>
        </w:tc>
        <w:tc>
          <w:tcPr>
            <w:tcW w:w="6909" w:type="dxa"/>
          </w:tcPr>
          <w:p w14:paraId="4EBAF238" w14:textId="77777777"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Usługi instalowania maszyn i urządzeń</w:t>
            </w:r>
          </w:p>
        </w:tc>
      </w:tr>
      <w:tr w:rsidR="007E4601" w:rsidRPr="003C66E3" w14:paraId="4C1BE06C" w14:textId="77777777" w:rsidTr="00D43341">
        <w:tc>
          <w:tcPr>
            <w:tcW w:w="462" w:type="dxa"/>
          </w:tcPr>
          <w:p w14:paraId="3290A35B" w14:textId="24216B61" w:rsidR="007E4601" w:rsidRPr="00F60AB9" w:rsidRDefault="007E4601" w:rsidP="00B426A3">
            <w:pPr>
              <w:jc w:val="both"/>
              <w:rPr>
                <w:rFonts w:ascii="Arial Narrow" w:hAnsi="Arial Narrow"/>
                <w:sz w:val="20"/>
                <w:szCs w:val="20"/>
                <w:lang w:val="pl-PL"/>
              </w:rPr>
            </w:pPr>
            <w:r>
              <w:rPr>
                <w:rFonts w:ascii="Arial Narrow" w:hAnsi="Arial Narrow"/>
                <w:sz w:val="20"/>
                <w:szCs w:val="20"/>
                <w:lang w:val="pl-PL"/>
              </w:rPr>
              <w:t>5.</w:t>
            </w:r>
          </w:p>
        </w:tc>
        <w:tc>
          <w:tcPr>
            <w:tcW w:w="2244" w:type="dxa"/>
          </w:tcPr>
          <w:p w14:paraId="71D7B565" w14:textId="10C89445" w:rsidR="007E4601" w:rsidRPr="00F60AB9" w:rsidRDefault="007E4601" w:rsidP="00DD0B33">
            <w:pPr>
              <w:rPr>
                <w:rFonts w:ascii="Arial Narrow" w:hAnsi="Arial Narrow"/>
                <w:sz w:val="20"/>
                <w:szCs w:val="20"/>
                <w:lang w:val="pl-PL"/>
              </w:rPr>
            </w:pPr>
            <w:r>
              <w:rPr>
                <w:rFonts w:ascii="Arial Narrow" w:hAnsi="Arial Narrow"/>
                <w:sz w:val="20"/>
                <w:szCs w:val="20"/>
                <w:lang w:val="pl-PL"/>
              </w:rPr>
              <w:t>72000000-5</w:t>
            </w:r>
          </w:p>
        </w:tc>
        <w:tc>
          <w:tcPr>
            <w:tcW w:w="6909" w:type="dxa"/>
          </w:tcPr>
          <w:p w14:paraId="4ACD6C35" w14:textId="5140CFFA" w:rsidR="00D177A1" w:rsidRDefault="007E4601" w:rsidP="00DD0B33">
            <w:pPr>
              <w:rPr>
                <w:rFonts w:ascii="Arial Narrow" w:hAnsi="Arial Narrow"/>
                <w:sz w:val="20"/>
                <w:szCs w:val="20"/>
                <w:lang w:val="pl-PL"/>
              </w:rPr>
            </w:pPr>
            <w:r>
              <w:rPr>
                <w:rFonts w:ascii="Arial Narrow" w:hAnsi="Arial Narrow"/>
                <w:sz w:val="20"/>
                <w:szCs w:val="20"/>
                <w:lang w:val="pl-PL"/>
              </w:rPr>
              <w:t>Usługi</w:t>
            </w:r>
            <w:r w:rsidR="00D177A1">
              <w:rPr>
                <w:rFonts w:ascii="Arial Narrow" w:hAnsi="Arial Narrow"/>
                <w:sz w:val="20"/>
                <w:szCs w:val="20"/>
                <w:lang w:val="pl-PL"/>
              </w:rPr>
              <w:t xml:space="preserve"> </w:t>
            </w:r>
            <w:r>
              <w:rPr>
                <w:rFonts w:ascii="Arial Narrow" w:hAnsi="Arial Narrow"/>
                <w:sz w:val="20"/>
                <w:szCs w:val="20"/>
                <w:lang w:val="pl-PL"/>
              </w:rPr>
              <w:t>informatyczne:</w:t>
            </w:r>
          </w:p>
          <w:p w14:paraId="7B56CDA3" w14:textId="43F9375B" w:rsidR="007E4601" w:rsidRPr="00F60AB9" w:rsidRDefault="007E4601" w:rsidP="00DD0B33">
            <w:pPr>
              <w:rPr>
                <w:rFonts w:ascii="Arial Narrow" w:hAnsi="Arial Narrow"/>
                <w:sz w:val="20"/>
                <w:szCs w:val="20"/>
                <w:lang w:val="pl-PL"/>
              </w:rPr>
            </w:pPr>
            <w:r>
              <w:rPr>
                <w:rFonts w:ascii="Arial Narrow" w:hAnsi="Arial Narrow"/>
                <w:sz w:val="20"/>
                <w:szCs w:val="20"/>
                <w:lang w:val="pl-PL"/>
              </w:rPr>
              <w:t>konsultacyjne, opracowywania oprogramowania, internetowe i wsparcia</w:t>
            </w:r>
          </w:p>
        </w:tc>
      </w:tr>
    </w:tbl>
    <w:p w14:paraId="341F44B3" w14:textId="77777777" w:rsidR="00A92BA5" w:rsidRPr="00A92BA5" w:rsidRDefault="00A92BA5" w:rsidP="004F613E">
      <w:pPr>
        <w:widowControl w:val="0"/>
        <w:jc w:val="both"/>
        <w:outlineLvl w:val="0"/>
        <w:rPr>
          <w:rFonts w:ascii="Arial Narrow" w:hAnsi="Arial Narrow" w:cs="Arial"/>
          <w:sz w:val="20"/>
          <w:szCs w:val="20"/>
          <w:lang w:val="pl-PL"/>
        </w:rPr>
      </w:pPr>
    </w:p>
    <w:p w14:paraId="0B5A0518" w14:textId="77777777" w:rsidR="004C3764" w:rsidRPr="00311B34" w:rsidRDefault="004C3764" w:rsidP="00AF2919">
      <w:pPr>
        <w:pStyle w:val="Nagwek1"/>
        <w:spacing w:after="240"/>
        <w:ind w:left="851" w:hanging="425"/>
        <w:rPr>
          <w:lang w:val="pl-PL"/>
        </w:rPr>
      </w:pPr>
      <w:bookmarkStart w:id="24" w:name="_Toc105399227"/>
      <w:bookmarkStart w:id="25" w:name="_Toc64540885"/>
      <w:bookmarkEnd w:id="22"/>
      <w:r w:rsidRPr="00311B34">
        <w:rPr>
          <w:lang w:val="pl-PL"/>
        </w:rPr>
        <w:t>Przewidywane negocjacje treści ofert</w:t>
      </w:r>
      <w:bookmarkEnd w:id="24"/>
    </w:p>
    <w:p w14:paraId="75414355"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 xml:space="preserve">Zamawiający na podstawie postanowień § 4 ust. 1 pkt 2) oraz ust. 2 Regulaminu </w:t>
      </w:r>
      <w:r w:rsidRPr="004A6B72">
        <w:rPr>
          <w:rFonts w:ascii="Arial Narrow" w:hAnsi="Arial Narrow"/>
          <w:b/>
          <w:bCs/>
          <w:sz w:val="20"/>
          <w:szCs w:val="20"/>
          <w:lang w:val="pl-PL"/>
        </w:rPr>
        <w:t>przewiduje możliwość przeprowadzenia negocjacji treści ofert w celu ich ulepszenia.</w:t>
      </w:r>
    </w:p>
    <w:p w14:paraId="63C10CE3"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Negocjacje treści ofert:</w:t>
      </w:r>
    </w:p>
    <w:p w14:paraId="001847CC" w14:textId="77777777" w:rsidR="00F21F63" w:rsidRPr="004A6B72" w:rsidRDefault="00F21F63" w:rsidP="00D43341">
      <w:pPr>
        <w:numPr>
          <w:ilvl w:val="0"/>
          <w:numId w:val="62"/>
        </w:numPr>
        <w:ind w:left="567" w:hanging="283"/>
        <w:jc w:val="both"/>
        <w:rPr>
          <w:rFonts w:ascii="Arial Narrow" w:hAnsi="Arial Narrow"/>
          <w:sz w:val="20"/>
          <w:szCs w:val="20"/>
          <w:lang w:val="pl-PL"/>
        </w:rPr>
      </w:pPr>
      <w:r w:rsidRPr="004A6B72">
        <w:rPr>
          <w:rFonts w:ascii="Arial Narrow" w:hAnsi="Arial Narrow"/>
          <w:sz w:val="20"/>
          <w:szCs w:val="20"/>
          <w:lang w:val="pl-PL"/>
        </w:rPr>
        <w:t>nie mogą prowadzić do zmiany treści SWZ;</w:t>
      </w:r>
    </w:p>
    <w:p w14:paraId="3E86FCBB" w14:textId="77777777" w:rsidR="00F21F63" w:rsidRPr="004A6B72" w:rsidRDefault="00F21F63" w:rsidP="00D43341">
      <w:pPr>
        <w:numPr>
          <w:ilvl w:val="0"/>
          <w:numId w:val="62"/>
        </w:numPr>
        <w:ind w:left="567" w:hanging="283"/>
        <w:jc w:val="both"/>
        <w:rPr>
          <w:rFonts w:ascii="Arial Narrow" w:hAnsi="Arial Narrow"/>
          <w:sz w:val="20"/>
          <w:szCs w:val="20"/>
          <w:lang w:val="pl-PL"/>
        </w:rPr>
      </w:pPr>
      <w:r w:rsidRPr="004A6B72">
        <w:rPr>
          <w:rFonts w:ascii="Arial Narrow" w:hAnsi="Arial Narrow"/>
          <w:sz w:val="20"/>
          <w:szCs w:val="20"/>
          <w:lang w:val="pl-PL"/>
        </w:rPr>
        <w:t>dotyczą wyłącznie tych elementów treści ofert, które podlegają ocenie w ramach kryteriów oceny ofert;</w:t>
      </w:r>
    </w:p>
    <w:p w14:paraId="5B9A5E6F" w14:textId="77777777" w:rsidR="00F21F63" w:rsidRPr="004A6B72" w:rsidRDefault="00F21F63" w:rsidP="00D43341">
      <w:pPr>
        <w:numPr>
          <w:ilvl w:val="0"/>
          <w:numId w:val="62"/>
        </w:numPr>
        <w:ind w:left="567" w:hanging="283"/>
        <w:jc w:val="both"/>
        <w:rPr>
          <w:rFonts w:ascii="Arial Narrow" w:hAnsi="Arial Narrow"/>
          <w:sz w:val="20"/>
          <w:szCs w:val="20"/>
          <w:lang w:val="pl-PL"/>
        </w:rPr>
      </w:pPr>
      <w:r w:rsidRPr="004A6B72">
        <w:rPr>
          <w:rFonts w:ascii="Arial Narrow" w:hAnsi="Arial Narrow"/>
          <w:sz w:val="20"/>
          <w:szCs w:val="20"/>
          <w:lang w:val="pl-PL"/>
        </w:rPr>
        <w:t>mają charakter poufny.</w:t>
      </w:r>
    </w:p>
    <w:p w14:paraId="4C25C142"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W przypadku skorzystania przez Zamawiającego z możliwości prowadzenia negocjacji:</w:t>
      </w:r>
    </w:p>
    <w:p w14:paraId="5F73E142" w14:textId="77777777" w:rsidR="00F21F63" w:rsidRPr="004A6B72" w:rsidRDefault="00F21F63" w:rsidP="00D43341">
      <w:pPr>
        <w:numPr>
          <w:ilvl w:val="0"/>
          <w:numId w:val="61"/>
        </w:numPr>
        <w:ind w:left="567" w:hanging="283"/>
        <w:jc w:val="both"/>
        <w:rPr>
          <w:rFonts w:ascii="Arial Narrow" w:hAnsi="Arial Narrow"/>
          <w:sz w:val="20"/>
          <w:szCs w:val="20"/>
          <w:lang w:val="pl-PL"/>
        </w:rPr>
      </w:pPr>
      <w:r w:rsidRPr="004A6B72">
        <w:rPr>
          <w:rFonts w:ascii="Arial Narrow" w:hAnsi="Arial Narrow"/>
          <w:sz w:val="20"/>
          <w:szCs w:val="20"/>
          <w:lang w:val="pl-PL"/>
        </w:rPr>
        <w:t>Zamawiający poinformuje równocześnie wszystkich Wykonawców, którzy złożyli oferty, o Wykonawcach:</w:t>
      </w:r>
    </w:p>
    <w:p w14:paraId="7B958A79" w14:textId="77777777" w:rsidR="00F21F63" w:rsidRPr="004A6B72" w:rsidRDefault="00F21F63" w:rsidP="00D43341">
      <w:pPr>
        <w:numPr>
          <w:ilvl w:val="0"/>
          <w:numId w:val="54"/>
        </w:numPr>
        <w:ind w:hanging="219"/>
        <w:jc w:val="both"/>
        <w:rPr>
          <w:rFonts w:ascii="Arial Narrow" w:hAnsi="Arial Narrow"/>
          <w:sz w:val="20"/>
          <w:szCs w:val="20"/>
          <w:lang w:val="pl-PL"/>
        </w:rPr>
      </w:pPr>
      <w:r w:rsidRPr="004A6B72">
        <w:rPr>
          <w:rFonts w:ascii="Arial Narrow" w:hAnsi="Arial Narrow"/>
          <w:sz w:val="20"/>
          <w:szCs w:val="20"/>
          <w:lang w:val="pl-PL"/>
        </w:rPr>
        <w:t>których oferty nie zostały odrzucone oraz punktacji przyznanej ofertom w każdym kryterium oceny ofert i łącznej punktacji</w:t>
      </w:r>
      <w:r>
        <w:rPr>
          <w:rFonts w:ascii="Arial Narrow" w:hAnsi="Arial Narrow"/>
          <w:sz w:val="20"/>
          <w:szCs w:val="20"/>
          <w:lang w:val="pl-PL"/>
        </w:rPr>
        <w:t>,</w:t>
      </w:r>
    </w:p>
    <w:p w14:paraId="32EE3A92" w14:textId="77777777" w:rsidR="00F21F63" w:rsidRPr="004A6B72" w:rsidRDefault="00F21F63" w:rsidP="00D43341">
      <w:pPr>
        <w:numPr>
          <w:ilvl w:val="0"/>
          <w:numId w:val="54"/>
        </w:numPr>
        <w:ind w:hanging="219"/>
        <w:jc w:val="both"/>
        <w:rPr>
          <w:rFonts w:ascii="Arial Narrow" w:hAnsi="Arial Narrow"/>
          <w:sz w:val="20"/>
          <w:szCs w:val="20"/>
          <w:lang w:val="pl-PL"/>
        </w:rPr>
      </w:pPr>
      <w:r w:rsidRPr="004A6B72">
        <w:rPr>
          <w:rFonts w:ascii="Arial Narrow" w:hAnsi="Arial Narrow"/>
          <w:sz w:val="20"/>
          <w:szCs w:val="20"/>
          <w:lang w:val="pl-PL"/>
        </w:rPr>
        <w:t>których oferty zostały odrzucone, podając uzasadnienie faktyczne i prawne;</w:t>
      </w:r>
    </w:p>
    <w:p w14:paraId="7849BB31" w14:textId="77777777" w:rsidR="00F21F63" w:rsidRPr="004A6B72" w:rsidRDefault="00F21F63" w:rsidP="00D43341">
      <w:pPr>
        <w:numPr>
          <w:ilvl w:val="0"/>
          <w:numId w:val="61"/>
        </w:numPr>
        <w:ind w:left="567" w:hanging="283"/>
        <w:jc w:val="both"/>
        <w:rPr>
          <w:rFonts w:ascii="Arial Narrow" w:hAnsi="Arial Narrow"/>
          <w:sz w:val="20"/>
          <w:szCs w:val="20"/>
          <w:lang w:val="pl-PL"/>
        </w:rPr>
      </w:pPr>
      <w:r w:rsidRPr="004A6B72">
        <w:rPr>
          <w:rFonts w:ascii="Arial Narrow" w:hAnsi="Arial Narrow"/>
          <w:sz w:val="20"/>
          <w:szCs w:val="20"/>
          <w:lang w:val="pl-PL"/>
        </w:rPr>
        <w:t>Zamawiający zaprosi jednocześnie Wykonawców do negocjacji ofert złożonych w odpowiedzi na SWZ, jeżeli nie podlegały one odrzuceniu (przy czym Wykonawcy nie mają obowiązku uczestniczenia w negocjacjach);</w:t>
      </w:r>
    </w:p>
    <w:p w14:paraId="3F9F43EE" w14:textId="3D3C2746" w:rsidR="00F21F63" w:rsidRPr="004A6B72" w:rsidRDefault="00F21F63" w:rsidP="00D43341">
      <w:pPr>
        <w:numPr>
          <w:ilvl w:val="0"/>
          <w:numId w:val="61"/>
        </w:numPr>
        <w:ind w:left="567" w:hanging="283"/>
        <w:jc w:val="both"/>
        <w:rPr>
          <w:rFonts w:ascii="Arial Narrow" w:hAnsi="Arial Narrow"/>
          <w:sz w:val="20"/>
          <w:szCs w:val="20"/>
          <w:lang w:val="pl-PL"/>
        </w:rPr>
      </w:pPr>
      <w:r w:rsidRPr="004A6B72">
        <w:rPr>
          <w:rFonts w:ascii="Arial Narrow" w:hAnsi="Arial Narrow"/>
          <w:sz w:val="20"/>
          <w:szCs w:val="20"/>
          <w:lang w:val="pl-PL"/>
        </w:rPr>
        <w:t>Zamawiający w zaproszeniu do negocjacji wskaże miejsce, termin i sposób prowadzenia negocjacji oraz kryteria oceny ofert, w ramach których będą prowadzone negocjacje w celu ulepszenia treści ofert;</w:t>
      </w:r>
    </w:p>
    <w:p w14:paraId="5BFDE87C" w14:textId="77777777" w:rsidR="00F21F63" w:rsidRPr="004A6B72" w:rsidRDefault="00F21F63" w:rsidP="00D43341">
      <w:pPr>
        <w:numPr>
          <w:ilvl w:val="0"/>
          <w:numId w:val="61"/>
        </w:numPr>
        <w:ind w:left="567" w:hanging="283"/>
        <w:jc w:val="both"/>
        <w:rPr>
          <w:rFonts w:ascii="Arial Narrow" w:hAnsi="Arial Narrow"/>
          <w:sz w:val="20"/>
          <w:szCs w:val="20"/>
          <w:lang w:val="pl-PL"/>
        </w:rPr>
      </w:pPr>
      <w:r w:rsidRPr="004A6B72">
        <w:rPr>
          <w:rFonts w:ascii="Arial Narrow" w:hAnsi="Arial Narrow"/>
          <w:sz w:val="20"/>
          <w:szCs w:val="20"/>
          <w:lang w:val="pl-PL"/>
        </w:rPr>
        <w:t>Zamawiający poinformuje równocześnie wszystkich Wykonawców, których oferty złożone w odpowiedzi na SWZ nie zostały odrzucone, o zakończeniu negocjacji oraz zaprosi ich do składania ofert dodatkowych w terminie nie krótszym niż 5 dni od dnia przekazania zaproszenia do składania ofert dodatkowych (przy czym Wykonawcy nie mają obowiązku składania ofert dodatkowych).</w:t>
      </w:r>
    </w:p>
    <w:p w14:paraId="36CCD3E2"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 xml:space="preserve">Wykonawca może złożyć ofertę dodatkową, która zawiera nowe propozycje w zakresie treści oferty podlegających ocenie w ramach kryteriów oceny ofert wskazanych przez Zamawiającego w zaproszeniu do negocjacji. </w:t>
      </w:r>
    </w:p>
    <w:p w14:paraId="6AE96216"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 xml:space="preserve">Oferta dodatkowa nie może być mniej korzystna w żadnym z kryteriów oceny ofert wskazanych w zaproszeniu do negocjacji niż oferta złożona w odpowiedzi na niniejszą SWZ. </w:t>
      </w:r>
    </w:p>
    <w:p w14:paraId="1664CFCB"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 xml:space="preserve">Oferta przestaje wiązać Wykonawcę w zakresie, w jakim złoży on ofertę dodatkową zawierającą korzystniejsze propozycje w ramach każdego z kryteriów oceny ofert wskazanych w zaproszeniu do negocjacji. </w:t>
      </w:r>
    </w:p>
    <w:p w14:paraId="34846481"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Oferta dodatkowa, która jest mniej korzystna w którymkolwiek z kryteriów oceny ofert wskazanych zaproszeniu do negocjacji niż oferta złożona w odpowiedzi na niniejszą SWZ, podlega odrzuceniu.</w:t>
      </w:r>
    </w:p>
    <w:p w14:paraId="561086D3"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Zamawiający nie przewiduje możliwości ograniczenia liczby Wykonawców, których zaprosi do negocjacji ofert.</w:t>
      </w:r>
    </w:p>
    <w:p w14:paraId="53111DF3"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W przypadku, gdy Zamawiający nie prowadzi negocjacji, dokonuje wyboru najkorzystniejszej oferty spośród ofert niepodlegających odrzuceniu złożonych w odpowiedzi na SWZ.</w:t>
      </w:r>
    </w:p>
    <w:p w14:paraId="52B6D030"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Wymagania dotyczące sporządzenia i przekazywania oferty określone w niniejszej SWZ mają odpowiednie zastosowanie do oferty dodatkowej.</w:t>
      </w:r>
    </w:p>
    <w:p w14:paraId="40BEB92A" w14:textId="77777777" w:rsidR="00DE2074" w:rsidRPr="00311B34" w:rsidRDefault="00DE2074" w:rsidP="00AF2919">
      <w:pPr>
        <w:pStyle w:val="Nagwek1"/>
        <w:spacing w:after="240"/>
        <w:ind w:left="851" w:hanging="425"/>
        <w:rPr>
          <w:lang w:val="pl-PL"/>
        </w:rPr>
      </w:pPr>
      <w:bookmarkStart w:id="26" w:name="_Toc105399228"/>
      <w:r w:rsidRPr="00311B34">
        <w:rPr>
          <w:lang w:val="pl-PL"/>
        </w:rPr>
        <w:t>Podwykonawcy</w:t>
      </w:r>
      <w:bookmarkEnd w:id="25"/>
      <w:bookmarkEnd w:id="26"/>
    </w:p>
    <w:p w14:paraId="6FD248C9" w14:textId="77777777" w:rsidR="000F5089" w:rsidRDefault="0036561D" w:rsidP="00D43341">
      <w:pPr>
        <w:numPr>
          <w:ilvl w:val="0"/>
          <w:numId w:val="32"/>
        </w:numPr>
        <w:ind w:left="284" w:right="10" w:hanging="284"/>
        <w:jc w:val="both"/>
        <w:rPr>
          <w:rFonts w:ascii="Arial Narrow" w:hAnsi="Arial Narrow"/>
          <w:color w:val="000000"/>
          <w:sz w:val="20"/>
          <w:szCs w:val="20"/>
          <w:lang w:val="pl-PL"/>
        </w:rPr>
      </w:pPr>
      <w:r w:rsidRPr="000F5089">
        <w:rPr>
          <w:rFonts w:ascii="Arial Narrow" w:hAnsi="Arial Narrow"/>
          <w:color w:val="000000"/>
          <w:sz w:val="20"/>
          <w:szCs w:val="20"/>
          <w:lang w:val="pl-PL"/>
        </w:rPr>
        <w:t>Wykonawca przy realizacji zamówienia może korzystać z podwykonawstwa</w:t>
      </w:r>
      <w:r w:rsidR="00EE2436" w:rsidRPr="000F5089">
        <w:rPr>
          <w:rFonts w:ascii="Arial Narrow" w:hAnsi="Arial Narrow"/>
          <w:color w:val="000000"/>
          <w:sz w:val="20"/>
          <w:szCs w:val="20"/>
          <w:lang w:val="pl-PL"/>
        </w:rPr>
        <w:t>.</w:t>
      </w:r>
    </w:p>
    <w:p w14:paraId="286DF0E8" w14:textId="32BF4F2C" w:rsidR="004C32BA" w:rsidRPr="004A6B72" w:rsidRDefault="0036561D" w:rsidP="00D43341">
      <w:pPr>
        <w:numPr>
          <w:ilvl w:val="0"/>
          <w:numId w:val="32"/>
        </w:numPr>
        <w:ind w:left="284" w:right="10" w:hanging="284"/>
        <w:jc w:val="both"/>
        <w:rPr>
          <w:rFonts w:ascii="Arial Narrow" w:hAnsi="Arial Narrow"/>
          <w:color w:val="000000"/>
          <w:sz w:val="20"/>
          <w:szCs w:val="20"/>
          <w:lang w:val="pl-PL"/>
        </w:rPr>
      </w:pPr>
      <w:r w:rsidRPr="004C32BA">
        <w:rPr>
          <w:rFonts w:ascii="Arial Narrow" w:hAnsi="Arial Narrow"/>
          <w:color w:val="000000"/>
          <w:sz w:val="20"/>
          <w:szCs w:val="20"/>
          <w:lang w:val="pl-PL"/>
        </w:rPr>
        <w:t>Zamawiający wymaga</w:t>
      </w:r>
      <w:r w:rsidR="00F219F8" w:rsidRPr="004C32BA">
        <w:rPr>
          <w:rFonts w:ascii="Arial Narrow" w:hAnsi="Arial Narrow"/>
          <w:color w:val="000000"/>
          <w:sz w:val="20"/>
          <w:szCs w:val="20"/>
          <w:lang w:val="pl-PL"/>
        </w:rPr>
        <w:t xml:space="preserve">, aby w przypadku powierzenia części zamówienia podwykonawcom, Wykonawca wskazał </w:t>
      </w:r>
      <w:r w:rsidRPr="004C32BA">
        <w:rPr>
          <w:rFonts w:ascii="Arial Narrow" w:hAnsi="Arial Narrow"/>
          <w:color w:val="000000"/>
          <w:sz w:val="20"/>
          <w:szCs w:val="20"/>
          <w:lang w:val="pl-PL"/>
        </w:rPr>
        <w:t xml:space="preserve">w </w:t>
      </w:r>
      <w:r w:rsidR="003D3354" w:rsidRPr="004C32BA">
        <w:rPr>
          <w:rFonts w:ascii="Arial Narrow" w:hAnsi="Arial Narrow"/>
          <w:color w:val="000000"/>
          <w:sz w:val="20"/>
          <w:szCs w:val="20"/>
          <w:lang w:val="pl-PL"/>
        </w:rPr>
        <w:t>Formularzu oferty (Załącznik nr 1 do SWZ)</w:t>
      </w:r>
      <w:r w:rsidRPr="004C32BA">
        <w:rPr>
          <w:rFonts w:ascii="Arial Narrow" w:hAnsi="Arial Narrow"/>
          <w:color w:val="000000"/>
          <w:sz w:val="20"/>
          <w:szCs w:val="20"/>
          <w:lang w:val="pl-PL"/>
        </w:rPr>
        <w:t xml:space="preserve"> części zamówienia, któr</w:t>
      </w:r>
      <w:r w:rsidR="00F219F8" w:rsidRPr="004C32BA">
        <w:rPr>
          <w:rFonts w:ascii="Arial Narrow" w:hAnsi="Arial Narrow"/>
          <w:color w:val="000000"/>
          <w:sz w:val="20"/>
          <w:szCs w:val="20"/>
          <w:lang w:val="pl-PL"/>
        </w:rPr>
        <w:t>ych</w:t>
      </w:r>
      <w:r w:rsidRPr="004C32BA">
        <w:rPr>
          <w:rFonts w:ascii="Arial Narrow" w:hAnsi="Arial Narrow"/>
          <w:color w:val="000000"/>
          <w:sz w:val="20"/>
          <w:szCs w:val="20"/>
          <w:lang w:val="pl-PL"/>
        </w:rPr>
        <w:t xml:space="preserve"> wykonanie zamierza powierzyć podwykonawcom</w:t>
      </w:r>
      <w:r w:rsidR="004C32BA">
        <w:rPr>
          <w:rFonts w:ascii="Arial Narrow" w:hAnsi="Arial Narrow"/>
          <w:color w:val="000000"/>
          <w:sz w:val="20"/>
          <w:szCs w:val="20"/>
          <w:lang w:val="pl-PL"/>
        </w:rPr>
        <w:t xml:space="preserve"> </w:t>
      </w:r>
      <w:r w:rsidR="004C32BA" w:rsidRPr="004A6B72">
        <w:rPr>
          <w:rFonts w:ascii="Arial Narrow" w:hAnsi="Arial Narrow"/>
          <w:color w:val="000000"/>
          <w:sz w:val="20"/>
          <w:szCs w:val="20"/>
          <w:lang w:val="pl-PL"/>
        </w:rPr>
        <w:t xml:space="preserve">oraz podał nazwy </w:t>
      </w:r>
      <w:r w:rsidR="004C32BA">
        <w:rPr>
          <w:rFonts w:ascii="Arial Narrow" w:hAnsi="Arial Narrow"/>
          <w:color w:val="000000"/>
          <w:sz w:val="20"/>
          <w:szCs w:val="20"/>
          <w:lang w:val="pl-PL"/>
        </w:rPr>
        <w:t>ewentualnych</w:t>
      </w:r>
      <w:r w:rsidR="004C32BA" w:rsidRPr="004A6B72">
        <w:rPr>
          <w:rFonts w:ascii="Arial Narrow" w:hAnsi="Arial Narrow"/>
          <w:color w:val="000000"/>
          <w:sz w:val="20"/>
          <w:szCs w:val="20"/>
          <w:lang w:val="pl-PL"/>
        </w:rPr>
        <w:t xml:space="preserve"> podwykonawców</w:t>
      </w:r>
      <w:r w:rsidR="004C32BA">
        <w:rPr>
          <w:rFonts w:ascii="Arial Narrow" w:hAnsi="Arial Narrow"/>
          <w:color w:val="000000"/>
          <w:sz w:val="20"/>
          <w:szCs w:val="20"/>
          <w:lang w:val="pl-PL"/>
        </w:rPr>
        <w:t>, jeżeli są już znani.</w:t>
      </w:r>
    </w:p>
    <w:p w14:paraId="229F32D6" w14:textId="1CBFAD4E" w:rsidR="00895AE2" w:rsidRPr="004C32BA" w:rsidRDefault="0036561D" w:rsidP="00D43341">
      <w:pPr>
        <w:numPr>
          <w:ilvl w:val="0"/>
          <w:numId w:val="32"/>
        </w:numPr>
        <w:ind w:left="284" w:right="11" w:hanging="284"/>
        <w:jc w:val="both"/>
        <w:rPr>
          <w:rFonts w:ascii="Arial Narrow" w:hAnsi="Arial Narrow"/>
          <w:color w:val="000000"/>
          <w:sz w:val="20"/>
          <w:szCs w:val="20"/>
          <w:lang w:val="pl-PL"/>
        </w:rPr>
      </w:pPr>
      <w:r w:rsidRPr="004C32BA">
        <w:rPr>
          <w:rFonts w:ascii="Arial Narrow" w:hAnsi="Arial Narrow"/>
          <w:color w:val="000000"/>
          <w:sz w:val="20"/>
          <w:szCs w:val="20"/>
          <w:lang w:val="pl-PL"/>
        </w:rPr>
        <w:t>Powierzenie wykonania części zamówienia podwykonawcom nie zwalnia Wykonawcy z odpowiedzialności za należyte wykonanie zamówienia.</w:t>
      </w:r>
    </w:p>
    <w:p w14:paraId="506E0732" w14:textId="77777777" w:rsidR="00E70391" w:rsidRPr="00895AE2" w:rsidRDefault="00895AE2" w:rsidP="00D43341">
      <w:pPr>
        <w:numPr>
          <w:ilvl w:val="0"/>
          <w:numId w:val="32"/>
        </w:numPr>
        <w:spacing w:after="120"/>
        <w:ind w:left="284" w:right="11" w:hanging="284"/>
        <w:jc w:val="both"/>
        <w:rPr>
          <w:rFonts w:ascii="Arial Narrow" w:hAnsi="Arial Narrow"/>
          <w:color w:val="000000"/>
          <w:sz w:val="20"/>
          <w:szCs w:val="20"/>
          <w:lang w:val="pl-PL"/>
        </w:rPr>
      </w:pPr>
      <w:r w:rsidRPr="00895AE2">
        <w:rPr>
          <w:rFonts w:ascii="Arial Narrow" w:hAnsi="Arial Narrow"/>
          <w:color w:val="000000"/>
          <w:sz w:val="20"/>
          <w:szCs w:val="20"/>
          <w:lang w:val="pl-PL"/>
        </w:rPr>
        <w:t>Zmiana podwykonawcy w trakcie realizacji przedmiotu zamówienia jest możliwa tylko za uprzednim pisemnym zawiadomieniem Zamawiającego</w:t>
      </w:r>
      <w:r>
        <w:rPr>
          <w:rFonts w:ascii="Arial Narrow" w:hAnsi="Arial Narrow"/>
          <w:color w:val="000000"/>
          <w:sz w:val="20"/>
          <w:szCs w:val="20"/>
          <w:lang w:val="pl-PL"/>
        </w:rPr>
        <w:t>. Zmianę Zamawiający zaakceptuje tylko w przypadku, gdy nowo wybrany podwykonawca będzie posiadał kwalifikacje nie niższe niż dotychczasowy podwykonawca.</w:t>
      </w:r>
    </w:p>
    <w:p w14:paraId="1DEA56E5" w14:textId="77777777" w:rsidR="003940CB" w:rsidRDefault="003940CB">
      <w:pPr>
        <w:spacing w:after="200" w:line="276" w:lineRule="auto"/>
        <w:rPr>
          <w:rFonts w:ascii="Arial Narrow" w:hAnsi="Arial Narrow" w:cs="Arial"/>
          <w:b/>
          <w:bCs/>
          <w:i/>
          <w:kern w:val="32"/>
          <w:szCs w:val="32"/>
          <w:u w:val="single"/>
          <w:lang w:val="pl-PL"/>
        </w:rPr>
      </w:pPr>
      <w:bookmarkStart w:id="27" w:name="_Toc64540886"/>
      <w:bookmarkStart w:id="28" w:name="_Toc105399229"/>
      <w:r>
        <w:rPr>
          <w:lang w:val="pl-PL"/>
        </w:rPr>
        <w:br w:type="page"/>
      </w:r>
    </w:p>
    <w:p w14:paraId="2816DFA2" w14:textId="2188F34B" w:rsidR="005E0ADC" w:rsidRPr="00D31713" w:rsidRDefault="00DE2074" w:rsidP="005E0ADC">
      <w:pPr>
        <w:pStyle w:val="Nagwek1"/>
        <w:spacing w:after="240"/>
        <w:ind w:left="850" w:hanging="425"/>
        <w:rPr>
          <w:lang w:val="pl-PL"/>
        </w:rPr>
      </w:pPr>
      <w:r w:rsidRPr="00D31713">
        <w:rPr>
          <w:lang w:val="pl-PL"/>
        </w:rPr>
        <w:lastRenderedPageBreak/>
        <w:t>Termin realizacji zamówienia</w:t>
      </w:r>
      <w:bookmarkEnd w:id="27"/>
      <w:bookmarkEnd w:id="28"/>
    </w:p>
    <w:p w14:paraId="65723B3E" w14:textId="043D3EBB" w:rsidR="00D63614" w:rsidRPr="00D63614" w:rsidRDefault="00D63614" w:rsidP="00D43341">
      <w:pPr>
        <w:numPr>
          <w:ilvl w:val="1"/>
          <w:numId w:val="80"/>
        </w:numPr>
        <w:autoSpaceDE w:val="0"/>
        <w:autoSpaceDN w:val="0"/>
        <w:adjustRightInd w:val="0"/>
        <w:spacing w:after="240"/>
        <w:ind w:left="284" w:hanging="284"/>
        <w:contextualSpacing/>
        <w:jc w:val="both"/>
        <w:rPr>
          <w:rFonts w:ascii="Arial Narrow" w:hAnsi="Arial Narrow" w:cs="TimesNewRomanPSMT"/>
          <w:sz w:val="20"/>
          <w:szCs w:val="20"/>
          <w:lang w:val="pl-PL"/>
        </w:rPr>
      </w:pPr>
      <w:bookmarkStart w:id="29" w:name="_Toc64540887"/>
      <w:r w:rsidRPr="00D63614">
        <w:rPr>
          <w:rFonts w:ascii="Arial Narrow" w:hAnsi="Arial Narrow" w:cs="TimesNewRomanPSMT"/>
          <w:sz w:val="20"/>
          <w:szCs w:val="20"/>
          <w:lang w:val="pl-PL"/>
        </w:rPr>
        <w:t>Przedmiot zamówienia</w:t>
      </w:r>
      <w:r>
        <w:rPr>
          <w:rFonts w:ascii="Arial Narrow" w:hAnsi="Arial Narrow" w:cs="TimesNewRomanPSMT"/>
          <w:sz w:val="20"/>
          <w:szCs w:val="20"/>
          <w:lang w:val="pl-PL"/>
        </w:rPr>
        <w:t xml:space="preserve"> </w:t>
      </w:r>
      <w:r w:rsidR="00D31713">
        <w:rPr>
          <w:rFonts w:ascii="Arial Narrow" w:hAnsi="Arial Narrow" w:cs="TimesNewRomanPSMT"/>
          <w:sz w:val="20"/>
          <w:szCs w:val="20"/>
          <w:lang w:val="pl-PL"/>
        </w:rPr>
        <w:t>(</w:t>
      </w:r>
      <w:r w:rsidR="00D31713" w:rsidRPr="00E737CB">
        <w:rPr>
          <w:rFonts w:ascii="Arial Narrow" w:hAnsi="Arial Narrow" w:cs="TimesNewRomanPSMT"/>
          <w:sz w:val="20"/>
          <w:szCs w:val="20"/>
          <w:lang w:val="pl-PL"/>
        </w:rPr>
        <w:t xml:space="preserve">łącznie z </w:t>
      </w:r>
      <w:r w:rsidR="00E737CB" w:rsidRPr="00E737CB">
        <w:rPr>
          <w:rFonts w:ascii="Arial Narrow" w:hAnsi="Arial Narrow" w:cs="TimesNewRomanPSMT"/>
          <w:sz w:val="20"/>
          <w:szCs w:val="20"/>
          <w:lang w:val="pl-PL"/>
        </w:rPr>
        <w:t>p</w:t>
      </w:r>
      <w:r w:rsidR="00D31713" w:rsidRPr="00E737CB">
        <w:rPr>
          <w:rFonts w:ascii="Arial Narrow" w:hAnsi="Arial Narrow" w:cs="TimesNewRomanPSMT"/>
          <w:sz w:val="20"/>
          <w:szCs w:val="20"/>
          <w:lang w:val="pl-PL"/>
        </w:rPr>
        <w:t>rawem opcji)</w:t>
      </w:r>
      <w:r w:rsidR="00D31713">
        <w:rPr>
          <w:rFonts w:ascii="Arial Narrow" w:hAnsi="Arial Narrow" w:cs="TimesNewRomanPSMT"/>
          <w:sz w:val="20"/>
          <w:szCs w:val="20"/>
          <w:lang w:val="pl-PL"/>
        </w:rPr>
        <w:t xml:space="preserve"> </w:t>
      </w:r>
      <w:r w:rsidR="00F4621D">
        <w:rPr>
          <w:rFonts w:ascii="Arial Narrow" w:hAnsi="Arial Narrow" w:cs="TimesNewRomanPSMT"/>
          <w:sz w:val="20"/>
          <w:szCs w:val="20"/>
          <w:lang w:val="pl-PL"/>
        </w:rPr>
        <w:t>będzie wykonywany</w:t>
      </w:r>
      <w:r w:rsidRPr="00D63614">
        <w:rPr>
          <w:rFonts w:ascii="Arial Narrow" w:hAnsi="Arial Narrow" w:cs="TimesNewRomanPSMT"/>
          <w:sz w:val="20"/>
          <w:szCs w:val="20"/>
          <w:lang w:val="pl-PL"/>
        </w:rPr>
        <w:t xml:space="preserve"> w </w:t>
      </w:r>
      <w:r w:rsidR="00603DE9">
        <w:rPr>
          <w:rFonts w:ascii="Arial Narrow" w:hAnsi="Arial Narrow" w:cs="TimesNewRomanPSMT"/>
          <w:sz w:val="20"/>
          <w:szCs w:val="20"/>
          <w:lang w:val="pl-PL"/>
        </w:rPr>
        <w:t>terminie 36</w:t>
      </w:r>
      <w:r w:rsidRPr="00D63614">
        <w:rPr>
          <w:rFonts w:ascii="Arial Narrow" w:hAnsi="Arial Narrow" w:cs="TimesNewRomanPSMT"/>
          <w:sz w:val="20"/>
          <w:szCs w:val="20"/>
          <w:lang w:val="pl-PL"/>
        </w:rPr>
        <w:t xml:space="preserve"> miesięcy od dnia zawarcia umowy lub do wykorzystania kwoty zobowiązania umownego, z tym że:</w:t>
      </w:r>
    </w:p>
    <w:p w14:paraId="6A57B467" w14:textId="403B9F80" w:rsidR="00D63614" w:rsidRPr="00D63614" w:rsidRDefault="00603DE9" w:rsidP="00D43341">
      <w:pPr>
        <w:numPr>
          <w:ilvl w:val="0"/>
          <w:numId w:val="79"/>
        </w:numPr>
        <w:autoSpaceDE w:val="0"/>
        <w:autoSpaceDN w:val="0"/>
        <w:adjustRightInd w:val="0"/>
        <w:spacing w:after="240"/>
        <w:ind w:left="567" w:hanging="283"/>
        <w:contextualSpacing/>
        <w:jc w:val="both"/>
        <w:rPr>
          <w:rFonts w:ascii="Arial Narrow" w:hAnsi="Arial Narrow" w:cs="TimesNewRomanPSMT"/>
          <w:sz w:val="20"/>
          <w:szCs w:val="20"/>
          <w:lang w:val="pl-PL"/>
        </w:rPr>
      </w:pPr>
      <w:r>
        <w:rPr>
          <w:rFonts w:ascii="Arial Narrow" w:hAnsi="Arial Narrow" w:cs="TimesNewRomanPSMT"/>
          <w:sz w:val="20"/>
          <w:szCs w:val="20"/>
          <w:lang w:val="pl-PL"/>
        </w:rPr>
        <w:t>termin dostarczenia, zainstalowania i uruchomienia 20 szt. automatów biletowych w terminie nie dłuższym niż 4 miesiące od dnia zawarcia umowy</w:t>
      </w:r>
      <w:r w:rsidR="00D63614" w:rsidRPr="00D63614">
        <w:rPr>
          <w:rFonts w:ascii="Arial Narrow" w:hAnsi="Arial Narrow" w:cs="TimesNewRomanPSMT"/>
          <w:sz w:val="20"/>
          <w:szCs w:val="20"/>
          <w:lang w:val="pl-PL"/>
        </w:rPr>
        <w:t>,</w:t>
      </w:r>
    </w:p>
    <w:p w14:paraId="41B0CF6D" w14:textId="2ED3DD6E" w:rsidR="00D63614" w:rsidRDefault="00D63614" w:rsidP="00D43341">
      <w:pPr>
        <w:numPr>
          <w:ilvl w:val="0"/>
          <w:numId w:val="79"/>
        </w:numPr>
        <w:autoSpaceDE w:val="0"/>
        <w:autoSpaceDN w:val="0"/>
        <w:adjustRightInd w:val="0"/>
        <w:spacing w:after="240"/>
        <w:ind w:left="567" w:hanging="283"/>
        <w:contextualSpacing/>
        <w:jc w:val="both"/>
        <w:rPr>
          <w:rFonts w:ascii="Arial Narrow" w:hAnsi="Arial Narrow" w:cs="TimesNewRomanPSMT"/>
          <w:sz w:val="20"/>
          <w:szCs w:val="20"/>
          <w:lang w:val="pl-PL"/>
        </w:rPr>
      </w:pPr>
      <w:r w:rsidRPr="00D63614">
        <w:rPr>
          <w:rFonts w:ascii="Arial Narrow" w:hAnsi="Arial Narrow" w:cs="TimesNewRomanPSMT"/>
          <w:sz w:val="20"/>
          <w:szCs w:val="20"/>
          <w:lang w:val="pl-PL"/>
        </w:rPr>
        <w:t xml:space="preserve">świadczenie usług eksploatacyjnych i serwisowych </w:t>
      </w:r>
      <w:r w:rsidR="00603DE9">
        <w:rPr>
          <w:rFonts w:ascii="Arial Narrow" w:hAnsi="Arial Narrow" w:cs="TimesNewRomanPSMT"/>
          <w:sz w:val="20"/>
          <w:szCs w:val="20"/>
          <w:lang w:val="pl-PL"/>
        </w:rPr>
        <w:t>automatów biletowych nastąpi</w:t>
      </w:r>
      <w:r w:rsidRPr="00D63614">
        <w:rPr>
          <w:rFonts w:ascii="Arial Narrow" w:hAnsi="Arial Narrow" w:cs="TimesNewRomanPSMT"/>
          <w:sz w:val="20"/>
          <w:szCs w:val="20"/>
          <w:lang w:val="pl-PL"/>
        </w:rPr>
        <w:t xml:space="preserve"> w terminie począwszy od dnia uruchomienia każdego biletomatu, o którym mowa w pkt 1) powyżej, </w:t>
      </w:r>
      <w:r w:rsidR="002A5E27">
        <w:rPr>
          <w:rFonts w:ascii="Arial Narrow" w:hAnsi="Arial Narrow" w:cs="TimesNewRomanPSMT"/>
          <w:sz w:val="20"/>
          <w:szCs w:val="20"/>
          <w:lang w:val="pl-PL"/>
        </w:rPr>
        <w:t>przez okres 36 miesięcy</w:t>
      </w:r>
      <w:r w:rsidR="00E737CB">
        <w:rPr>
          <w:rFonts w:ascii="Arial Narrow" w:hAnsi="Arial Narrow" w:cs="TimesNewRomanPSMT"/>
          <w:sz w:val="20"/>
          <w:szCs w:val="20"/>
          <w:lang w:val="pl-PL"/>
        </w:rPr>
        <w:t>,</w:t>
      </w:r>
    </w:p>
    <w:p w14:paraId="1BAEC813" w14:textId="03640CE2" w:rsidR="00D95FB6" w:rsidRDefault="00D95FB6" w:rsidP="00D43341">
      <w:pPr>
        <w:numPr>
          <w:ilvl w:val="0"/>
          <w:numId w:val="79"/>
        </w:numPr>
        <w:autoSpaceDE w:val="0"/>
        <w:autoSpaceDN w:val="0"/>
        <w:adjustRightInd w:val="0"/>
        <w:spacing w:after="240"/>
        <w:ind w:left="567" w:hanging="283"/>
        <w:contextualSpacing/>
        <w:jc w:val="both"/>
        <w:rPr>
          <w:rFonts w:ascii="Arial Narrow" w:hAnsi="Arial Narrow" w:cs="TimesNewRomanPSMT"/>
          <w:sz w:val="20"/>
          <w:szCs w:val="20"/>
          <w:lang w:val="pl-PL"/>
        </w:rPr>
      </w:pPr>
      <w:r>
        <w:rPr>
          <w:rFonts w:ascii="Arial Narrow" w:hAnsi="Arial Narrow" w:cs="TimesNewRomanPSMT"/>
          <w:sz w:val="20"/>
          <w:szCs w:val="20"/>
          <w:lang w:val="pl-PL"/>
        </w:rPr>
        <w:t>dostarczenie i wdrożenie sklepu internetowego nastąpi w terminie nie dłuższym niż 3 miesiące od dnia zawarcia umowy</w:t>
      </w:r>
      <w:r w:rsidR="00D44759">
        <w:rPr>
          <w:rFonts w:ascii="Arial Narrow" w:hAnsi="Arial Narrow" w:cs="TimesNewRomanPSMT"/>
          <w:sz w:val="20"/>
          <w:szCs w:val="20"/>
          <w:lang w:val="pl-PL"/>
        </w:rPr>
        <w:t>,</w:t>
      </w:r>
    </w:p>
    <w:p w14:paraId="1BB06E4E" w14:textId="7FE45A97" w:rsidR="00D95FB6" w:rsidRPr="00D31713" w:rsidRDefault="00D95FB6" w:rsidP="00D43341">
      <w:pPr>
        <w:numPr>
          <w:ilvl w:val="0"/>
          <w:numId w:val="79"/>
        </w:numPr>
        <w:autoSpaceDE w:val="0"/>
        <w:autoSpaceDN w:val="0"/>
        <w:adjustRightInd w:val="0"/>
        <w:spacing w:after="240"/>
        <w:ind w:left="567" w:hanging="283"/>
        <w:contextualSpacing/>
        <w:jc w:val="both"/>
        <w:rPr>
          <w:rFonts w:ascii="Arial Narrow" w:hAnsi="Arial Narrow" w:cs="TimesNewRomanPSMT"/>
          <w:sz w:val="20"/>
          <w:szCs w:val="20"/>
          <w:lang w:val="pl-PL"/>
        </w:rPr>
      </w:pPr>
      <w:r>
        <w:rPr>
          <w:rFonts w:ascii="Arial Narrow" w:hAnsi="Arial Narrow" w:cs="TimesNewRomanPSMT"/>
          <w:sz w:val="20"/>
          <w:szCs w:val="20"/>
          <w:lang w:val="pl-PL"/>
        </w:rPr>
        <w:t xml:space="preserve">świadczenie usługi serwisowej sklepu internetowego, o którym mowa w pkt 3) </w:t>
      </w:r>
      <w:r w:rsidR="00D44759">
        <w:rPr>
          <w:rFonts w:ascii="Arial Narrow" w:hAnsi="Arial Narrow" w:cs="TimesNewRomanPSMT"/>
          <w:sz w:val="20"/>
          <w:szCs w:val="20"/>
          <w:lang w:val="pl-PL"/>
        </w:rPr>
        <w:t>powyżej</w:t>
      </w:r>
      <w:r w:rsidR="009F6E46">
        <w:rPr>
          <w:rFonts w:ascii="Arial Narrow" w:hAnsi="Arial Narrow" w:cs="TimesNewRomanPSMT"/>
          <w:sz w:val="20"/>
          <w:szCs w:val="20"/>
          <w:lang w:val="pl-PL"/>
        </w:rPr>
        <w:t xml:space="preserve">, </w:t>
      </w:r>
      <w:r w:rsidR="00D44759">
        <w:rPr>
          <w:rFonts w:ascii="Arial Narrow" w:hAnsi="Arial Narrow" w:cs="TimesNewRomanPSMT"/>
          <w:sz w:val="20"/>
          <w:szCs w:val="20"/>
          <w:lang w:val="pl-PL"/>
        </w:rPr>
        <w:t>przez okres 36 miesięcy.</w:t>
      </w:r>
    </w:p>
    <w:p w14:paraId="2B9CB5F3" w14:textId="77777777" w:rsidR="00501BEB" w:rsidRPr="005C2380" w:rsidRDefault="00501BEB" w:rsidP="003C4185">
      <w:pPr>
        <w:pStyle w:val="Nagwek1"/>
        <w:spacing w:after="240"/>
        <w:ind w:left="850" w:hanging="425"/>
        <w:rPr>
          <w:lang w:val="pl-PL"/>
        </w:rPr>
      </w:pPr>
      <w:bookmarkStart w:id="30" w:name="_Toc105399230"/>
      <w:r w:rsidRPr="005C2380">
        <w:rPr>
          <w:lang w:val="pl-PL"/>
        </w:rPr>
        <w:t>Informacja o przedmiotowych środkach dowodowych</w:t>
      </w:r>
      <w:bookmarkEnd w:id="29"/>
      <w:bookmarkEnd w:id="30"/>
    </w:p>
    <w:p w14:paraId="35FCFB27" w14:textId="77777777" w:rsidR="00501BEB" w:rsidRPr="007752C4" w:rsidRDefault="00501BEB" w:rsidP="00501BEB">
      <w:pPr>
        <w:spacing w:before="120" w:after="120"/>
        <w:outlineLvl w:val="0"/>
        <w:rPr>
          <w:rFonts w:ascii="Arial Narrow" w:hAnsi="Arial Narrow" w:cs="Arial"/>
          <w:bCs/>
          <w:iCs/>
          <w:sz w:val="20"/>
          <w:szCs w:val="20"/>
          <w:lang w:val="pl-PL"/>
        </w:rPr>
      </w:pPr>
      <w:bookmarkStart w:id="31" w:name="_Toc64540888"/>
      <w:r w:rsidRPr="007752C4">
        <w:rPr>
          <w:rFonts w:ascii="Arial Narrow" w:hAnsi="Arial Narrow" w:cs="Arial"/>
          <w:bCs/>
          <w:iCs/>
          <w:sz w:val="20"/>
          <w:szCs w:val="20"/>
          <w:lang w:val="pl-PL"/>
        </w:rPr>
        <w:t>Zamawiający nie wymaga złożenia przedmiotowych środków dowodowych.</w:t>
      </w:r>
      <w:bookmarkEnd w:id="31"/>
    </w:p>
    <w:p w14:paraId="453BD2C5" w14:textId="656C14BF" w:rsidR="00DE2074" w:rsidRDefault="00754176" w:rsidP="003C4185">
      <w:pPr>
        <w:pStyle w:val="Nagwek1"/>
        <w:spacing w:after="240"/>
        <w:ind w:left="850" w:hanging="425"/>
        <w:rPr>
          <w:lang w:val="pl-PL"/>
        </w:rPr>
      </w:pPr>
      <w:bookmarkStart w:id="32" w:name="_Toc64540889"/>
      <w:bookmarkStart w:id="33" w:name="_Toc105399231"/>
      <w:r w:rsidRPr="005C2380">
        <w:rPr>
          <w:lang w:val="pl-PL"/>
        </w:rPr>
        <w:t>Podstawy wykluczenia z postępowania o udzielenie zamówienia</w:t>
      </w:r>
      <w:bookmarkEnd w:id="32"/>
      <w:bookmarkEnd w:id="33"/>
    </w:p>
    <w:p w14:paraId="00898AB6" w14:textId="1F73EC47" w:rsidR="00E059F3" w:rsidRPr="002A5E27" w:rsidRDefault="00E059F3" w:rsidP="00D43341">
      <w:pPr>
        <w:numPr>
          <w:ilvl w:val="0"/>
          <w:numId w:val="69"/>
        </w:numPr>
        <w:spacing w:before="60" w:after="60"/>
        <w:ind w:left="284" w:hanging="284"/>
        <w:jc w:val="both"/>
        <w:outlineLvl w:val="0"/>
        <w:rPr>
          <w:rFonts w:ascii="Arial Narrow" w:hAnsi="Arial Narrow" w:cs="Arial"/>
          <w:bCs/>
          <w:iCs/>
          <w:sz w:val="20"/>
          <w:szCs w:val="20"/>
          <w:lang w:val="pl-PL"/>
        </w:rPr>
      </w:pPr>
      <w:r w:rsidRPr="00E059F3">
        <w:rPr>
          <w:rFonts w:ascii="Arial Narrow" w:hAnsi="Arial Narrow" w:cs="Arial"/>
          <w:bCs/>
          <w:iCs/>
          <w:sz w:val="20"/>
          <w:szCs w:val="20"/>
          <w:lang w:val="pl-PL"/>
        </w:rPr>
        <w:t xml:space="preserve">Z postępowania o udzielenie zamówienia wyklucza się Wykonawców, w stosunku do których zachodzi którakolwiek z okoliczności wskazanych w przepisie art. 108 ust. 1 ustawy </w:t>
      </w:r>
      <w:proofErr w:type="spellStart"/>
      <w:r w:rsidRPr="002A5E27">
        <w:rPr>
          <w:rFonts w:ascii="Arial Narrow" w:hAnsi="Arial Narrow" w:cs="Arial"/>
          <w:bCs/>
          <w:iCs/>
          <w:sz w:val="20"/>
          <w:szCs w:val="20"/>
          <w:lang w:val="pl-PL"/>
        </w:rPr>
        <w:t>Pzp</w:t>
      </w:r>
      <w:proofErr w:type="spellEnd"/>
      <w:r w:rsidRPr="002A5E27">
        <w:rPr>
          <w:rFonts w:ascii="Arial Narrow" w:hAnsi="Arial Narrow" w:cs="Arial"/>
          <w:bCs/>
          <w:iCs/>
          <w:sz w:val="20"/>
          <w:szCs w:val="20"/>
          <w:lang w:val="pl-PL"/>
        </w:rPr>
        <w:t xml:space="preserve"> oraz art. 7 ust. 1 ustawy z dnia 13 kwietnia 2022 r. o szczególnych rozwiązaniach w</w:t>
      </w:r>
      <w:r w:rsidR="00247DA6">
        <w:rPr>
          <w:rFonts w:ascii="Arial Narrow" w:hAnsi="Arial Narrow" w:cs="Arial"/>
          <w:bCs/>
          <w:iCs/>
          <w:sz w:val="20"/>
          <w:szCs w:val="20"/>
          <w:lang w:val="pl-PL"/>
        </w:rPr>
        <w:t> </w:t>
      </w:r>
      <w:r w:rsidRPr="002A5E27">
        <w:rPr>
          <w:rFonts w:ascii="Arial Narrow" w:hAnsi="Arial Narrow" w:cs="Arial"/>
          <w:bCs/>
          <w:iCs/>
          <w:sz w:val="20"/>
          <w:szCs w:val="20"/>
          <w:lang w:val="pl-PL"/>
        </w:rPr>
        <w:t>zakresie przeciwdziałania wspierania agresji na Ukrainę oraz służących ochronie bezpieczeństwa narodowego (Dz. U. poz. 835) wymienionych poniżej, z zastrzeżeniem ust. 2:</w:t>
      </w:r>
    </w:p>
    <w:p w14:paraId="379B25C9" w14:textId="77777777" w:rsidR="00E059F3" w:rsidRPr="002A5E27" w:rsidRDefault="00E059F3" w:rsidP="00D43341">
      <w:pPr>
        <w:numPr>
          <w:ilvl w:val="0"/>
          <w:numId w:val="34"/>
        </w:numPr>
        <w:spacing w:after="120"/>
        <w:ind w:left="567" w:hanging="283"/>
        <w:rPr>
          <w:rFonts w:ascii="Arial Narrow" w:hAnsi="Arial Narrow" w:cs="Arial"/>
          <w:sz w:val="20"/>
          <w:szCs w:val="20"/>
          <w:lang w:val="pl-PL"/>
        </w:rPr>
      </w:pPr>
      <w:bookmarkStart w:id="34" w:name="_Hlk103584925"/>
      <w:r w:rsidRPr="002A5E27">
        <w:rPr>
          <w:rFonts w:ascii="Arial Narrow" w:hAnsi="Arial Narrow" w:cs="Arial"/>
          <w:sz w:val="20"/>
          <w:szCs w:val="20"/>
          <w:lang w:val="pl-PL"/>
        </w:rPr>
        <w:t>Wykonawcę będącego osobą fizyczną, którego prawomocnie skazano za przestępstwo:</w:t>
      </w:r>
    </w:p>
    <w:p w14:paraId="5605564D"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udziału w zorganizowanej grupie przestępczej albo związku mającym na celu popełnienie przestępstwa lub przestępstwa skarbowego, o którym mowa w art. 258 Kodeksu karnego,</w:t>
      </w:r>
    </w:p>
    <w:p w14:paraId="25CCBBD0"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handlu ludźmi, o którym mowa w art. 189a Kodeksu karnego,</w:t>
      </w:r>
    </w:p>
    <w:p w14:paraId="3A4DED5C" w14:textId="3E70204A"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 xml:space="preserve">o którym mowa w art. 228 – 230a, art. 250a Kodeksu karnego lub w art. 46-48 ustawy z dnia 25 czerwca 2010 r. o sporcie </w:t>
      </w:r>
      <w:r w:rsidRPr="00E059F3">
        <w:rPr>
          <w:rFonts w:ascii="Arial Narrow" w:hAnsi="Arial Narrow" w:cs="Arial"/>
          <w:color w:val="000000"/>
          <w:sz w:val="20"/>
          <w:szCs w:val="20"/>
          <w:lang w:val="pl-PL"/>
        </w:rPr>
        <w:br/>
        <w:t xml:space="preserve">(Dz. U. z 2020 r. poz. 1133 </w:t>
      </w:r>
      <w:r w:rsidR="00D43341">
        <w:rPr>
          <w:rFonts w:ascii="Arial Narrow" w:hAnsi="Arial Narrow" w:cs="Arial"/>
          <w:color w:val="000000"/>
          <w:sz w:val="20"/>
          <w:szCs w:val="20"/>
          <w:lang w:val="pl-PL"/>
        </w:rPr>
        <w:t xml:space="preserve">z </w:t>
      </w:r>
      <w:proofErr w:type="spellStart"/>
      <w:r w:rsidR="00D43341">
        <w:rPr>
          <w:rFonts w:ascii="Arial Narrow" w:hAnsi="Arial Narrow" w:cs="Arial"/>
          <w:color w:val="000000"/>
          <w:sz w:val="20"/>
          <w:szCs w:val="20"/>
          <w:lang w:val="pl-PL"/>
        </w:rPr>
        <w:t>późn</w:t>
      </w:r>
      <w:proofErr w:type="spellEnd"/>
      <w:r w:rsidR="00D43341">
        <w:rPr>
          <w:rFonts w:ascii="Arial Narrow" w:hAnsi="Arial Narrow" w:cs="Arial"/>
          <w:color w:val="000000"/>
          <w:sz w:val="20"/>
          <w:szCs w:val="20"/>
          <w:lang w:val="pl-PL"/>
        </w:rPr>
        <w:t>. zm.</w:t>
      </w:r>
      <w:r w:rsidRPr="00E059F3">
        <w:rPr>
          <w:rFonts w:ascii="Arial Narrow" w:hAnsi="Arial Narrow" w:cs="Arial"/>
          <w:color w:val="000000"/>
          <w:sz w:val="20"/>
          <w:szCs w:val="20"/>
          <w:lang w:val="pl-PL"/>
        </w:rPr>
        <w:t xml:space="preserve">) lub w art. 54 ust. 1-4 ustawy z dnia 12 maja 2011 r. o refundacji leków, środków spożywczych specjalnego przeznaczenia żywieniowego oraz wyrobów medycznych (Dz. U. z </w:t>
      </w:r>
      <w:r w:rsidR="009D3B76">
        <w:rPr>
          <w:rFonts w:ascii="Arial Narrow" w:hAnsi="Arial Narrow" w:cs="Arial"/>
          <w:color w:val="000000"/>
          <w:sz w:val="20"/>
          <w:szCs w:val="20"/>
          <w:lang w:val="pl-PL"/>
        </w:rPr>
        <w:t xml:space="preserve">2022 poz. 463 z </w:t>
      </w:r>
      <w:proofErr w:type="spellStart"/>
      <w:r w:rsidR="009D3B76">
        <w:rPr>
          <w:rFonts w:ascii="Arial Narrow" w:hAnsi="Arial Narrow" w:cs="Arial"/>
          <w:color w:val="000000"/>
          <w:sz w:val="20"/>
          <w:szCs w:val="20"/>
          <w:lang w:val="pl-PL"/>
        </w:rPr>
        <w:t>późn</w:t>
      </w:r>
      <w:proofErr w:type="spellEnd"/>
      <w:r w:rsidR="009D3B76">
        <w:rPr>
          <w:rFonts w:ascii="Arial Narrow" w:hAnsi="Arial Narrow" w:cs="Arial"/>
          <w:color w:val="000000"/>
          <w:sz w:val="20"/>
          <w:szCs w:val="20"/>
          <w:lang w:val="pl-PL"/>
        </w:rPr>
        <w:t>. zm.</w:t>
      </w:r>
      <w:r w:rsidRPr="00E059F3">
        <w:rPr>
          <w:rFonts w:ascii="Arial Narrow" w:hAnsi="Arial Narrow" w:cs="Arial"/>
          <w:color w:val="000000"/>
          <w:sz w:val="20"/>
          <w:szCs w:val="20"/>
          <w:lang w:val="pl-PL"/>
        </w:rPr>
        <w:t>),</w:t>
      </w:r>
    </w:p>
    <w:p w14:paraId="5A97B13F"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779B07"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o charakterze terrorystycznym, o którym mowa w art. 115 § 20 Kodeksu karnego, lub mające na celu popełnienie tego przestępstwa,</w:t>
      </w:r>
    </w:p>
    <w:p w14:paraId="6F83068D" w14:textId="386F4383"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powierzenia wykonywania pracy małoletniemu cudzoziemcowi, o którym mowa w art. 9 ust. 2 ustawy z dnia 15 czerwca 2012</w:t>
      </w:r>
      <w:r w:rsidR="009D3B76">
        <w:rPr>
          <w:rFonts w:ascii="Arial Narrow" w:hAnsi="Arial Narrow" w:cs="Arial"/>
          <w:color w:val="000000"/>
          <w:sz w:val="20"/>
          <w:szCs w:val="20"/>
          <w:lang w:val="pl-PL"/>
        </w:rPr>
        <w:t xml:space="preserve"> </w:t>
      </w:r>
      <w:r w:rsidRPr="00E059F3">
        <w:rPr>
          <w:rFonts w:ascii="Arial Narrow" w:hAnsi="Arial Narrow" w:cs="Arial"/>
          <w:color w:val="000000"/>
          <w:sz w:val="20"/>
          <w:szCs w:val="20"/>
          <w:lang w:val="pl-PL"/>
        </w:rPr>
        <w:t>r. o</w:t>
      </w:r>
      <w:r w:rsidR="00E210D0">
        <w:rPr>
          <w:rFonts w:ascii="Arial Narrow" w:hAnsi="Arial Narrow" w:cs="Arial"/>
          <w:color w:val="000000"/>
          <w:sz w:val="20"/>
          <w:szCs w:val="20"/>
          <w:lang w:val="pl-PL"/>
        </w:rPr>
        <w:t> </w:t>
      </w:r>
      <w:r w:rsidRPr="00E059F3">
        <w:rPr>
          <w:rFonts w:ascii="Arial Narrow" w:hAnsi="Arial Narrow" w:cs="Arial"/>
          <w:color w:val="000000"/>
          <w:sz w:val="20"/>
          <w:szCs w:val="20"/>
          <w:lang w:val="pl-PL"/>
        </w:rPr>
        <w:t>skutkach powierzenia wykonywania pracy cudzoziemcom przebywającym wbrew przepisom na terytorium Rzeczypospolitej Polskiej (Dz. U. z 2021 r. poz. 1745),</w:t>
      </w:r>
    </w:p>
    <w:p w14:paraId="109F331B"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przeciwko obrotowi gospodarczemu, o których mowa w art. 296 – 307 Kodeksu karnego, przestępstwo oszustwa, o którym mowa w art. 286 Kodeksu karnego, przestępstwo przeciwko wiarygodności dokumentów, których mowa w art. 270-277d Kodeksu karnego, lub przestępstwo skarbowe;</w:t>
      </w:r>
    </w:p>
    <w:p w14:paraId="46784B3B" w14:textId="4AC79C20" w:rsidR="00E059F3" w:rsidRPr="00E059F3" w:rsidRDefault="00E059F3" w:rsidP="009D3B76">
      <w:pPr>
        <w:numPr>
          <w:ilvl w:val="0"/>
          <w:numId w:val="34"/>
        </w:numPr>
        <w:spacing w:before="60" w:after="60"/>
        <w:ind w:left="567" w:hanging="283"/>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jeżeli urzędującego członka jego organu zarządzającego lub nadzorczego, wspólnika spółki w spółce jawnej lub partnerskiej albo komplementariusza w spółce komandytowej lub komandytowo – akcyjnej lub prokurenta prawomocnie skazano za przestępstwo, o</w:t>
      </w:r>
      <w:r w:rsidR="00247DA6">
        <w:rPr>
          <w:rFonts w:ascii="Arial Narrow" w:hAnsi="Arial Narrow" w:cs="Arial"/>
          <w:color w:val="000000"/>
          <w:sz w:val="20"/>
          <w:szCs w:val="20"/>
          <w:lang w:val="pl-PL"/>
        </w:rPr>
        <w:t> </w:t>
      </w:r>
      <w:r w:rsidRPr="00E059F3">
        <w:rPr>
          <w:rFonts w:ascii="Arial Narrow" w:hAnsi="Arial Narrow" w:cs="Arial"/>
          <w:color w:val="000000"/>
          <w:sz w:val="20"/>
          <w:szCs w:val="20"/>
          <w:lang w:val="pl-PL"/>
        </w:rPr>
        <w:t>którym mowa w pkt 1;</w:t>
      </w:r>
    </w:p>
    <w:p w14:paraId="0FEAE7A9" w14:textId="77777777"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2A5E27">
        <w:rPr>
          <w:rFonts w:ascii="Arial Narrow" w:hAnsi="Arial Narrow" w:cs="Arial"/>
          <w:sz w:val="20"/>
          <w:szCs w:val="20"/>
          <w:lang w:val="pl-PL"/>
        </w:rPr>
        <w:t>Wykonawcę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1C5EDF9" w14:textId="77777777" w:rsidR="00E059F3" w:rsidRPr="00E059F3" w:rsidRDefault="00E059F3" w:rsidP="009D3B76">
      <w:pPr>
        <w:numPr>
          <w:ilvl w:val="0"/>
          <w:numId w:val="34"/>
        </w:numPr>
        <w:spacing w:before="60" w:after="60"/>
        <w:ind w:left="567" w:hanging="283"/>
        <w:jc w:val="both"/>
        <w:rPr>
          <w:rFonts w:ascii="Arial Narrow" w:hAnsi="Arial Narrow" w:cs="Arial"/>
          <w:color w:val="000000"/>
          <w:sz w:val="20"/>
          <w:szCs w:val="20"/>
          <w:lang w:val="pl-PL"/>
        </w:rPr>
      </w:pPr>
      <w:r w:rsidRPr="002A5E27">
        <w:rPr>
          <w:rFonts w:ascii="Arial Narrow" w:hAnsi="Arial Narrow" w:cs="Arial"/>
          <w:sz w:val="20"/>
          <w:szCs w:val="20"/>
          <w:lang w:val="pl-PL"/>
        </w:rPr>
        <w:t xml:space="preserve">Wykonawcę </w:t>
      </w:r>
      <w:r w:rsidRPr="00E059F3">
        <w:rPr>
          <w:rFonts w:ascii="Arial Narrow" w:hAnsi="Arial Narrow" w:cs="Arial"/>
          <w:color w:val="000000"/>
          <w:sz w:val="20"/>
          <w:szCs w:val="20"/>
          <w:lang w:val="pl-PL"/>
        </w:rPr>
        <w:t>wobec którego prawomocnie orzeczono zakaz ubiegania się o zamówienia publiczne;</w:t>
      </w:r>
    </w:p>
    <w:p w14:paraId="61475068" w14:textId="77777777" w:rsidR="00E059F3" w:rsidRPr="00E059F3" w:rsidRDefault="00E059F3" w:rsidP="009D3B76">
      <w:pPr>
        <w:numPr>
          <w:ilvl w:val="0"/>
          <w:numId w:val="34"/>
        </w:numPr>
        <w:spacing w:before="60" w:after="60"/>
        <w:ind w:left="567" w:hanging="283"/>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2021 r. poz. 275) złożyli odrębne oferty lub oferty częściowe, chyba że wykażą, że przygotowali te oferty niezależnie od siebie;</w:t>
      </w:r>
    </w:p>
    <w:p w14:paraId="07E495A7" w14:textId="77777777"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E059F3">
        <w:rPr>
          <w:rFonts w:ascii="Arial Narrow" w:hAnsi="Arial Narrow" w:cs="Arial"/>
          <w:color w:val="000000"/>
          <w:sz w:val="20"/>
          <w:szCs w:val="20"/>
          <w:lang w:val="pl-PL"/>
        </w:rPr>
        <w:t xml:space="preserve">jeżeli w przypadkach, o których mowa w art. 85 ust. 1 ustawy </w:t>
      </w:r>
      <w:proofErr w:type="spellStart"/>
      <w:r w:rsidRPr="00E059F3">
        <w:rPr>
          <w:rFonts w:ascii="Arial Narrow" w:hAnsi="Arial Narrow" w:cs="Arial"/>
          <w:color w:val="000000"/>
          <w:sz w:val="20"/>
          <w:szCs w:val="20"/>
          <w:lang w:val="pl-PL"/>
        </w:rPr>
        <w:t>Pzp</w:t>
      </w:r>
      <w:proofErr w:type="spellEnd"/>
      <w:r w:rsidRPr="00E059F3">
        <w:rPr>
          <w:rFonts w:ascii="Arial Narrow" w:hAnsi="Arial Narrow" w:cs="Arial"/>
          <w:color w:val="000000"/>
          <w:sz w:val="20"/>
          <w:szCs w:val="20"/>
          <w:lang w:val="pl-PL"/>
        </w:rPr>
        <w:t xml:space="preserve">, doszło do zakłócenia konkurencji wynikającego z wcześniejszego zaangażowania tego wykonawcy lub podmiotu, który należy z wykonawcą do tej samej grupy kapitałowej w rozumieniu ustawy </w:t>
      </w:r>
      <w:r w:rsidRPr="00E059F3">
        <w:rPr>
          <w:rFonts w:ascii="Arial Narrow" w:hAnsi="Arial Narrow" w:cs="Arial"/>
          <w:color w:val="000000"/>
          <w:sz w:val="20"/>
          <w:szCs w:val="20"/>
          <w:lang w:val="pl-PL"/>
        </w:rPr>
        <w:br/>
        <w:t xml:space="preserve">z dnia 16 lutego 2007 r. o ochronie konkurencji i konsumentów (Dz. U. z 2021 r. poz. 275), chyba że spowodowane tym zakłócenie </w:t>
      </w:r>
      <w:r w:rsidRPr="002A5E27">
        <w:rPr>
          <w:rFonts w:ascii="Arial Narrow" w:hAnsi="Arial Narrow" w:cs="Arial"/>
          <w:sz w:val="20"/>
          <w:szCs w:val="20"/>
          <w:lang w:val="pl-PL"/>
        </w:rPr>
        <w:lastRenderedPageBreak/>
        <w:t>konkurencji może być wyeliminowane w inny sposób niż przez wykluczenie Wykonawcy z udziału w postępowaniu o udzielenie zamówienia;</w:t>
      </w:r>
    </w:p>
    <w:p w14:paraId="674DE269" w14:textId="63B3639B"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2A5E27">
        <w:rPr>
          <w:rFonts w:ascii="Arial Narrow" w:hAnsi="Arial Narrow" w:cs="Arial"/>
          <w:sz w:val="20"/>
          <w:szCs w:val="20"/>
          <w:lang w:val="pl-PL"/>
        </w:rPr>
        <w:t>Wykonawcę wymienionego w wykazach określonych w rozporządzeniu 765/2006 i rozporządzeniu 269/2014 albo wpisanego na listę na podstawie decyzji w sprawie wpisu na listę rozstrzygającej o zastosowaniu środka w postaci wykluczenia z postępowania o</w:t>
      </w:r>
      <w:r w:rsidR="00247DA6">
        <w:rPr>
          <w:rFonts w:ascii="Arial Narrow" w:hAnsi="Arial Narrow" w:cs="Arial"/>
          <w:sz w:val="20"/>
          <w:szCs w:val="20"/>
          <w:lang w:val="pl-PL"/>
        </w:rPr>
        <w:t> </w:t>
      </w:r>
      <w:r w:rsidRPr="002A5E27">
        <w:rPr>
          <w:rFonts w:ascii="Arial Narrow" w:hAnsi="Arial Narrow" w:cs="Arial"/>
          <w:sz w:val="20"/>
          <w:szCs w:val="20"/>
          <w:lang w:val="pl-PL"/>
        </w:rPr>
        <w:t xml:space="preserve">udzielenie zamówienia publicznego prowadzonego na podstawie ustawy </w:t>
      </w:r>
      <w:proofErr w:type="spellStart"/>
      <w:r w:rsidRPr="002A5E27">
        <w:rPr>
          <w:rFonts w:ascii="Arial Narrow" w:hAnsi="Arial Narrow" w:cs="Arial"/>
          <w:sz w:val="20"/>
          <w:szCs w:val="20"/>
          <w:lang w:val="pl-PL"/>
        </w:rPr>
        <w:t>Pzp</w:t>
      </w:r>
      <w:proofErr w:type="spellEnd"/>
      <w:r w:rsidRPr="002A5E27">
        <w:rPr>
          <w:rFonts w:ascii="Arial Narrow" w:hAnsi="Arial Narrow" w:cs="Arial"/>
          <w:sz w:val="20"/>
          <w:szCs w:val="20"/>
          <w:lang w:val="pl-PL"/>
        </w:rPr>
        <w:t>;</w:t>
      </w:r>
    </w:p>
    <w:p w14:paraId="31F3BF92" w14:textId="38A29BC6"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2A5E27">
        <w:rPr>
          <w:rFonts w:ascii="Arial Narrow" w:hAnsi="Arial Narrow" w:cs="Arial"/>
          <w:sz w:val="20"/>
          <w:szCs w:val="20"/>
          <w:lang w:val="pl-PL"/>
        </w:rPr>
        <w:t xml:space="preserve">Wykonawcę, którego beneficjentem rzeczywistym w rozumieniu ustawy z dnia 1 marca 2018 r. o przeciwdziałaniu praniu pieniędzy oraz finansowaniu terroryzmu (Dz. U z 2022 r. poz. 593 </w:t>
      </w:r>
      <w:r w:rsidR="009D3B76">
        <w:rPr>
          <w:rFonts w:ascii="Arial Narrow" w:hAnsi="Arial Narrow" w:cs="Arial"/>
          <w:sz w:val="20"/>
          <w:szCs w:val="20"/>
          <w:lang w:val="pl-PL"/>
        </w:rPr>
        <w:t xml:space="preserve">z </w:t>
      </w:r>
      <w:proofErr w:type="spellStart"/>
      <w:r w:rsidR="009D3B76">
        <w:rPr>
          <w:rFonts w:ascii="Arial Narrow" w:hAnsi="Arial Narrow" w:cs="Arial"/>
          <w:sz w:val="20"/>
          <w:szCs w:val="20"/>
          <w:lang w:val="pl-PL"/>
        </w:rPr>
        <w:t>późn</w:t>
      </w:r>
      <w:proofErr w:type="spellEnd"/>
      <w:r w:rsidR="009D3B76">
        <w:rPr>
          <w:rFonts w:ascii="Arial Narrow" w:hAnsi="Arial Narrow" w:cs="Arial"/>
          <w:sz w:val="20"/>
          <w:szCs w:val="20"/>
          <w:lang w:val="pl-PL"/>
        </w:rPr>
        <w:t>. zm.</w:t>
      </w:r>
      <w:r w:rsidRPr="002A5E27">
        <w:rPr>
          <w:rFonts w:ascii="Arial Narrow" w:hAnsi="Arial Narrow" w:cs="Arial"/>
          <w:sz w:val="20"/>
          <w:szCs w:val="20"/>
          <w:lang w:val="pl-PL"/>
        </w:rPr>
        <w:t>) jest osoba wymieniona w wykazach określonych w rozporządzeniu 765/2006 i rozporządzeniu 269/2014 albo wpisana na listę lub będąca takim beneficjentem rzeczywistym od dnia 24 lutego 2022 r., o</w:t>
      </w:r>
      <w:r w:rsidR="00E210D0">
        <w:rPr>
          <w:rFonts w:ascii="Arial Narrow" w:hAnsi="Arial Narrow" w:cs="Arial"/>
          <w:sz w:val="20"/>
          <w:szCs w:val="20"/>
          <w:lang w:val="pl-PL"/>
        </w:rPr>
        <w:t> </w:t>
      </w:r>
      <w:r w:rsidRPr="002A5E27">
        <w:rPr>
          <w:rFonts w:ascii="Arial Narrow" w:hAnsi="Arial Narrow" w:cs="Arial"/>
          <w:sz w:val="20"/>
          <w:szCs w:val="20"/>
          <w:lang w:val="pl-PL"/>
        </w:rPr>
        <w:t xml:space="preserve">ile została wpisana na listę na podstawie decyzji w sprawie wpisu na listę rozstrzygającej o zastosowaniu środka w postaci wykluczenia z postępowania o udzielenie zamówienia publicznego prowadzonego na podstawie ustawy </w:t>
      </w:r>
      <w:proofErr w:type="spellStart"/>
      <w:r w:rsidRPr="002A5E27">
        <w:rPr>
          <w:rFonts w:ascii="Arial Narrow" w:hAnsi="Arial Narrow" w:cs="Arial"/>
          <w:sz w:val="20"/>
          <w:szCs w:val="20"/>
          <w:lang w:val="pl-PL"/>
        </w:rPr>
        <w:t>Pzp</w:t>
      </w:r>
      <w:proofErr w:type="spellEnd"/>
      <w:r w:rsidRPr="002A5E27">
        <w:rPr>
          <w:rFonts w:ascii="Arial Narrow" w:hAnsi="Arial Narrow" w:cs="Arial"/>
          <w:sz w:val="20"/>
          <w:szCs w:val="20"/>
          <w:lang w:val="pl-PL"/>
        </w:rPr>
        <w:t>;</w:t>
      </w:r>
    </w:p>
    <w:p w14:paraId="6F090D51" w14:textId="3BF685F1"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2A5E27">
        <w:rPr>
          <w:rFonts w:ascii="Arial Narrow" w:hAnsi="Arial Narrow" w:cs="Arial"/>
          <w:sz w:val="20"/>
          <w:szCs w:val="20"/>
          <w:lang w:val="pl-PL"/>
        </w:rPr>
        <w:t>Wykonawcę, którego jednostką dominującą w rozumieniu art. 3 ust. 1 pkt 37 ustawy z dnia 29 września 1994 r. o rachunkowości (Dz.</w:t>
      </w:r>
      <w:r w:rsidR="00247DA6">
        <w:rPr>
          <w:rFonts w:ascii="Arial Narrow" w:hAnsi="Arial Narrow" w:cs="Arial"/>
          <w:sz w:val="20"/>
          <w:szCs w:val="20"/>
          <w:lang w:val="pl-PL"/>
        </w:rPr>
        <w:t> </w:t>
      </w:r>
      <w:r w:rsidRPr="002A5E27">
        <w:rPr>
          <w:rFonts w:ascii="Arial Narrow" w:hAnsi="Arial Narrow" w:cs="Arial"/>
          <w:sz w:val="20"/>
          <w:szCs w:val="20"/>
          <w:lang w:val="pl-PL"/>
        </w:rPr>
        <w:t>U. z 2021 r. poz. 217</w:t>
      </w:r>
      <w:r w:rsidR="009D3B76">
        <w:rPr>
          <w:rFonts w:ascii="Arial Narrow" w:hAnsi="Arial Narrow" w:cs="Arial"/>
          <w:sz w:val="20"/>
          <w:szCs w:val="20"/>
          <w:lang w:val="pl-PL"/>
        </w:rPr>
        <w:t xml:space="preserve"> z </w:t>
      </w:r>
      <w:proofErr w:type="spellStart"/>
      <w:r w:rsidR="009D3B76">
        <w:rPr>
          <w:rFonts w:ascii="Arial Narrow" w:hAnsi="Arial Narrow" w:cs="Arial"/>
          <w:sz w:val="20"/>
          <w:szCs w:val="20"/>
          <w:lang w:val="pl-PL"/>
        </w:rPr>
        <w:t>późn</w:t>
      </w:r>
      <w:proofErr w:type="spellEnd"/>
      <w:r w:rsidR="009D3B76">
        <w:rPr>
          <w:rFonts w:ascii="Arial Narrow" w:hAnsi="Arial Narrow" w:cs="Arial"/>
          <w:sz w:val="20"/>
          <w:szCs w:val="20"/>
          <w:lang w:val="pl-PL"/>
        </w:rPr>
        <w:t>. zm.</w:t>
      </w:r>
      <w:r w:rsidRPr="002A5E27">
        <w:rPr>
          <w:rFonts w:ascii="Arial Narrow" w:hAnsi="Arial Narrow" w:cs="Arial"/>
          <w:sz w:val="20"/>
          <w:szCs w:val="20"/>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prowadzonego na podstawie ustawy </w:t>
      </w:r>
      <w:proofErr w:type="spellStart"/>
      <w:r w:rsidRPr="002A5E27">
        <w:rPr>
          <w:rFonts w:ascii="Arial Narrow" w:hAnsi="Arial Narrow" w:cs="Arial"/>
          <w:sz w:val="20"/>
          <w:szCs w:val="20"/>
          <w:lang w:val="pl-PL"/>
        </w:rPr>
        <w:t>Pzp</w:t>
      </w:r>
      <w:proofErr w:type="spellEnd"/>
      <w:r w:rsidRPr="002A5E27">
        <w:rPr>
          <w:rFonts w:ascii="Arial Narrow" w:hAnsi="Arial Narrow" w:cs="Arial"/>
          <w:sz w:val="20"/>
          <w:szCs w:val="20"/>
          <w:lang w:val="pl-PL"/>
        </w:rPr>
        <w:t>.</w:t>
      </w:r>
    </w:p>
    <w:bookmarkEnd w:id="34"/>
    <w:p w14:paraId="4950CEFE" w14:textId="77777777" w:rsidR="00E059F3" w:rsidRPr="00E059F3" w:rsidRDefault="00E059F3" w:rsidP="009D3B76">
      <w:pPr>
        <w:widowControl w:val="0"/>
        <w:numPr>
          <w:ilvl w:val="0"/>
          <w:numId w:val="69"/>
        </w:numPr>
        <w:spacing w:before="60" w:after="60"/>
        <w:ind w:left="284" w:hanging="284"/>
        <w:jc w:val="both"/>
        <w:outlineLvl w:val="2"/>
        <w:rPr>
          <w:rFonts w:ascii="Arial Narrow" w:hAnsi="Arial Narrow" w:cs="Arial"/>
          <w:sz w:val="20"/>
          <w:szCs w:val="20"/>
          <w:lang w:val="pl-PL"/>
        </w:rPr>
      </w:pPr>
      <w:r w:rsidRPr="00E059F3">
        <w:rPr>
          <w:rFonts w:ascii="Arial Narrow" w:hAnsi="Arial Narrow"/>
          <w:sz w:val="20"/>
          <w:szCs w:val="20"/>
          <w:lang w:val="pl-PL"/>
        </w:rPr>
        <w:t>Wykonawca nie podlega wykluczeniu w okolicznościach określonych w ust. 1 pkt 1, 2 i 5, jeżeli udowodni Zamawiającemu, że spełnił łącznie następujące przesłanki:</w:t>
      </w:r>
    </w:p>
    <w:p w14:paraId="3C21B5C6" w14:textId="77777777" w:rsidR="00E059F3" w:rsidRPr="00E059F3" w:rsidRDefault="00E059F3" w:rsidP="009D3B76">
      <w:pPr>
        <w:widowControl w:val="0"/>
        <w:numPr>
          <w:ilvl w:val="2"/>
          <w:numId w:val="25"/>
        </w:numPr>
        <w:tabs>
          <w:tab w:val="num" w:pos="-1418"/>
        </w:tabs>
        <w:spacing w:before="60" w:after="60"/>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naprawił lub zobowiązał się do naprawienia szkody wyrządzonej przestępstwem, wykroczeniem lub swoim nieprawidłowym postępowaniem, w tym poprzez zadośćuczynienie pieniężne;</w:t>
      </w:r>
    </w:p>
    <w:p w14:paraId="74473C0D" w14:textId="77777777" w:rsidR="00E059F3" w:rsidRPr="00E059F3" w:rsidRDefault="00E059F3" w:rsidP="009D3B76">
      <w:pPr>
        <w:widowControl w:val="0"/>
        <w:numPr>
          <w:ilvl w:val="2"/>
          <w:numId w:val="25"/>
        </w:numPr>
        <w:tabs>
          <w:tab w:val="num" w:pos="-1418"/>
        </w:tabs>
        <w:spacing w:before="60" w:after="60"/>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D7B7BB" w14:textId="77777777" w:rsidR="00E059F3" w:rsidRPr="00E059F3" w:rsidRDefault="00E059F3" w:rsidP="009D3B76">
      <w:pPr>
        <w:widowControl w:val="0"/>
        <w:numPr>
          <w:ilvl w:val="2"/>
          <w:numId w:val="25"/>
        </w:numPr>
        <w:tabs>
          <w:tab w:val="num" w:pos="-1418"/>
        </w:tabs>
        <w:ind w:left="567" w:hanging="283"/>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podjął konkretne środki techniczne, organizacyjne i kadrowe, odpowiednie dla zapobiegania dalszym przestępstwom, wykroczeniom lub nieprawidłowemu postępowaniu, w szczególności:</w:t>
      </w:r>
    </w:p>
    <w:p w14:paraId="4DB06842" w14:textId="77777777" w:rsidR="00E059F3" w:rsidRPr="00E059F3" w:rsidRDefault="00E059F3" w:rsidP="009D3B76">
      <w:pPr>
        <w:widowControl w:val="0"/>
        <w:numPr>
          <w:ilvl w:val="0"/>
          <w:numId w:val="36"/>
        </w:numPr>
        <w:tabs>
          <w:tab w:val="num" w:pos="2520"/>
        </w:tabs>
        <w:ind w:left="851" w:hanging="284"/>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zerwał wszelkie powiązania z osobami lub podmiotami odpowiedzialnymi za nieprawidłowe postępowanie Wykonawcy,</w:t>
      </w:r>
    </w:p>
    <w:p w14:paraId="039C9867" w14:textId="77777777" w:rsidR="00E059F3" w:rsidRPr="00E059F3" w:rsidRDefault="00E059F3" w:rsidP="009D3B76">
      <w:pPr>
        <w:widowControl w:val="0"/>
        <w:numPr>
          <w:ilvl w:val="0"/>
          <w:numId w:val="36"/>
        </w:numPr>
        <w:tabs>
          <w:tab w:val="num" w:pos="2520"/>
        </w:tabs>
        <w:ind w:left="851" w:hanging="284"/>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zreorganizował personel,</w:t>
      </w:r>
    </w:p>
    <w:p w14:paraId="298F5487" w14:textId="77777777" w:rsidR="00E059F3" w:rsidRPr="00E059F3" w:rsidRDefault="00E059F3" w:rsidP="009D3B76">
      <w:pPr>
        <w:widowControl w:val="0"/>
        <w:numPr>
          <w:ilvl w:val="0"/>
          <w:numId w:val="36"/>
        </w:numPr>
        <w:tabs>
          <w:tab w:val="num" w:pos="2520"/>
        </w:tabs>
        <w:ind w:left="851" w:hanging="284"/>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wdrożył system sprawozdawczości i kontroli,</w:t>
      </w:r>
    </w:p>
    <w:p w14:paraId="7AAA7FDA" w14:textId="77777777" w:rsidR="00E059F3" w:rsidRPr="00E059F3" w:rsidRDefault="00E059F3" w:rsidP="009D3B76">
      <w:pPr>
        <w:widowControl w:val="0"/>
        <w:numPr>
          <w:ilvl w:val="0"/>
          <w:numId w:val="36"/>
        </w:numPr>
        <w:tabs>
          <w:tab w:val="num" w:pos="2520"/>
        </w:tabs>
        <w:ind w:left="851" w:hanging="284"/>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utworzył struktury audytu wewnętrznego do monitorowania przestrzegania przepisów, wewnętrznych regulacji lub standardów,</w:t>
      </w:r>
    </w:p>
    <w:p w14:paraId="79F7D2F7" w14:textId="77777777" w:rsidR="00E059F3" w:rsidRPr="00E059F3" w:rsidRDefault="00E059F3" w:rsidP="009D3B76">
      <w:pPr>
        <w:widowControl w:val="0"/>
        <w:numPr>
          <w:ilvl w:val="0"/>
          <w:numId w:val="36"/>
        </w:numPr>
        <w:tabs>
          <w:tab w:val="num" w:pos="2520"/>
        </w:tabs>
        <w:spacing w:after="60"/>
        <w:ind w:left="851" w:hanging="284"/>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wprowadził wewnętrzne regulacje dotyczące odpowiedzialności i odszkodowań za nieprzestrzeganie przepisów, wewnętrznych regulacji lub standardów.</w:t>
      </w:r>
    </w:p>
    <w:p w14:paraId="336548D7" w14:textId="77777777" w:rsidR="00E059F3" w:rsidRPr="00E059F3" w:rsidRDefault="00E059F3" w:rsidP="00E82732">
      <w:pPr>
        <w:widowControl w:val="0"/>
        <w:numPr>
          <w:ilvl w:val="1"/>
          <w:numId w:val="37"/>
        </w:numPr>
        <w:spacing w:before="60" w:after="60"/>
        <w:ind w:left="284" w:hanging="284"/>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Zamawiający oceni,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A8245D" w14:textId="77777777" w:rsidR="00E059F3" w:rsidRPr="00E059F3" w:rsidRDefault="00E059F3" w:rsidP="00E82732">
      <w:pPr>
        <w:widowControl w:val="0"/>
        <w:numPr>
          <w:ilvl w:val="1"/>
          <w:numId w:val="37"/>
        </w:numPr>
        <w:ind w:left="284" w:hanging="284"/>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Wykluczenie Wykonawcy następuje:</w:t>
      </w:r>
    </w:p>
    <w:p w14:paraId="0087EFD6" w14:textId="77777777" w:rsidR="00E059F3" w:rsidRPr="00E059F3" w:rsidRDefault="00E059F3" w:rsidP="00E82732">
      <w:pPr>
        <w:widowControl w:val="0"/>
        <w:numPr>
          <w:ilvl w:val="0"/>
          <w:numId w:val="38"/>
        </w:numPr>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 przypadkach, o których mowa w ust. 1 pkt 1 lit. a) – g) i pkt 2, na okres 5 lat od dnia uprawomocnienia się wyroku potwierdzającego zaistnienie jednej z podstaw wykluczenia, chyba że w tym wyroku został określony inny okres wykluczenia;</w:t>
      </w:r>
    </w:p>
    <w:p w14:paraId="7A08955E" w14:textId="77777777" w:rsidR="00E059F3" w:rsidRPr="00E059F3" w:rsidRDefault="00E059F3" w:rsidP="00E82732">
      <w:pPr>
        <w:widowControl w:val="0"/>
        <w:numPr>
          <w:ilvl w:val="0"/>
          <w:numId w:val="38"/>
        </w:numPr>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 przypadku, o którym mowa w ust. 1 pkt 4, na okres, na jaki został prawomocnie orzeczony zakaz ubiegania się o zamówienie publiczne;</w:t>
      </w:r>
    </w:p>
    <w:p w14:paraId="365732EF" w14:textId="77777777" w:rsidR="00E059F3" w:rsidRPr="00E059F3" w:rsidRDefault="00E059F3" w:rsidP="00E82732">
      <w:pPr>
        <w:widowControl w:val="0"/>
        <w:numPr>
          <w:ilvl w:val="0"/>
          <w:numId w:val="38"/>
        </w:numPr>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 przypadkach, o których mowa w ust. 1 pkt 5, na okres 3 lat od zaistnienia zdarzenia będącego podstawą wykluczenia;</w:t>
      </w:r>
    </w:p>
    <w:p w14:paraId="4A49BC89" w14:textId="77777777" w:rsidR="00E059F3" w:rsidRPr="002A5E27" w:rsidRDefault="00E059F3" w:rsidP="00E82732">
      <w:pPr>
        <w:widowControl w:val="0"/>
        <w:numPr>
          <w:ilvl w:val="0"/>
          <w:numId w:val="38"/>
        </w:numPr>
        <w:ind w:left="567" w:hanging="283"/>
        <w:jc w:val="both"/>
        <w:outlineLvl w:val="2"/>
        <w:rPr>
          <w:rFonts w:ascii="Arial Narrow" w:hAnsi="Arial Narrow" w:cs="Arial"/>
          <w:sz w:val="20"/>
          <w:szCs w:val="20"/>
          <w:lang w:val="pl-PL"/>
        </w:rPr>
      </w:pPr>
      <w:r w:rsidRPr="00E059F3">
        <w:rPr>
          <w:rFonts w:ascii="Arial Narrow" w:hAnsi="Arial Narrow" w:cs="Arial"/>
          <w:color w:val="000000"/>
          <w:sz w:val="20"/>
          <w:szCs w:val="20"/>
          <w:lang w:val="pl-PL"/>
        </w:rPr>
        <w:t xml:space="preserve">w przypadkach, o których </w:t>
      </w:r>
      <w:r w:rsidRPr="002A5E27">
        <w:rPr>
          <w:rFonts w:ascii="Arial Narrow" w:hAnsi="Arial Narrow" w:cs="Arial"/>
          <w:sz w:val="20"/>
          <w:szCs w:val="20"/>
          <w:lang w:val="pl-PL"/>
        </w:rPr>
        <w:t>mowa w ust. 1 pkt 6, w postępowaniu o udzielenie zamówienia, w którym zaistniało zdarzenie będące podstawą wykluczenia;</w:t>
      </w:r>
    </w:p>
    <w:p w14:paraId="09D2B914" w14:textId="77777777" w:rsidR="00E059F3" w:rsidRPr="002A5E27" w:rsidRDefault="00E059F3" w:rsidP="00E82732">
      <w:pPr>
        <w:widowControl w:val="0"/>
        <w:numPr>
          <w:ilvl w:val="0"/>
          <w:numId w:val="38"/>
        </w:numPr>
        <w:spacing w:after="60"/>
        <w:ind w:left="567" w:hanging="283"/>
        <w:jc w:val="both"/>
        <w:outlineLvl w:val="2"/>
        <w:rPr>
          <w:rFonts w:ascii="Arial Narrow" w:hAnsi="Arial Narrow" w:cs="Arial"/>
          <w:sz w:val="20"/>
          <w:szCs w:val="20"/>
          <w:lang w:val="pl-PL"/>
        </w:rPr>
      </w:pPr>
      <w:r w:rsidRPr="002A5E27">
        <w:rPr>
          <w:rFonts w:ascii="Arial Narrow" w:hAnsi="Arial Narrow" w:cs="Arial"/>
          <w:sz w:val="20"/>
          <w:szCs w:val="20"/>
          <w:lang w:val="pl-PL"/>
        </w:rPr>
        <w:t>w przypadkach, o których mowa w ust. 1 pkt 7-9, na okres trwania okoliczności określonych w art. 7 ust. 1 ustawy z dnia 13 kwietnia 2022 r. o szczególnych rozwiązaniach w zakresie przeciwdziałania wspieraniu agresji na Ukrainę oraz służących ochronie bezpieczeństwa narodowego (Dz. U. poz. 835).</w:t>
      </w:r>
    </w:p>
    <w:p w14:paraId="7412D78E" w14:textId="7BE2264A" w:rsidR="00E059F3" w:rsidRPr="00E059F3" w:rsidRDefault="00E059F3" w:rsidP="00A166AC">
      <w:pPr>
        <w:widowControl w:val="0"/>
        <w:numPr>
          <w:ilvl w:val="1"/>
          <w:numId w:val="37"/>
        </w:numPr>
        <w:spacing w:after="60"/>
        <w:ind w:left="425" w:hanging="425"/>
        <w:jc w:val="both"/>
        <w:outlineLvl w:val="2"/>
        <w:rPr>
          <w:rFonts w:ascii="Arial Narrow" w:hAnsi="Arial Narrow" w:cs="Arial"/>
          <w:color w:val="000000"/>
          <w:sz w:val="20"/>
          <w:szCs w:val="20"/>
          <w:lang w:val="pl-PL"/>
        </w:rPr>
      </w:pPr>
      <w:r w:rsidRPr="002A5E27">
        <w:rPr>
          <w:rFonts w:ascii="Arial Narrow" w:hAnsi="Arial Narrow" w:cs="Arial"/>
          <w:sz w:val="20"/>
          <w:szCs w:val="20"/>
          <w:lang w:val="pl-PL"/>
        </w:rPr>
        <w:t xml:space="preserve">W przypadkach, o których mowa w art. 108 ust. 1 pkt 6 ustawy </w:t>
      </w:r>
      <w:proofErr w:type="spellStart"/>
      <w:r w:rsidRPr="002A5E27">
        <w:rPr>
          <w:rFonts w:ascii="Arial Narrow" w:hAnsi="Arial Narrow" w:cs="Arial"/>
          <w:sz w:val="20"/>
          <w:szCs w:val="20"/>
          <w:lang w:val="pl-PL"/>
        </w:rPr>
        <w:t>Pzp</w:t>
      </w:r>
      <w:proofErr w:type="spellEnd"/>
      <w:r w:rsidRPr="002A5E27">
        <w:rPr>
          <w:rFonts w:ascii="Arial Narrow" w:hAnsi="Arial Narrow" w:cs="Arial"/>
          <w:sz w:val="20"/>
          <w:szCs w:val="20"/>
          <w:lang w:val="pl-PL"/>
        </w:rPr>
        <w:t xml:space="preserve"> </w:t>
      </w:r>
      <w:r w:rsidRPr="00E059F3">
        <w:rPr>
          <w:rFonts w:ascii="Arial Narrow" w:hAnsi="Arial Narrow" w:cs="Arial"/>
          <w:color w:val="000000"/>
          <w:sz w:val="20"/>
          <w:szCs w:val="20"/>
          <w:lang w:val="pl-PL"/>
        </w:rPr>
        <w:t>przed wykluczeniem Wykonawcy Zamawiający zapewni temu Wykonawcy możliwość udowodnienia, że jego udział w przygotowaniu postępowania nie zakłócił konkurencji. Zamawiający wskazuje w</w:t>
      </w:r>
      <w:r w:rsidR="00247DA6">
        <w:rPr>
          <w:rFonts w:ascii="Arial Narrow" w:hAnsi="Arial Narrow" w:cs="Arial"/>
          <w:color w:val="000000"/>
          <w:sz w:val="20"/>
          <w:szCs w:val="20"/>
          <w:lang w:val="pl-PL"/>
        </w:rPr>
        <w:t> </w:t>
      </w:r>
      <w:r w:rsidRPr="00E059F3">
        <w:rPr>
          <w:rFonts w:ascii="Arial Narrow" w:hAnsi="Arial Narrow" w:cs="Arial"/>
          <w:color w:val="000000"/>
          <w:sz w:val="20"/>
          <w:szCs w:val="20"/>
          <w:lang w:val="pl-PL"/>
        </w:rPr>
        <w:t>protokole postępowania sposób zapewnienia konkurencji.</w:t>
      </w:r>
    </w:p>
    <w:p w14:paraId="7E64D43A" w14:textId="63533DB4" w:rsidR="006D2283" w:rsidRPr="00E059F3" w:rsidRDefault="00E059F3" w:rsidP="00A166AC">
      <w:pPr>
        <w:widowControl w:val="0"/>
        <w:numPr>
          <w:ilvl w:val="1"/>
          <w:numId w:val="37"/>
        </w:numPr>
        <w:spacing w:after="120"/>
        <w:ind w:left="425" w:hanging="425"/>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Wykonawca może zostać wykluczony przez Zamawiającego na każdym etapie postępowania o udzielenie zamówienia.</w:t>
      </w:r>
    </w:p>
    <w:p w14:paraId="2050F4A5" w14:textId="77777777" w:rsidR="003940CB" w:rsidRDefault="003940CB">
      <w:pPr>
        <w:spacing w:after="200" w:line="276" w:lineRule="auto"/>
        <w:rPr>
          <w:rFonts w:ascii="Arial Narrow" w:hAnsi="Arial Narrow" w:cs="Arial"/>
          <w:b/>
          <w:bCs/>
          <w:i/>
          <w:kern w:val="32"/>
          <w:szCs w:val="32"/>
          <w:u w:val="single"/>
          <w:lang w:val="pl-PL"/>
        </w:rPr>
      </w:pPr>
      <w:bookmarkStart w:id="35" w:name="_Toc64540890"/>
      <w:bookmarkStart w:id="36" w:name="_Toc105399232"/>
      <w:r>
        <w:rPr>
          <w:lang w:val="pl-PL"/>
        </w:rPr>
        <w:br w:type="page"/>
      </w:r>
    </w:p>
    <w:p w14:paraId="3B3F0EF2" w14:textId="42145014" w:rsidR="004445FB" w:rsidRPr="005945D5" w:rsidRDefault="00D02335" w:rsidP="004445FB">
      <w:pPr>
        <w:pStyle w:val="Nagwek1"/>
        <w:spacing w:after="240"/>
        <w:ind w:left="850" w:hanging="425"/>
        <w:rPr>
          <w:lang w:val="pl-PL"/>
        </w:rPr>
      </w:pPr>
      <w:r w:rsidRPr="005945D5">
        <w:rPr>
          <w:lang w:val="pl-PL"/>
        </w:rPr>
        <w:lastRenderedPageBreak/>
        <w:t>Warunki udziału w postępowaniu</w:t>
      </w:r>
      <w:bookmarkEnd w:id="35"/>
      <w:bookmarkEnd w:id="36"/>
    </w:p>
    <w:p w14:paraId="5D99EB31" w14:textId="7684C773" w:rsidR="000624E9" w:rsidRPr="006E0747" w:rsidRDefault="000624E9" w:rsidP="00D903CE">
      <w:pPr>
        <w:pStyle w:val="Akapitzlist"/>
        <w:numPr>
          <w:ilvl w:val="0"/>
          <w:numId w:val="70"/>
        </w:numPr>
        <w:ind w:left="284" w:hanging="284"/>
        <w:jc w:val="both"/>
        <w:rPr>
          <w:rFonts w:ascii="Arial Narrow" w:hAnsi="Arial Narrow" w:cs="Arial"/>
          <w:sz w:val="20"/>
          <w:szCs w:val="20"/>
          <w:lang w:val="pl-PL"/>
        </w:rPr>
      </w:pPr>
      <w:bookmarkStart w:id="37" w:name="_Toc64540891"/>
      <w:bookmarkStart w:id="38" w:name="_Toc64540895"/>
      <w:r>
        <w:rPr>
          <w:rFonts w:ascii="Arial Narrow" w:hAnsi="Arial Narrow" w:cs="Arial"/>
          <w:sz w:val="20"/>
          <w:szCs w:val="20"/>
          <w:lang w:val="pl-PL"/>
        </w:rPr>
        <w:t xml:space="preserve">O </w:t>
      </w:r>
      <w:r w:rsidR="00DC0BE5" w:rsidRPr="000624E9">
        <w:rPr>
          <w:rFonts w:ascii="Arial Narrow" w:hAnsi="Arial Narrow" w:cs="Arial"/>
          <w:sz w:val="20"/>
          <w:szCs w:val="20"/>
          <w:lang w:val="pl-PL"/>
        </w:rPr>
        <w:t xml:space="preserve">udzielenie zamówienia mogą ubiegać się Wykonawcy, którzy nie podlegają wykluczeniu na zasadach określonych w Rozdziale IX SWZ oraz spełniają określone przez </w:t>
      </w:r>
      <w:r w:rsidR="00DC0BE5" w:rsidRPr="000624E9">
        <w:rPr>
          <w:rFonts w:ascii="Arial Narrow" w:hAnsi="Arial Narrow" w:cs="Arial"/>
          <w:bCs/>
          <w:iCs/>
          <w:sz w:val="20"/>
          <w:szCs w:val="20"/>
          <w:lang w:val="pl-PL"/>
        </w:rPr>
        <w:t>Zamawiającego w poniższym ust. 2 warunki udziału w postępowaniu.</w:t>
      </w:r>
    </w:p>
    <w:p w14:paraId="2BE13A81" w14:textId="16DB4CA5" w:rsidR="000F5E51" w:rsidRPr="000F5E51" w:rsidRDefault="006E0747" w:rsidP="00D903CE">
      <w:pPr>
        <w:pStyle w:val="Akapitzlist"/>
        <w:numPr>
          <w:ilvl w:val="0"/>
          <w:numId w:val="70"/>
        </w:numPr>
        <w:spacing w:before="60" w:after="60"/>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 </w:t>
      </w:r>
      <w:r w:rsidRPr="006E0747">
        <w:rPr>
          <w:rFonts w:ascii="Arial Narrow" w:hAnsi="Arial Narrow" w:cs="Arial"/>
          <w:color w:val="000000"/>
          <w:sz w:val="20"/>
          <w:szCs w:val="20"/>
          <w:lang w:val="pl-PL"/>
        </w:rPr>
        <w:t>udzielenie zamówienia mogą ubiegać się Wykonawcy, którzy spełniają warunki dotyczące</w:t>
      </w:r>
      <w:r w:rsidRPr="006E0747">
        <w:rPr>
          <w:rFonts w:ascii="Arial Narrow" w:hAnsi="Arial Narrow" w:cs="Arial"/>
          <w:sz w:val="20"/>
          <w:szCs w:val="20"/>
          <w:lang w:val="pl-PL"/>
        </w:rPr>
        <w:t>:</w:t>
      </w:r>
    </w:p>
    <w:p w14:paraId="100AA7C0" w14:textId="77777777" w:rsidR="0098154C" w:rsidRPr="000F5E51" w:rsidRDefault="0098154C" w:rsidP="00D903CE">
      <w:pPr>
        <w:widowControl w:val="0"/>
        <w:numPr>
          <w:ilvl w:val="0"/>
          <w:numId w:val="71"/>
        </w:numPr>
        <w:spacing w:before="60" w:after="60"/>
        <w:ind w:left="567" w:hanging="283"/>
        <w:jc w:val="both"/>
        <w:outlineLvl w:val="2"/>
        <w:rPr>
          <w:rFonts w:ascii="Arial Narrow" w:hAnsi="Arial Narrow" w:cs="Arial"/>
          <w:sz w:val="20"/>
          <w:szCs w:val="20"/>
          <w:lang w:val="pl-PL"/>
        </w:rPr>
      </w:pPr>
      <w:r w:rsidRPr="000F5E51">
        <w:rPr>
          <w:rFonts w:ascii="Arial Narrow" w:hAnsi="Arial Narrow" w:cs="Arial"/>
          <w:b/>
          <w:sz w:val="20"/>
          <w:szCs w:val="20"/>
          <w:lang w:val="pl-PL"/>
        </w:rPr>
        <w:t>sytuacji ekonomicznej lub finansowej</w:t>
      </w:r>
      <w:r w:rsidRPr="000F5E51">
        <w:rPr>
          <w:rFonts w:ascii="Arial Narrow" w:hAnsi="Arial Narrow" w:cs="Arial"/>
          <w:sz w:val="20"/>
          <w:szCs w:val="20"/>
          <w:lang w:val="pl-PL"/>
        </w:rPr>
        <w:t>:</w:t>
      </w:r>
    </w:p>
    <w:p w14:paraId="24A05896" w14:textId="21BA9971" w:rsidR="0098154C" w:rsidRDefault="0098154C" w:rsidP="00D903CE">
      <w:pPr>
        <w:widowControl w:val="0"/>
        <w:spacing w:before="60" w:after="60"/>
        <w:ind w:left="567"/>
        <w:jc w:val="both"/>
        <w:outlineLvl w:val="2"/>
        <w:rPr>
          <w:rFonts w:ascii="Arial Narrow" w:hAnsi="Arial Narrow" w:cs="Arial"/>
          <w:b/>
          <w:sz w:val="20"/>
          <w:szCs w:val="20"/>
          <w:lang w:val="pl-PL"/>
        </w:rPr>
      </w:pPr>
      <w:r w:rsidRPr="006E0747">
        <w:rPr>
          <w:rFonts w:ascii="Arial Narrow" w:hAnsi="Arial Narrow" w:cs="Arial"/>
          <w:b/>
          <w:sz w:val="20"/>
          <w:szCs w:val="20"/>
          <w:lang w:val="pl-PL"/>
        </w:rPr>
        <w:t>Wykonawca spełni warunek, jeżeli wykaże, że posiada ś</w:t>
      </w:r>
      <w:r w:rsidRPr="006166F8">
        <w:rPr>
          <w:rFonts w:ascii="Arial Narrow" w:hAnsi="Arial Narrow" w:cs="Arial"/>
          <w:b/>
          <w:sz w:val="20"/>
          <w:szCs w:val="20"/>
          <w:lang w:val="pl-PL"/>
        </w:rPr>
        <w:t>rodki finansowe lub zdolność kredytową w wysokości nie mniejszej niż 500 000,00 zł (pięćset tysięcy złotych)</w:t>
      </w:r>
    </w:p>
    <w:p w14:paraId="0E9D4CA9" w14:textId="5C314568" w:rsidR="006166F8" w:rsidRPr="006166F8" w:rsidRDefault="006166F8" w:rsidP="00D903CE">
      <w:pPr>
        <w:widowControl w:val="0"/>
        <w:spacing w:before="120"/>
        <w:ind w:left="567"/>
        <w:jc w:val="both"/>
        <w:outlineLvl w:val="2"/>
        <w:rPr>
          <w:rFonts w:ascii="Arial Narrow" w:hAnsi="Arial Narrow" w:cs="Arial"/>
          <w:sz w:val="20"/>
          <w:szCs w:val="20"/>
          <w:lang w:val="pl-PL"/>
        </w:rPr>
      </w:pPr>
      <w:r w:rsidRPr="00975356">
        <w:rPr>
          <w:rFonts w:ascii="Arial Narrow" w:hAnsi="Arial Narrow" w:cs="Arial"/>
          <w:sz w:val="20"/>
          <w:szCs w:val="20"/>
          <w:lang w:val="pl-PL"/>
        </w:rPr>
        <w:t xml:space="preserve">W przypadku wykazania posiadania </w:t>
      </w:r>
      <w:r w:rsidRPr="008B51E8">
        <w:rPr>
          <w:rFonts w:ascii="Arial Narrow" w:hAnsi="Arial Narrow" w:cs="Arial"/>
          <w:sz w:val="20"/>
          <w:szCs w:val="20"/>
          <w:lang w:val="pl-PL"/>
        </w:rPr>
        <w:t xml:space="preserve">środków finansowych lub zdolności kredytowej w walucie innej niż PLN, Zamawiający przyjmie przelicznik według średniego kursu publikowanego przez Narodowy Bank Polski z dnia publikacji </w:t>
      </w:r>
      <w:r w:rsidR="007953B3" w:rsidRPr="008B51E8">
        <w:rPr>
          <w:rFonts w:ascii="Arial Narrow" w:hAnsi="Arial Narrow" w:cs="Arial"/>
          <w:sz w:val="20"/>
          <w:szCs w:val="20"/>
          <w:lang w:val="pl-PL"/>
        </w:rPr>
        <w:t>SWZ na stronie prowadzonego postępowania</w:t>
      </w:r>
      <w:r w:rsidRPr="008B51E8">
        <w:rPr>
          <w:rFonts w:ascii="Arial Narrow" w:hAnsi="Arial Narrow" w:cs="Arial"/>
          <w:sz w:val="20"/>
          <w:szCs w:val="20"/>
          <w:lang w:val="pl-PL"/>
        </w:rPr>
        <w:t>, a jeżeli średni kurs nie będzie w tym dniu publikowany, to Zamawiający przyjmie kurs średni z ostatniej tabeli przed publikacj</w:t>
      </w:r>
      <w:r w:rsidR="008B51E8" w:rsidRPr="008B51E8">
        <w:rPr>
          <w:rFonts w:ascii="Arial Narrow" w:hAnsi="Arial Narrow" w:cs="Arial"/>
          <w:sz w:val="20"/>
          <w:szCs w:val="20"/>
          <w:lang w:val="pl-PL"/>
        </w:rPr>
        <w:t>ą</w:t>
      </w:r>
      <w:r w:rsidRPr="008B51E8">
        <w:rPr>
          <w:rFonts w:ascii="Arial Narrow" w:hAnsi="Arial Narrow" w:cs="Arial"/>
          <w:sz w:val="20"/>
          <w:szCs w:val="20"/>
          <w:lang w:val="pl-PL"/>
        </w:rPr>
        <w:t xml:space="preserve"> </w:t>
      </w:r>
      <w:r w:rsidR="007953B3" w:rsidRPr="008B51E8">
        <w:rPr>
          <w:rFonts w:ascii="Arial Narrow" w:hAnsi="Arial Narrow" w:cs="Arial"/>
          <w:sz w:val="20"/>
          <w:szCs w:val="20"/>
          <w:lang w:val="pl-PL"/>
        </w:rPr>
        <w:t>SWZ.</w:t>
      </w:r>
    </w:p>
    <w:p w14:paraId="63C82B5E" w14:textId="09CB23D2" w:rsidR="000F5E51" w:rsidRDefault="000F5E51" w:rsidP="00D903CE">
      <w:pPr>
        <w:widowControl w:val="0"/>
        <w:numPr>
          <w:ilvl w:val="0"/>
          <w:numId w:val="71"/>
        </w:numPr>
        <w:spacing w:before="60" w:after="60"/>
        <w:ind w:left="567" w:hanging="283"/>
        <w:jc w:val="both"/>
        <w:outlineLvl w:val="2"/>
        <w:rPr>
          <w:rFonts w:ascii="Arial Narrow" w:hAnsi="Arial Narrow" w:cs="Arial"/>
          <w:sz w:val="20"/>
          <w:szCs w:val="20"/>
          <w:lang w:val="pl-PL"/>
        </w:rPr>
      </w:pPr>
      <w:r w:rsidRPr="00BB0A93">
        <w:rPr>
          <w:rFonts w:ascii="Arial Narrow" w:hAnsi="Arial Narrow" w:cs="Arial"/>
          <w:b/>
          <w:sz w:val="20"/>
          <w:szCs w:val="20"/>
          <w:lang w:val="pl-PL"/>
        </w:rPr>
        <w:t>zdolności technicznej i zawodowej</w:t>
      </w:r>
      <w:r w:rsidRPr="00BB0A93">
        <w:rPr>
          <w:rFonts w:ascii="Arial Narrow" w:hAnsi="Arial Narrow" w:cs="Arial"/>
          <w:sz w:val="20"/>
          <w:szCs w:val="20"/>
          <w:lang w:val="pl-PL"/>
        </w:rPr>
        <w:t>:</w:t>
      </w:r>
    </w:p>
    <w:p w14:paraId="50EE7AC9" w14:textId="5F01F5EE" w:rsidR="002A5E27" w:rsidRPr="002A5E27" w:rsidRDefault="000F5E51" w:rsidP="00D903CE">
      <w:pPr>
        <w:pStyle w:val="Akapitzlist"/>
        <w:widowControl w:val="0"/>
        <w:numPr>
          <w:ilvl w:val="0"/>
          <w:numId w:val="88"/>
        </w:numPr>
        <w:spacing w:before="60" w:after="60"/>
        <w:ind w:left="851" w:hanging="284"/>
        <w:jc w:val="both"/>
        <w:outlineLvl w:val="2"/>
        <w:rPr>
          <w:rFonts w:ascii="Arial Narrow" w:hAnsi="Arial Narrow" w:cs="Arial"/>
          <w:sz w:val="20"/>
          <w:szCs w:val="20"/>
          <w:lang w:val="pl-PL"/>
        </w:rPr>
      </w:pPr>
      <w:bookmarkStart w:id="39" w:name="_Hlk102730523"/>
      <w:r w:rsidRPr="002A5E27">
        <w:rPr>
          <w:rFonts w:ascii="Arial Narrow" w:hAnsi="Arial Narrow" w:cs="Arial"/>
          <w:b/>
          <w:sz w:val="20"/>
          <w:szCs w:val="20"/>
          <w:lang w:val="pl-PL"/>
        </w:rPr>
        <w:t>Wykonawca spełni warunek, jeżeli wykaże, że w okresie ostatnich 3 lat przed upływem terminu składania ofert, a jeżeli okres prowadzenia działalności jest krótszy – w tym okresie</w:t>
      </w:r>
      <w:r w:rsidR="001849B8" w:rsidRPr="002A5E27">
        <w:rPr>
          <w:rFonts w:ascii="Arial Narrow" w:hAnsi="Arial Narrow" w:cs="Arial"/>
          <w:b/>
          <w:sz w:val="20"/>
          <w:szCs w:val="20"/>
          <w:lang w:val="pl-PL"/>
        </w:rPr>
        <w:t>,</w:t>
      </w:r>
      <w:r w:rsidRPr="002A5E27">
        <w:rPr>
          <w:rFonts w:ascii="Arial Narrow" w:hAnsi="Arial Narrow" w:cs="Arial"/>
          <w:b/>
          <w:sz w:val="20"/>
          <w:szCs w:val="20"/>
          <w:lang w:val="pl-PL"/>
        </w:rPr>
        <w:t xml:space="preserve"> wykonał </w:t>
      </w:r>
      <w:r w:rsidR="001849B8" w:rsidRPr="002A5E27">
        <w:rPr>
          <w:rFonts w:ascii="Arial Narrow" w:hAnsi="Arial Narrow" w:cs="Arial"/>
          <w:b/>
          <w:sz w:val="20"/>
          <w:szCs w:val="20"/>
          <w:lang w:val="pl-PL"/>
        </w:rPr>
        <w:t xml:space="preserve">lub </w:t>
      </w:r>
      <w:r w:rsidR="00975356" w:rsidRPr="002A5E27">
        <w:rPr>
          <w:rFonts w:ascii="Arial Narrow" w:hAnsi="Arial Narrow" w:cs="Arial"/>
          <w:b/>
          <w:sz w:val="20"/>
          <w:szCs w:val="20"/>
          <w:lang w:val="pl-PL"/>
        </w:rPr>
        <w:t xml:space="preserve">nadal </w:t>
      </w:r>
      <w:r w:rsidR="001849B8" w:rsidRPr="002A5E27">
        <w:rPr>
          <w:rFonts w:ascii="Arial Narrow" w:hAnsi="Arial Narrow" w:cs="Arial"/>
          <w:b/>
          <w:sz w:val="20"/>
          <w:szCs w:val="20"/>
          <w:lang w:val="pl-PL"/>
        </w:rPr>
        <w:t>wykonu</w:t>
      </w:r>
      <w:r w:rsidR="001849B8" w:rsidRPr="00B256EE">
        <w:rPr>
          <w:rFonts w:ascii="Arial Narrow" w:hAnsi="Arial Narrow" w:cs="Arial"/>
          <w:b/>
          <w:sz w:val="20"/>
          <w:szCs w:val="20"/>
          <w:lang w:val="pl-PL"/>
        </w:rPr>
        <w:t xml:space="preserve">je </w:t>
      </w:r>
      <w:r w:rsidR="002719C4" w:rsidRPr="00B256EE">
        <w:rPr>
          <w:rFonts w:ascii="Arial Narrow" w:hAnsi="Arial Narrow" w:cs="Arial"/>
          <w:b/>
          <w:sz w:val="20"/>
          <w:szCs w:val="20"/>
          <w:lang w:val="pl-PL"/>
        </w:rPr>
        <w:t>minimum jedną usługę</w:t>
      </w:r>
      <w:r w:rsidR="00B256EE" w:rsidRPr="00B256EE">
        <w:rPr>
          <w:rFonts w:ascii="Arial Narrow" w:hAnsi="Arial Narrow" w:cs="Arial"/>
          <w:b/>
          <w:sz w:val="20"/>
          <w:szCs w:val="20"/>
          <w:lang w:val="pl-PL"/>
        </w:rPr>
        <w:t xml:space="preserve"> lub </w:t>
      </w:r>
      <w:r w:rsidR="002719C4" w:rsidRPr="00B256EE">
        <w:rPr>
          <w:rFonts w:ascii="Arial Narrow" w:hAnsi="Arial Narrow" w:cs="Arial"/>
          <w:b/>
          <w:sz w:val="20"/>
          <w:szCs w:val="20"/>
          <w:lang w:val="pl-PL"/>
        </w:rPr>
        <w:t xml:space="preserve">dostawę, w ramach której jest lub był operatorem co </w:t>
      </w:r>
      <w:r w:rsidR="002719C4" w:rsidRPr="007E4C5A">
        <w:rPr>
          <w:rFonts w:ascii="Arial Narrow" w:hAnsi="Arial Narrow" w:cs="Arial"/>
          <w:b/>
          <w:sz w:val="20"/>
          <w:szCs w:val="20"/>
          <w:lang w:val="pl-PL"/>
        </w:rPr>
        <w:t xml:space="preserve">najmniej </w:t>
      </w:r>
      <w:r w:rsidR="007E4C5A" w:rsidRPr="007E4C5A">
        <w:rPr>
          <w:rFonts w:ascii="Arial Narrow" w:hAnsi="Arial Narrow" w:cs="Arial"/>
          <w:b/>
          <w:sz w:val="20"/>
          <w:szCs w:val="20"/>
          <w:lang w:val="pl-PL"/>
        </w:rPr>
        <w:t>1</w:t>
      </w:r>
      <w:r w:rsidR="002719C4" w:rsidRPr="007E4C5A">
        <w:rPr>
          <w:rFonts w:ascii="Arial Narrow" w:hAnsi="Arial Narrow" w:cs="Arial"/>
          <w:b/>
          <w:sz w:val="20"/>
          <w:szCs w:val="20"/>
          <w:lang w:val="pl-PL"/>
        </w:rPr>
        <w:t>0</w:t>
      </w:r>
      <w:r w:rsidR="002719C4" w:rsidRPr="00B256EE">
        <w:rPr>
          <w:rFonts w:ascii="Arial Narrow" w:hAnsi="Arial Narrow" w:cs="Arial"/>
          <w:b/>
          <w:sz w:val="20"/>
          <w:szCs w:val="20"/>
          <w:lang w:val="pl-PL"/>
        </w:rPr>
        <w:t xml:space="preserve"> sztuk </w:t>
      </w:r>
      <w:bookmarkEnd w:id="39"/>
      <w:r w:rsidRPr="00B256EE">
        <w:rPr>
          <w:rFonts w:ascii="Arial Narrow" w:hAnsi="Arial Narrow" w:cs="Arial"/>
          <w:b/>
          <w:sz w:val="20"/>
          <w:szCs w:val="20"/>
          <w:lang w:val="pl-PL"/>
        </w:rPr>
        <w:t>automatów mobilnych</w:t>
      </w:r>
      <w:r w:rsidR="00D93857" w:rsidRPr="00B256EE">
        <w:rPr>
          <w:rFonts w:ascii="Arial Narrow" w:hAnsi="Arial Narrow" w:cs="Arial"/>
          <w:b/>
          <w:sz w:val="20"/>
          <w:szCs w:val="20"/>
          <w:lang w:val="pl-PL"/>
        </w:rPr>
        <w:t xml:space="preserve"> </w:t>
      </w:r>
      <w:r w:rsidR="002719C4" w:rsidRPr="00B256EE">
        <w:rPr>
          <w:rFonts w:ascii="Arial Narrow" w:hAnsi="Arial Narrow" w:cs="Arial"/>
          <w:b/>
          <w:sz w:val="20"/>
          <w:szCs w:val="20"/>
          <w:lang w:val="pl-PL"/>
        </w:rPr>
        <w:t xml:space="preserve">sprzedających bilety komunikacji miejskiej lub bilety kolejowe </w:t>
      </w:r>
      <w:r w:rsidR="00D93857" w:rsidRPr="00B256EE">
        <w:rPr>
          <w:rFonts w:ascii="Arial Narrow" w:hAnsi="Arial Narrow" w:cs="Arial"/>
          <w:b/>
          <w:sz w:val="20"/>
          <w:szCs w:val="20"/>
          <w:lang w:val="pl-PL"/>
        </w:rPr>
        <w:t>przez okres 36 miesięcy</w:t>
      </w:r>
      <w:r w:rsidR="005E015A" w:rsidRPr="00B256EE">
        <w:rPr>
          <w:rFonts w:ascii="Arial Narrow" w:hAnsi="Arial Narrow" w:cs="Arial"/>
          <w:b/>
          <w:sz w:val="20"/>
          <w:szCs w:val="20"/>
          <w:lang w:val="pl-PL"/>
        </w:rPr>
        <w:t>.</w:t>
      </w:r>
    </w:p>
    <w:p w14:paraId="4BE40C57" w14:textId="0DBA9F8A" w:rsidR="002A5E27" w:rsidRPr="0019719B" w:rsidRDefault="002A5E27" w:rsidP="00D903CE">
      <w:pPr>
        <w:pStyle w:val="Akapitzlist"/>
        <w:widowControl w:val="0"/>
        <w:spacing w:before="60" w:after="60"/>
        <w:ind w:left="851" w:hanging="284"/>
        <w:jc w:val="both"/>
        <w:outlineLvl w:val="2"/>
        <w:rPr>
          <w:rFonts w:ascii="Arial Narrow" w:hAnsi="Arial Narrow" w:cs="Arial"/>
          <w:bCs/>
          <w:sz w:val="20"/>
          <w:szCs w:val="20"/>
          <w:lang w:val="pl-PL"/>
        </w:rPr>
      </w:pPr>
      <w:r w:rsidRPr="0019719B">
        <w:rPr>
          <w:rFonts w:ascii="Arial Narrow" w:hAnsi="Arial Narrow" w:cs="Arial"/>
          <w:bCs/>
          <w:sz w:val="20"/>
          <w:szCs w:val="20"/>
          <w:lang w:val="pl-PL"/>
        </w:rPr>
        <w:t>oraz</w:t>
      </w:r>
    </w:p>
    <w:p w14:paraId="1134A3AC" w14:textId="6F284142" w:rsidR="000F5E51" w:rsidRPr="002A5E27" w:rsidRDefault="005E015A" w:rsidP="00D903CE">
      <w:pPr>
        <w:pStyle w:val="Akapitzlist"/>
        <w:widowControl w:val="0"/>
        <w:numPr>
          <w:ilvl w:val="0"/>
          <w:numId w:val="88"/>
        </w:numPr>
        <w:spacing w:before="60" w:after="60"/>
        <w:ind w:left="851" w:hanging="284"/>
        <w:jc w:val="both"/>
        <w:outlineLvl w:val="2"/>
        <w:rPr>
          <w:rFonts w:ascii="Arial Narrow" w:hAnsi="Arial Narrow" w:cs="Arial"/>
          <w:sz w:val="20"/>
          <w:szCs w:val="20"/>
          <w:lang w:val="pl-PL"/>
        </w:rPr>
      </w:pPr>
      <w:r w:rsidRPr="002A5E27">
        <w:rPr>
          <w:rFonts w:ascii="Arial Narrow" w:hAnsi="Arial Narrow" w:cs="Arial"/>
          <w:b/>
          <w:sz w:val="20"/>
          <w:szCs w:val="20"/>
          <w:lang w:val="pl-PL"/>
        </w:rPr>
        <w:t xml:space="preserve">Wykonawca spełni warunek, jeżeli wykaże, że w okresie ostatnich 3 lat przed upływem terminu składania ofert, a jeżeli okres prowadzenia działalności jest krótszy – w tym okresie, </w:t>
      </w:r>
      <w:r w:rsidR="005669DD" w:rsidRPr="002A5E27">
        <w:rPr>
          <w:rFonts w:ascii="Arial Narrow" w:hAnsi="Arial Narrow" w:cs="Arial"/>
          <w:b/>
          <w:sz w:val="20"/>
          <w:szCs w:val="20"/>
          <w:lang w:val="pl-PL"/>
        </w:rPr>
        <w:t xml:space="preserve">wykonał lub nadal wykonuje </w:t>
      </w:r>
      <w:r w:rsidR="002E4B6F">
        <w:rPr>
          <w:rFonts w:ascii="Arial Narrow" w:hAnsi="Arial Narrow" w:cs="Arial"/>
          <w:b/>
          <w:sz w:val="20"/>
          <w:szCs w:val="20"/>
          <w:lang w:val="pl-PL"/>
        </w:rPr>
        <w:t xml:space="preserve">minimum </w:t>
      </w:r>
      <w:r w:rsidR="005669DD" w:rsidRPr="002A5E27">
        <w:rPr>
          <w:rFonts w:ascii="Arial Narrow" w:hAnsi="Arial Narrow" w:cs="Arial"/>
          <w:b/>
          <w:sz w:val="20"/>
          <w:szCs w:val="20"/>
          <w:lang w:val="pl-PL"/>
        </w:rPr>
        <w:t>jedn</w:t>
      </w:r>
      <w:r w:rsidR="002E4B6F">
        <w:rPr>
          <w:rFonts w:ascii="Arial Narrow" w:hAnsi="Arial Narrow" w:cs="Arial"/>
          <w:b/>
          <w:sz w:val="20"/>
          <w:szCs w:val="20"/>
          <w:lang w:val="pl-PL"/>
        </w:rPr>
        <w:t>ą</w:t>
      </w:r>
      <w:r w:rsidR="005669DD" w:rsidRPr="002A5E27">
        <w:rPr>
          <w:rFonts w:ascii="Arial Narrow" w:hAnsi="Arial Narrow" w:cs="Arial"/>
          <w:b/>
          <w:sz w:val="20"/>
          <w:szCs w:val="20"/>
          <w:lang w:val="pl-PL"/>
        </w:rPr>
        <w:t xml:space="preserve"> </w:t>
      </w:r>
      <w:r w:rsidR="00EC3767">
        <w:rPr>
          <w:rFonts w:ascii="Arial Narrow" w:hAnsi="Arial Narrow" w:cs="Arial"/>
          <w:b/>
          <w:sz w:val="20"/>
          <w:szCs w:val="20"/>
          <w:lang w:val="pl-PL"/>
        </w:rPr>
        <w:t xml:space="preserve">usługę </w:t>
      </w:r>
      <w:r w:rsidR="000F5E51" w:rsidRPr="002A5E27">
        <w:rPr>
          <w:rFonts w:ascii="Arial Narrow" w:hAnsi="Arial Narrow" w:cs="Arial"/>
          <w:b/>
          <w:sz w:val="20"/>
          <w:szCs w:val="20"/>
          <w:lang w:val="pl-PL"/>
        </w:rPr>
        <w:t>w</w:t>
      </w:r>
      <w:r w:rsidR="00E210D0">
        <w:rPr>
          <w:rFonts w:ascii="Arial Narrow" w:hAnsi="Arial Narrow" w:cs="Arial"/>
          <w:b/>
          <w:sz w:val="20"/>
          <w:szCs w:val="20"/>
          <w:lang w:val="pl-PL"/>
        </w:rPr>
        <w:t> </w:t>
      </w:r>
      <w:r w:rsidR="000F5E51" w:rsidRPr="002A5E27">
        <w:rPr>
          <w:rFonts w:ascii="Arial Narrow" w:hAnsi="Arial Narrow" w:cs="Arial"/>
          <w:b/>
          <w:sz w:val="20"/>
          <w:szCs w:val="20"/>
          <w:lang w:val="pl-PL"/>
        </w:rPr>
        <w:t>zakresie wdrożenia i uruchomienia funkcjonalności zakupu biletów komunikacji przypisanych do kart płatniczych EMV (bez wydruku) wraz z aplikacją kontrolerską do weryfikacji uprawnień do przejazdu.</w:t>
      </w:r>
    </w:p>
    <w:p w14:paraId="352FABFE" w14:textId="22FE43F3" w:rsidR="0034257D" w:rsidRPr="00C764C5" w:rsidRDefault="0034257D" w:rsidP="0034257D">
      <w:pPr>
        <w:pStyle w:val="Akapitzlist"/>
        <w:spacing w:before="60" w:after="60"/>
        <w:jc w:val="both"/>
        <w:rPr>
          <w:rFonts w:ascii="Arial Narrow" w:hAnsi="Arial Narrow" w:cs="Arial"/>
          <w:color w:val="000000"/>
          <w:sz w:val="20"/>
          <w:szCs w:val="20"/>
          <w:lang w:val="pl-PL"/>
        </w:rPr>
      </w:pPr>
      <w:r w:rsidRPr="00C764C5">
        <w:rPr>
          <w:rFonts w:ascii="Arial Narrow" w:hAnsi="Arial Narrow" w:cs="Arial"/>
          <w:color w:val="000000"/>
          <w:sz w:val="20"/>
          <w:szCs w:val="20"/>
          <w:lang w:val="pl-PL"/>
        </w:rPr>
        <w:t>W przypadku oferty składanej przez Wykonawców wspólnie ubiegających się o udzielenie zamówienia warunki określone powyżej, musi spełniać samodzielnie przynajmniej jeden z Wykonawców występujących wspólnie.</w:t>
      </w:r>
    </w:p>
    <w:p w14:paraId="557F6EF4" w14:textId="0A50AAAC" w:rsidR="00FB190B" w:rsidRPr="00C764C5" w:rsidRDefault="00FB190B" w:rsidP="00D903CE">
      <w:pPr>
        <w:pStyle w:val="Akapitzlist"/>
        <w:numPr>
          <w:ilvl w:val="0"/>
          <w:numId w:val="70"/>
        </w:numPr>
        <w:spacing w:before="60" w:after="60"/>
        <w:ind w:left="284" w:hanging="284"/>
        <w:jc w:val="both"/>
        <w:rPr>
          <w:rFonts w:ascii="Arial Narrow" w:hAnsi="Arial Narrow" w:cs="Arial"/>
          <w:color w:val="000000"/>
          <w:sz w:val="20"/>
          <w:szCs w:val="20"/>
          <w:lang w:val="pl-PL"/>
        </w:rPr>
      </w:pPr>
      <w:r w:rsidRPr="00C764C5">
        <w:rPr>
          <w:rFonts w:ascii="Arial Narrow" w:hAnsi="Arial Narrow" w:cs="Arial"/>
          <w:bCs/>
          <w:color w:val="000000"/>
          <w:sz w:val="20"/>
          <w:szCs w:val="20"/>
          <w:lang w:val="pl-PL"/>
        </w:rPr>
        <w:t xml:space="preserve">W odniesieniu do warunków dotyczących </w:t>
      </w:r>
      <w:r w:rsidR="00924C87">
        <w:rPr>
          <w:rFonts w:ascii="Arial Narrow" w:hAnsi="Arial Narrow" w:cs="Arial"/>
          <w:bCs/>
          <w:color w:val="000000"/>
          <w:sz w:val="20"/>
          <w:szCs w:val="20"/>
          <w:lang w:val="pl-PL"/>
        </w:rPr>
        <w:t xml:space="preserve">zdolności technicznej lub </w:t>
      </w:r>
      <w:r w:rsidR="00924C87" w:rsidRPr="00924C87">
        <w:rPr>
          <w:rFonts w:ascii="Arial Narrow" w:hAnsi="Arial Narrow" w:cs="Arial"/>
          <w:bCs/>
          <w:color w:val="000000"/>
          <w:sz w:val="20"/>
          <w:szCs w:val="20"/>
          <w:lang w:val="pl-PL"/>
        </w:rPr>
        <w:t>zawodowej</w:t>
      </w:r>
      <w:r w:rsidR="00C764C5" w:rsidRPr="00924C87">
        <w:rPr>
          <w:rFonts w:ascii="Arial Narrow" w:hAnsi="Arial Narrow" w:cs="Arial"/>
          <w:bCs/>
          <w:color w:val="000000"/>
          <w:sz w:val="20"/>
          <w:szCs w:val="20"/>
          <w:lang w:val="pl-PL"/>
        </w:rPr>
        <w:t xml:space="preserve"> </w:t>
      </w:r>
      <w:r w:rsidR="00731154">
        <w:rPr>
          <w:rFonts w:ascii="Arial Narrow" w:hAnsi="Arial Narrow" w:cs="Arial"/>
          <w:bCs/>
          <w:color w:val="000000"/>
          <w:sz w:val="20"/>
          <w:szCs w:val="20"/>
          <w:lang w:val="pl-PL"/>
        </w:rPr>
        <w:t>oraz</w:t>
      </w:r>
      <w:r w:rsidR="00C764C5" w:rsidRPr="00924C87">
        <w:rPr>
          <w:rFonts w:ascii="Arial Narrow" w:hAnsi="Arial Narrow" w:cs="Arial"/>
          <w:bCs/>
          <w:color w:val="000000"/>
          <w:sz w:val="20"/>
          <w:szCs w:val="20"/>
          <w:lang w:val="pl-PL"/>
        </w:rPr>
        <w:t xml:space="preserve"> sytuacji </w:t>
      </w:r>
      <w:r w:rsidR="00994EB1" w:rsidRPr="00924C87">
        <w:rPr>
          <w:rFonts w:ascii="Arial Narrow" w:hAnsi="Arial Narrow" w:cs="Arial"/>
          <w:bCs/>
          <w:color w:val="000000"/>
          <w:sz w:val="20"/>
          <w:szCs w:val="20"/>
          <w:lang w:val="pl-PL"/>
        </w:rPr>
        <w:t>ekonomicznej lub finansowej</w:t>
      </w:r>
      <w:r w:rsidRPr="00924C87">
        <w:rPr>
          <w:rFonts w:ascii="Arial Narrow" w:hAnsi="Arial Narrow" w:cs="Arial"/>
          <w:bCs/>
          <w:color w:val="000000"/>
          <w:sz w:val="20"/>
          <w:szCs w:val="20"/>
          <w:lang w:val="pl-PL"/>
        </w:rPr>
        <w:t>, Wykonawcy</w:t>
      </w:r>
      <w:r w:rsidRPr="00C764C5">
        <w:rPr>
          <w:rFonts w:ascii="Arial Narrow" w:hAnsi="Arial Narrow" w:cs="Arial"/>
          <w:bCs/>
          <w:color w:val="000000"/>
          <w:sz w:val="20"/>
          <w:szCs w:val="20"/>
          <w:lang w:val="pl-PL"/>
        </w:rPr>
        <w:t xml:space="preserve"> wspólnie ubiegający się o udzielenie zamówienia mogą polegać na zdolnościach podmiotów udostępniających zasoby, jeśli podmioty te wykonają usługi, do realizacji których te zdolności są wymagane.</w:t>
      </w:r>
    </w:p>
    <w:p w14:paraId="3BD4ADE2" w14:textId="535C2FE9" w:rsidR="00E2336D" w:rsidRPr="005669DD" w:rsidRDefault="00E2336D" w:rsidP="00D903CE">
      <w:pPr>
        <w:pStyle w:val="Akapitzlist"/>
        <w:numPr>
          <w:ilvl w:val="0"/>
          <w:numId w:val="70"/>
        </w:numPr>
        <w:spacing w:before="60" w:after="60"/>
        <w:ind w:left="284" w:hanging="284"/>
        <w:jc w:val="both"/>
        <w:rPr>
          <w:rFonts w:ascii="Arial Narrow" w:hAnsi="Arial Narrow" w:cs="Arial"/>
          <w:color w:val="000000"/>
          <w:sz w:val="20"/>
          <w:szCs w:val="20"/>
          <w:lang w:val="pl-PL"/>
        </w:rPr>
      </w:pPr>
      <w:r w:rsidRPr="00E2336D">
        <w:rPr>
          <w:rFonts w:ascii="Arial Narrow" w:hAnsi="Arial Narrow" w:cs="Arial"/>
          <w:bCs/>
          <w:color w:val="000000"/>
          <w:sz w:val="20"/>
          <w:szCs w:val="20"/>
          <w:lang w:val="pl-PL"/>
        </w:rPr>
        <w:t>W przypadku o którym mowa w ust. 3, Wykonawcy wspólnie ubiegający się o udzielenie zamówienia dołączają do oferty oświadczenie, z</w:t>
      </w:r>
      <w:r w:rsidR="00E210D0">
        <w:rPr>
          <w:rFonts w:ascii="Arial Narrow" w:hAnsi="Arial Narrow" w:cs="Arial"/>
          <w:bCs/>
          <w:color w:val="000000"/>
          <w:sz w:val="20"/>
          <w:szCs w:val="20"/>
          <w:lang w:val="pl-PL"/>
        </w:rPr>
        <w:t> </w:t>
      </w:r>
      <w:r w:rsidRPr="00E2336D">
        <w:rPr>
          <w:rFonts w:ascii="Arial Narrow" w:hAnsi="Arial Narrow" w:cs="Arial"/>
          <w:bCs/>
          <w:color w:val="000000"/>
          <w:sz w:val="20"/>
          <w:szCs w:val="20"/>
          <w:lang w:val="pl-PL"/>
        </w:rPr>
        <w:t xml:space="preserve">którego wynika, które usługi wykonają poszczególni Wykonawcy (wzór oświadczenia stanowi Załącznik nr </w:t>
      </w:r>
      <w:r w:rsidR="005D72D7">
        <w:rPr>
          <w:rFonts w:ascii="Arial Narrow" w:hAnsi="Arial Narrow" w:cs="Arial"/>
          <w:bCs/>
          <w:color w:val="000000"/>
          <w:sz w:val="20"/>
          <w:szCs w:val="20"/>
          <w:lang w:val="pl-PL"/>
        </w:rPr>
        <w:t>7</w:t>
      </w:r>
      <w:r w:rsidRPr="00E2336D">
        <w:rPr>
          <w:rFonts w:ascii="Arial Narrow" w:hAnsi="Arial Narrow" w:cs="Arial"/>
          <w:bCs/>
          <w:color w:val="000000"/>
          <w:sz w:val="20"/>
          <w:szCs w:val="20"/>
          <w:lang w:val="pl-PL"/>
        </w:rPr>
        <w:t xml:space="preserve"> do SWZ).</w:t>
      </w:r>
    </w:p>
    <w:p w14:paraId="77542EF7" w14:textId="77777777" w:rsidR="00DE2074" w:rsidRPr="00277C35" w:rsidRDefault="004A705D" w:rsidP="00D903CE">
      <w:pPr>
        <w:pStyle w:val="Nagwek1"/>
        <w:spacing w:after="240"/>
        <w:ind w:left="850" w:hanging="425"/>
        <w:jc w:val="both"/>
        <w:rPr>
          <w:lang w:val="pl-PL"/>
        </w:rPr>
      </w:pPr>
      <w:bookmarkStart w:id="40" w:name="_Toc105399233"/>
      <w:bookmarkEnd w:id="37"/>
      <w:r w:rsidRPr="00277C35">
        <w:rPr>
          <w:lang w:val="pl-PL"/>
        </w:rPr>
        <w:t xml:space="preserve">Oświadczenia i dokumenty, jakie zobowiązani są </w:t>
      </w:r>
      <w:r w:rsidR="00DE2074" w:rsidRPr="00277C35">
        <w:rPr>
          <w:lang w:val="pl-PL"/>
        </w:rPr>
        <w:t>dostarczyć Wykonawcy</w:t>
      </w:r>
      <w:r w:rsidRPr="00277C35">
        <w:rPr>
          <w:lang w:val="pl-PL"/>
        </w:rPr>
        <w:t xml:space="preserve"> w celu potwierdzenia spełniania warunków udziału w postępowaniu oraz wykazania braku podstaw wykluczenia (podmiotowe środki dowodowe)</w:t>
      </w:r>
      <w:bookmarkEnd w:id="38"/>
      <w:bookmarkEnd w:id="40"/>
    </w:p>
    <w:p w14:paraId="739AA0C1" w14:textId="77777777" w:rsidR="003C2581" w:rsidRPr="00C12608" w:rsidRDefault="00750970" w:rsidP="00D903CE">
      <w:pPr>
        <w:widowControl w:val="0"/>
        <w:numPr>
          <w:ilvl w:val="0"/>
          <w:numId w:val="18"/>
        </w:numPr>
        <w:ind w:left="284" w:hanging="284"/>
        <w:jc w:val="both"/>
        <w:outlineLvl w:val="1"/>
        <w:rPr>
          <w:rFonts w:ascii="Arial Narrow" w:hAnsi="Arial Narrow" w:cs="Arial"/>
          <w:b/>
          <w:bCs/>
          <w:color w:val="000000"/>
          <w:sz w:val="20"/>
          <w:szCs w:val="20"/>
          <w:lang w:val="pl-PL"/>
        </w:rPr>
      </w:pPr>
      <w:r w:rsidRPr="003C2581">
        <w:rPr>
          <w:rFonts w:ascii="Arial Narrow" w:hAnsi="Arial Narrow" w:cs="Arial"/>
          <w:color w:val="000000"/>
          <w:sz w:val="20"/>
          <w:szCs w:val="20"/>
          <w:lang w:val="pl-PL"/>
        </w:rPr>
        <w:t xml:space="preserve">Wykonawca składa ofertę na </w:t>
      </w:r>
      <w:r w:rsidRPr="00281130">
        <w:rPr>
          <w:rFonts w:ascii="Arial Narrow" w:hAnsi="Arial Narrow" w:cs="Arial"/>
          <w:b/>
          <w:bCs/>
          <w:color w:val="000000"/>
          <w:sz w:val="20"/>
          <w:szCs w:val="20"/>
          <w:lang w:val="pl-PL"/>
        </w:rPr>
        <w:t>formularzu ofertowym</w:t>
      </w:r>
      <w:r w:rsidRPr="003C2581">
        <w:rPr>
          <w:rFonts w:ascii="Arial Narrow" w:hAnsi="Arial Narrow" w:cs="Arial"/>
          <w:color w:val="000000"/>
          <w:sz w:val="20"/>
          <w:szCs w:val="20"/>
          <w:lang w:val="pl-PL"/>
        </w:rPr>
        <w:t xml:space="preserve"> stanowiącym </w:t>
      </w:r>
      <w:r w:rsidRPr="00107E98">
        <w:rPr>
          <w:rFonts w:ascii="Arial Narrow" w:hAnsi="Arial Narrow" w:cs="Arial"/>
          <w:b/>
          <w:bCs/>
          <w:color w:val="000000"/>
          <w:sz w:val="20"/>
          <w:szCs w:val="20"/>
          <w:lang w:val="pl-PL"/>
        </w:rPr>
        <w:t>Załącznik nr 1 do SWZ</w:t>
      </w:r>
      <w:r w:rsidRPr="003C2581">
        <w:rPr>
          <w:rFonts w:ascii="Arial Narrow" w:hAnsi="Arial Narrow" w:cs="Arial"/>
          <w:color w:val="000000"/>
          <w:sz w:val="20"/>
          <w:szCs w:val="20"/>
          <w:lang w:val="pl-PL"/>
        </w:rPr>
        <w:t>;</w:t>
      </w:r>
    </w:p>
    <w:p w14:paraId="0E160307" w14:textId="77777777" w:rsidR="00E81647" w:rsidRDefault="00750970" w:rsidP="00D903CE">
      <w:pPr>
        <w:widowControl w:val="0"/>
        <w:numPr>
          <w:ilvl w:val="0"/>
          <w:numId w:val="18"/>
        </w:numPr>
        <w:ind w:left="284" w:hanging="284"/>
        <w:jc w:val="both"/>
        <w:outlineLvl w:val="1"/>
        <w:rPr>
          <w:rFonts w:ascii="Arial Narrow" w:hAnsi="Arial Narrow" w:cs="Arial"/>
          <w:b/>
          <w:bCs/>
          <w:color w:val="000000"/>
          <w:sz w:val="20"/>
          <w:szCs w:val="20"/>
          <w:lang w:val="pl-PL"/>
        </w:rPr>
      </w:pPr>
      <w:r w:rsidRPr="003C2581">
        <w:rPr>
          <w:rFonts w:ascii="Arial Narrow" w:hAnsi="Arial Narrow" w:cs="Arial"/>
          <w:bCs/>
          <w:color w:val="000000"/>
          <w:sz w:val="20"/>
          <w:szCs w:val="20"/>
          <w:lang w:val="pl-PL"/>
        </w:rPr>
        <w:t xml:space="preserve">Wykonawca </w:t>
      </w:r>
      <w:r w:rsidR="00082F88">
        <w:rPr>
          <w:rFonts w:ascii="Arial Narrow" w:hAnsi="Arial Narrow" w:cs="Arial"/>
          <w:bCs/>
          <w:color w:val="000000"/>
          <w:sz w:val="20"/>
          <w:szCs w:val="20"/>
          <w:lang w:val="pl-PL"/>
        </w:rPr>
        <w:t>składa wraz z ofertą</w:t>
      </w:r>
      <w:r w:rsidRPr="003C2581">
        <w:rPr>
          <w:rFonts w:ascii="Arial Narrow" w:hAnsi="Arial Narrow" w:cs="Arial"/>
          <w:b/>
          <w:color w:val="000000"/>
          <w:sz w:val="20"/>
          <w:szCs w:val="20"/>
          <w:lang w:val="pl-PL"/>
        </w:rPr>
        <w:t xml:space="preserve"> </w:t>
      </w:r>
      <w:r w:rsidR="00DE2074" w:rsidRPr="003C2581">
        <w:rPr>
          <w:rFonts w:ascii="Arial Narrow" w:hAnsi="Arial Narrow" w:cs="Arial"/>
          <w:b/>
          <w:color w:val="000000"/>
          <w:sz w:val="20"/>
          <w:szCs w:val="20"/>
          <w:lang w:val="pl-PL"/>
        </w:rPr>
        <w:t>oświadczeni</w:t>
      </w:r>
      <w:r w:rsidR="00582770">
        <w:rPr>
          <w:rFonts w:ascii="Arial Narrow" w:hAnsi="Arial Narrow" w:cs="Arial"/>
          <w:b/>
          <w:color w:val="000000"/>
          <w:sz w:val="20"/>
          <w:szCs w:val="20"/>
          <w:lang w:val="pl-PL"/>
        </w:rPr>
        <w:t>e</w:t>
      </w:r>
      <w:r w:rsidR="00DE2074" w:rsidRPr="003C2581">
        <w:rPr>
          <w:rFonts w:ascii="Arial Narrow" w:hAnsi="Arial Narrow" w:cs="Arial"/>
          <w:color w:val="000000"/>
          <w:sz w:val="20"/>
          <w:szCs w:val="20"/>
          <w:lang w:val="pl-PL"/>
        </w:rPr>
        <w:t xml:space="preserve"> </w:t>
      </w:r>
      <w:r w:rsidR="00276428" w:rsidRPr="003C2581">
        <w:rPr>
          <w:rFonts w:ascii="Arial Narrow" w:hAnsi="Arial Narrow" w:cs="Arial"/>
          <w:b/>
          <w:bCs/>
          <w:color w:val="000000"/>
          <w:sz w:val="20"/>
          <w:szCs w:val="20"/>
          <w:lang w:val="pl-PL"/>
        </w:rPr>
        <w:t>o</w:t>
      </w:r>
      <w:r w:rsidR="00281130">
        <w:rPr>
          <w:rFonts w:ascii="Arial Narrow" w:hAnsi="Arial Narrow" w:cs="Arial"/>
          <w:b/>
          <w:bCs/>
          <w:color w:val="000000"/>
          <w:sz w:val="20"/>
          <w:szCs w:val="20"/>
          <w:lang w:val="pl-PL"/>
        </w:rPr>
        <w:t>:</w:t>
      </w:r>
    </w:p>
    <w:p w14:paraId="7D7EE135" w14:textId="78289D80" w:rsidR="00082F88" w:rsidRPr="00E81647" w:rsidRDefault="00276428" w:rsidP="00D903CE">
      <w:pPr>
        <w:pStyle w:val="Akapitzlist"/>
        <w:widowControl w:val="0"/>
        <w:numPr>
          <w:ilvl w:val="0"/>
          <w:numId w:val="55"/>
        </w:numPr>
        <w:ind w:left="567" w:hanging="283"/>
        <w:jc w:val="both"/>
        <w:outlineLvl w:val="1"/>
        <w:rPr>
          <w:rFonts w:ascii="Arial Narrow" w:hAnsi="Arial Narrow" w:cs="Arial"/>
          <w:b/>
          <w:bCs/>
          <w:color w:val="000000"/>
          <w:sz w:val="20"/>
          <w:szCs w:val="20"/>
          <w:lang w:val="pl-PL"/>
        </w:rPr>
      </w:pPr>
      <w:r w:rsidRPr="00E81647">
        <w:rPr>
          <w:rFonts w:ascii="Arial Narrow" w:hAnsi="Arial Narrow" w:cs="Arial"/>
          <w:b/>
          <w:bCs/>
          <w:color w:val="000000"/>
          <w:sz w:val="20"/>
          <w:szCs w:val="20"/>
          <w:lang w:val="pl-PL"/>
        </w:rPr>
        <w:t>niepodleganiu wykluczeniu</w:t>
      </w:r>
      <w:r w:rsidRPr="00E81647">
        <w:rPr>
          <w:rFonts w:ascii="Arial Narrow" w:hAnsi="Arial Narrow" w:cs="Arial"/>
          <w:color w:val="000000"/>
          <w:sz w:val="20"/>
          <w:szCs w:val="20"/>
          <w:lang w:val="pl-PL"/>
        </w:rPr>
        <w:t xml:space="preserve"> z postępowania w </w:t>
      </w:r>
      <w:r w:rsidR="00DE2074" w:rsidRPr="00E81647">
        <w:rPr>
          <w:rFonts w:ascii="Arial Narrow" w:hAnsi="Arial Narrow" w:cs="Arial"/>
          <w:color w:val="000000"/>
          <w:sz w:val="20"/>
          <w:szCs w:val="20"/>
          <w:lang w:val="pl-PL"/>
        </w:rPr>
        <w:t xml:space="preserve">zakresie wskazanym </w:t>
      </w:r>
      <w:r w:rsidRPr="00E81647">
        <w:rPr>
          <w:rFonts w:ascii="Arial Narrow" w:hAnsi="Arial Narrow" w:cs="Arial"/>
          <w:color w:val="000000"/>
          <w:sz w:val="20"/>
          <w:szCs w:val="20"/>
          <w:lang w:val="pl-PL"/>
        </w:rPr>
        <w:t xml:space="preserve">w Rozdziale </w:t>
      </w:r>
      <w:r w:rsidR="00B13DCE" w:rsidRPr="00E81647">
        <w:rPr>
          <w:rFonts w:ascii="Arial Narrow" w:hAnsi="Arial Narrow" w:cs="Arial"/>
          <w:color w:val="000000"/>
          <w:sz w:val="20"/>
          <w:szCs w:val="20"/>
          <w:lang w:val="pl-PL"/>
        </w:rPr>
        <w:t>IX</w:t>
      </w:r>
      <w:r w:rsidR="00DE2074" w:rsidRPr="00E81647">
        <w:rPr>
          <w:rFonts w:ascii="Arial Narrow" w:hAnsi="Arial Narrow" w:cs="Arial"/>
          <w:color w:val="000000"/>
          <w:sz w:val="20"/>
          <w:szCs w:val="20"/>
          <w:lang w:val="pl-PL"/>
        </w:rPr>
        <w:t xml:space="preserve"> SWZ</w:t>
      </w:r>
      <w:r w:rsidR="00082F88" w:rsidRPr="00E81647">
        <w:rPr>
          <w:rFonts w:ascii="Arial Narrow" w:hAnsi="Arial Narrow" w:cs="Arial"/>
          <w:color w:val="000000"/>
          <w:sz w:val="20"/>
          <w:szCs w:val="20"/>
          <w:lang w:val="pl-PL"/>
        </w:rPr>
        <w:t xml:space="preserve">, zgodnie z wzorem stanowiącym </w:t>
      </w:r>
      <w:r w:rsidR="00082F88" w:rsidRPr="00E81647">
        <w:rPr>
          <w:rFonts w:ascii="Arial Narrow" w:hAnsi="Arial Narrow" w:cs="Arial"/>
          <w:b/>
          <w:bCs/>
          <w:color w:val="000000"/>
          <w:sz w:val="20"/>
          <w:szCs w:val="20"/>
          <w:lang w:val="pl-PL"/>
        </w:rPr>
        <w:t xml:space="preserve">Załącznik nr </w:t>
      </w:r>
      <w:r w:rsidR="005669DD">
        <w:rPr>
          <w:rFonts w:ascii="Arial Narrow" w:hAnsi="Arial Narrow" w:cs="Arial"/>
          <w:b/>
          <w:bCs/>
          <w:color w:val="000000"/>
          <w:sz w:val="20"/>
          <w:szCs w:val="20"/>
          <w:lang w:val="pl-PL"/>
        </w:rPr>
        <w:t>3</w:t>
      </w:r>
      <w:r w:rsidR="00082F88" w:rsidRPr="00E81647">
        <w:rPr>
          <w:rFonts w:ascii="Arial Narrow" w:hAnsi="Arial Narrow" w:cs="Arial"/>
          <w:b/>
          <w:bCs/>
          <w:color w:val="000000"/>
          <w:sz w:val="20"/>
          <w:szCs w:val="20"/>
          <w:lang w:val="pl-PL"/>
        </w:rPr>
        <w:t xml:space="preserve"> do SWZ</w:t>
      </w:r>
      <w:r w:rsidR="00082F88" w:rsidRPr="00E81647">
        <w:rPr>
          <w:rFonts w:ascii="Arial Narrow" w:hAnsi="Arial Narrow" w:cs="Arial"/>
          <w:color w:val="000000"/>
          <w:sz w:val="20"/>
          <w:szCs w:val="20"/>
          <w:lang w:val="pl-PL"/>
        </w:rPr>
        <w:t>;</w:t>
      </w:r>
    </w:p>
    <w:p w14:paraId="07929AE7" w14:textId="3267B259" w:rsidR="00E81647" w:rsidRPr="00E81647" w:rsidRDefault="00E81647" w:rsidP="00D903CE">
      <w:pPr>
        <w:pStyle w:val="Akapitzlist"/>
        <w:widowControl w:val="0"/>
        <w:numPr>
          <w:ilvl w:val="0"/>
          <w:numId w:val="55"/>
        </w:numPr>
        <w:ind w:left="567" w:hanging="283"/>
        <w:jc w:val="both"/>
        <w:outlineLvl w:val="1"/>
        <w:rPr>
          <w:rFonts w:ascii="Arial Narrow" w:hAnsi="Arial Narrow" w:cs="Arial"/>
          <w:color w:val="000000"/>
          <w:sz w:val="20"/>
          <w:szCs w:val="20"/>
          <w:lang w:val="pl-PL"/>
        </w:rPr>
      </w:pPr>
      <w:r>
        <w:rPr>
          <w:rFonts w:ascii="Arial Narrow" w:hAnsi="Arial Narrow" w:cs="Arial"/>
          <w:b/>
          <w:bCs/>
          <w:color w:val="000000"/>
          <w:sz w:val="20"/>
          <w:szCs w:val="20"/>
          <w:lang w:val="pl-PL"/>
        </w:rPr>
        <w:t>spełnianiu</w:t>
      </w:r>
      <w:r w:rsidR="001C0F3A">
        <w:rPr>
          <w:rFonts w:ascii="Arial Narrow" w:hAnsi="Arial Narrow" w:cs="Arial"/>
          <w:b/>
          <w:bCs/>
          <w:color w:val="000000"/>
          <w:sz w:val="20"/>
          <w:szCs w:val="20"/>
          <w:lang w:val="pl-PL"/>
        </w:rPr>
        <w:t xml:space="preserve"> </w:t>
      </w:r>
      <w:r>
        <w:rPr>
          <w:rFonts w:ascii="Arial Narrow" w:hAnsi="Arial Narrow" w:cs="Arial"/>
          <w:b/>
          <w:bCs/>
          <w:color w:val="000000"/>
          <w:sz w:val="20"/>
          <w:szCs w:val="20"/>
          <w:lang w:val="pl-PL"/>
        </w:rPr>
        <w:t xml:space="preserve">warunków udziału w postępowaniu </w:t>
      </w:r>
      <w:r w:rsidRPr="00E81647">
        <w:rPr>
          <w:rFonts w:ascii="Arial Narrow" w:hAnsi="Arial Narrow" w:cs="Arial"/>
          <w:color w:val="000000"/>
          <w:sz w:val="20"/>
          <w:szCs w:val="20"/>
          <w:lang w:val="pl-PL"/>
        </w:rPr>
        <w:t xml:space="preserve">w zakresie wskazanym w Rozdziale X SWZ, zgodnie z wzorem stanowiącym </w:t>
      </w:r>
      <w:r w:rsidR="001C4DF7">
        <w:rPr>
          <w:rFonts w:ascii="Arial Narrow" w:hAnsi="Arial Narrow" w:cs="Arial"/>
          <w:b/>
          <w:bCs/>
          <w:color w:val="000000"/>
          <w:sz w:val="20"/>
          <w:szCs w:val="20"/>
          <w:lang w:val="pl-PL"/>
        </w:rPr>
        <w:t>Z</w:t>
      </w:r>
      <w:r w:rsidRPr="001C4DF7">
        <w:rPr>
          <w:rFonts w:ascii="Arial Narrow" w:hAnsi="Arial Narrow" w:cs="Arial"/>
          <w:b/>
          <w:bCs/>
          <w:color w:val="000000"/>
          <w:sz w:val="20"/>
          <w:szCs w:val="20"/>
          <w:lang w:val="pl-PL"/>
        </w:rPr>
        <w:t xml:space="preserve">ałącznik nr </w:t>
      </w:r>
      <w:r w:rsidR="005669DD">
        <w:rPr>
          <w:rFonts w:ascii="Arial Narrow" w:hAnsi="Arial Narrow" w:cs="Arial"/>
          <w:b/>
          <w:bCs/>
          <w:color w:val="000000"/>
          <w:sz w:val="20"/>
          <w:szCs w:val="20"/>
          <w:lang w:val="pl-PL"/>
        </w:rPr>
        <w:t>4</w:t>
      </w:r>
      <w:r w:rsidRPr="001C4DF7">
        <w:rPr>
          <w:rFonts w:ascii="Arial Narrow" w:hAnsi="Arial Narrow" w:cs="Arial"/>
          <w:b/>
          <w:bCs/>
          <w:color w:val="000000"/>
          <w:sz w:val="20"/>
          <w:szCs w:val="20"/>
          <w:lang w:val="pl-PL"/>
        </w:rPr>
        <w:t xml:space="preserve"> do SWZ</w:t>
      </w:r>
      <w:r w:rsidRPr="00E81647">
        <w:rPr>
          <w:rFonts w:ascii="Arial Narrow" w:hAnsi="Arial Narrow" w:cs="Arial"/>
          <w:color w:val="000000"/>
          <w:sz w:val="20"/>
          <w:szCs w:val="20"/>
          <w:lang w:val="pl-PL"/>
        </w:rPr>
        <w:t>;</w:t>
      </w:r>
    </w:p>
    <w:p w14:paraId="1752B205" w14:textId="2D2CFCBF" w:rsidR="00B72D4D" w:rsidRDefault="00276428" w:rsidP="00D903CE">
      <w:pPr>
        <w:widowControl w:val="0"/>
        <w:ind w:left="284"/>
        <w:jc w:val="both"/>
        <w:outlineLvl w:val="1"/>
        <w:rPr>
          <w:rFonts w:ascii="Arial Narrow" w:hAnsi="Arial Narrow" w:cs="Arial"/>
          <w:color w:val="000000"/>
          <w:sz w:val="20"/>
          <w:szCs w:val="20"/>
          <w:lang w:val="pl-PL"/>
        </w:rPr>
      </w:pPr>
      <w:r w:rsidRPr="00582770">
        <w:rPr>
          <w:rFonts w:ascii="Arial Narrow" w:hAnsi="Arial Narrow" w:cs="Arial"/>
          <w:color w:val="000000"/>
          <w:sz w:val="20"/>
          <w:szCs w:val="20"/>
          <w:lang w:val="pl-PL"/>
        </w:rPr>
        <w:t>Oświadczeni</w:t>
      </w:r>
      <w:r w:rsidR="001C4DF7">
        <w:rPr>
          <w:rFonts w:ascii="Arial Narrow" w:hAnsi="Arial Narrow" w:cs="Arial"/>
          <w:color w:val="000000"/>
          <w:sz w:val="20"/>
          <w:szCs w:val="20"/>
          <w:lang w:val="pl-PL"/>
        </w:rPr>
        <w:t>a</w:t>
      </w:r>
      <w:r w:rsidR="00082F88" w:rsidRPr="00582770">
        <w:rPr>
          <w:rFonts w:ascii="Arial Narrow" w:hAnsi="Arial Narrow" w:cs="Arial"/>
          <w:color w:val="000000"/>
          <w:sz w:val="20"/>
          <w:szCs w:val="20"/>
          <w:lang w:val="pl-PL"/>
        </w:rPr>
        <w:t>, o który</w:t>
      </w:r>
      <w:r w:rsidR="001C4DF7">
        <w:rPr>
          <w:rFonts w:ascii="Arial Narrow" w:hAnsi="Arial Narrow" w:cs="Arial"/>
          <w:color w:val="000000"/>
          <w:sz w:val="20"/>
          <w:szCs w:val="20"/>
          <w:lang w:val="pl-PL"/>
        </w:rPr>
        <w:t>ch</w:t>
      </w:r>
      <w:r w:rsidR="00082F88" w:rsidRPr="00582770">
        <w:rPr>
          <w:rFonts w:ascii="Arial Narrow" w:hAnsi="Arial Narrow" w:cs="Arial"/>
          <w:color w:val="000000"/>
          <w:sz w:val="20"/>
          <w:szCs w:val="20"/>
          <w:lang w:val="pl-PL"/>
        </w:rPr>
        <w:t xml:space="preserve"> mowa powyżej </w:t>
      </w:r>
      <w:r w:rsidRPr="00582770">
        <w:rPr>
          <w:rFonts w:ascii="Arial Narrow" w:hAnsi="Arial Narrow" w:cs="Arial"/>
          <w:color w:val="000000"/>
          <w:sz w:val="20"/>
          <w:szCs w:val="20"/>
          <w:lang w:val="pl-PL"/>
        </w:rPr>
        <w:t>stanowi</w:t>
      </w:r>
      <w:r w:rsidR="001C4DF7">
        <w:rPr>
          <w:rFonts w:ascii="Arial Narrow" w:hAnsi="Arial Narrow" w:cs="Arial"/>
          <w:color w:val="000000"/>
          <w:sz w:val="20"/>
          <w:szCs w:val="20"/>
          <w:lang w:val="pl-PL"/>
        </w:rPr>
        <w:t>ą</w:t>
      </w:r>
      <w:r w:rsidRPr="00582770">
        <w:rPr>
          <w:rFonts w:ascii="Arial Narrow" w:hAnsi="Arial Narrow" w:cs="Arial"/>
          <w:color w:val="000000"/>
          <w:sz w:val="20"/>
          <w:szCs w:val="20"/>
          <w:lang w:val="pl-PL"/>
        </w:rPr>
        <w:t xml:space="preserve"> dowód potwierdzający brak podstaw wykluczenia</w:t>
      </w:r>
      <w:r w:rsidR="001C4DF7">
        <w:rPr>
          <w:rFonts w:ascii="Arial Narrow" w:hAnsi="Arial Narrow" w:cs="Arial"/>
          <w:color w:val="000000"/>
          <w:sz w:val="20"/>
          <w:szCs w:val="20"/>
          <w:lang w:val="pl-PL"/>
        </w:rPr>
        <w:t xml:space="preserve"> oraz spełnianie warunków udziału w</w:t>
      </w:r>
      <w:r w:rsidR="00E210D0">
        <w:rPr>
          <w:rFonts w:ascii="Arial Narrow" w:hAnsi="Arial Narrow" w:cs="Arial"/>
          <w:color w:val="000000"/>
          <w:sz w:val="20"/>
          <w:szCs w:val="20"/>
          <w:lang w:val="pl-PL"/>
        </w:rPr>
        <w:t> </w:t>
      </w:r>
      <w:r w:rsidR="001C4DF7">
        <w:rPr>
          <w:rFonts w:ascii="Arial Narrow" w:hAnsi="Arial Narrow" w:cs="Arial"/>
          <w:color w:val="000000"/>
          <w:sz w:val="20"/>
          <w:szCs w:val="20"/>
          <w:lang w:val="pl-PL"/>
        </w:rPr>
        <w:t>postępowaniu</w:t>
      </w:r>
      <w:r w:rsidRPr="00582770">
        <w:rPr>
          <w:rFonts w:ascii="Arial Narrow" w:hAnsi="Arial Narrow" w:cs="Arial"/>
          <w:color w:val="000000"/>
          <w:sz w:val="20"/>
          <w:szCs w:val="20"/>
          <w:lang w:val="pl-PL"/>
        </w:rPr>
        <w:t xml:space="preserve"> </w:t>
      </w:r>
      <w:r w:rsidR="00082F88" w:rsidRPr="00582770">
        <w:rPr>
          <w:rFonts w:ascii="Arial Narrow" w:hAnsi="Arial Narrow" w:cs="Arial"/>
          <w:color w:val="000000"/>
          <w:sz w:val="20"/>
          <w:szCs w:val="20"/>
          <w:lang w:val="pl-PL"/>
        </w:rPr>
        <w:t>na dzień składania ofert</w:t>
      </w:r>
      <w:r w:rsidR="001C0F3A">
        <w:rPr>
          <w:rFonts w:ascii="Arial Narrow" w:hAnsi="Arial Narrow" w:cs="Arial"/>
          <w:color w:val="000000"/>
          <w:sz w:val="20"/>
          <w:szCs w:val="20"/>
          <w:lang w:val="pl-PL"/>
        </w:rPr>
        <w:t>,</w:t>
      </w:r>
      <w:r w:rsidR="00F51438">
        <w:rPr>
          <w:rFonts w:ascii="Arial Narrow" w:hAnsi="Arial Narrow" w:cs="Arial"/>
          <w:color w:val="000000"/>
          <w:sz w:val="20"/>
          <w:szCs w:val="20"/>
          <w:lang w:val="pl-PL"/>
        </w:rPr>
        <w:t xml:space="preserve"> </w:t>
      </w:r>
      <w:r w:rsidR="00747B2A">
        <w:rPr>
          <w:rFonts w:ascii="Arial Narrow" w:hAnsi="Arial Narrow" w:cs="Arial"/>
          <w:color w:val="000000"/>
          <w:sz w:val="20"/>
          <w:szCs w:val="20"/>
          <w:lang w:val="pl-PL"/>
        </w:rPr>
        <w:t>tymczasowo zastępujący wymagane przez Zamawiającego podmiotowe środki dowodowe, o</w:t>
      </w:r>
      <w:r w:rsidR="00E210D0">
        <w:rPr>
          <w:rFonts w:ascii="Arial Narrow" w:hAnsi="Arial Narrow" w:cs="Arial"/>
          <w:color w:val="000000"/>
          <w:sz w:val="20"/>
          <w:szCs w:val="20"/>
          <w:lang w:val="pl-PL"/>
        </w:rPr>
        <w:t> </w:t>
      </w:r>
      <w:r w:rsidR="00747B2A">
        <w:rPr>
          <w:rFonts w:ascii="Arial Narrow" w:hAnsi="Arial Narrow" w:cs="Arial"/>
          <w:color w:val="000000"/>
          <w:sz w:val="20"/>
          <w:szCs w:val="20"/>
          <w:lang w:val="pl-PL"/>
        </w:rPr>
        <w:t>których mowa w ust.</w:t>
      </w:r>
      <w:r w:rsidR="00543F37">
        <w:rPr>
          <w:rFonts w:ascii="Arial Narrow" w:hAnsi="Arial Narrow" w:cs="Arial"/>
          <w:color w:val="000000"/>
          <w:sz w:val="20"/>
          <w:szCs w:val="20"/>
          <w:lang w:val="pl-PL"/>
        </w:rPr>
        <w:t xml:space="preserve"> 4.</w:t>
      </w:r>
      <w:r w:rsidR="00747B2A">
        <w:rPr>
          <w:rFonts w:ascii="Arial Narrow" w:hAnsi="Arial Narrow" w:cs="Arial"/>
          <w:color w:val="000000"/>
          <w:sz w:val="20"/>
          <w:szCs w:val="20"/>
          <w:lang w:val="pl-PL"/>
        </w:rPr>
        <w:t xml:space="preserve"> </w:t>
      </w:r>
    </w:p>
    <w:p w14:paraId="5A841ABE" w14:textId="77777777" w:rsidR="00543F37" w:rsidRDefault="00543F37" w:rsidP="00D903CE">
      <w:pPr>
        <w:widowControl w:val="0"/>
        <w:ind w:left="284"/>
        <w:jc w:val="both"/>
        <w:outlineLvl w:val="1"/>
        <w:rPr>
          <w:rFonts w:ascii="Arial Narrow" w:hAnsi="Arial Narrow" w:cs="Arial"/>
          <w:color w:val="000000"/>
          <w:sz w:val="20"/>
          <w:szCs w:val="20"/>
          <w:u w:val="single"/>
          <w:lang w:val="pl-PL"/>
        </w:rPr>
      </w:pPr>
      <w:r w:rsidRPr="00543F37">
        <w:rPr>
          <w:rFonts w:ascii="Arial Narrow" w:hAnsi="Arial Narrow" w:cs="Arial"/>
          <w:color w:val="000000"/>
          <w:sz w:val="20"/>
          <w:szCs w:val="20"/>
          <w:u w:val="single"/>
          <w:lang w:val="pl-PL"/>
        </w:rPr>
        <w:t>Uwaga:</w:t>
      </w:r>
    </w:p>
    <w:p w14:paraId="1DCADB7B" w14:textId="25FF9245" w:rsidR="00B72D4D" w:rsidRPr="003D0F63" w:rsidRDefault="00543F37" w:rsidP="00D903CE">
      <w:pPr>
        <w:widowControl w:val="0"/>
        <w:ind w:left="284"/>
        <w:jc w:val="both"/>
        <w:outlineLvl w:val="1"/>
        <w:rPr>
          <w:rFonts w:ascii="Arial Narrow" w:hAnsi="Arial Narrow" w:cs="Arial"/>
          <w:color w:val="000000"/>
          <w:sz w:val="20"/>
          <w:szCs w:val="20"/>
          <w:lang w:val="pl-PL"/>
        </w:rPr>
      </w:pPr>
      <w:r w:rsidRPr="00543F37">
        <w:rPr>
          <w:rFonts w:ascii="Arial Narrow" w:hAnsi="Arial Narrow" w:cs="Arial"/>
          <w:color w:val="000000"/>
          <w:sz w:val="20"/>
          <w:szCs w:val="20"/>
          <w:lang w:val="pl-PL"/>
        </w:rPr>
        <w:t>W przypadku składania</w:t>
      </w:r>
      <w:r>
        <w:rPr>
          <w:rFonts w:ascii="Arial Narrow" w:hAnsi="Arial Narrow" w:cs="Arial"/>
          <w:color w:val="000000"/>
          <w:sz w:val="20"/>
          <w:szCs w:val="20"/>
          <w:lang w:val="pl-PL"/>
        </w:rPr>
        <w:t xml:space="preserve"> oferty przez Wykonawców wspólnie ubiegających się o udzielenie zamówienia oświadcze</w:t>
      </w:r>
      <w:r w:rsidR="005669DD">
        <w:rPr>
          <w:rFonts w:ascii="Arial Narrow" w:hAnsi="Arial Narrow" w:cs="Arial"/>
          <w:color w:val="000000"/>
          <w:sz w:val="20"/>
          <w:szCs w:val="20"/>
          <w:lang w:val="pl-PL"/>
        </w:rPr>
        <w:t>nia</w:t>
      </w:r>
      <w:r>
        <w:rPr>
          <w:rFonts w:ascii="Arial Narrow" w:hAnsi="Arial Narrow" w:cs="Arial"/>
          <w:color w:val="000000"/>
          <w:sz w:val="20"/>
          <w:szCs w:val="20"/>
          <w:lang w:val="pl-PL"/>
        </w:rPr>
        <w:t>, o których mowa w</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ust. 2 składa każdy z tych wykonawców. Oświadczenia te potwierdzają brak podstaw wykluczenia oraz spełnianie warunków udziału w</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postępowaniu, w zakresie</w:t>
      </w:r>
      <w:r w:rsidR="00472CE2">
        <w:rPr>
          <w:rFonts w:ascii="Arial Narrow" w:hAnsi="Arial Narrow" w:cs="Arial"/>
          <w:color w:val="000000"/>
          <w:sz w:val="20"/>
          <w:szCs w:val="20"/>
          <w:lang w:val="pl-PL"/>
        </w:rPr>
        <w:t>,</w:t>
      </w:r>
      <w:r>
        <w:rPr>
          <w:rFonts w:ascii="Arial Narrow" w:hAnsi="Arial Narrow" w:cs="Arial"/>
          <w:color w:val="000000"/>
          <w:sz w:val="20"/>
          <w:szCs w:val="20"/>
          <w:lang w:val="pl-PL"/>
        </w:rPr>
        <w:t xml:space="preserve"> w jakim każdy z Wykonawców wykazuje spełnianie</w:t>
      </w:r>
      <w:r w:rsidR="003D0F63">
        <w:rPr>
          <w:rFonts w:ascii="Arial Narrow" w:hAnsi="Arial Narrow" w:cs="Arial"/>
          <w:color w:val="000000"/>
          <w:sz w:val="20"/>
          <w:szCs w:val="20"/>
          <w:lang w:val="pl-PL"/>
        </w:rPr>
        <w:t xml:space="preserve"> warunków udziału w postępowaniu</w:t>
      </w:r>
      <w:r w:rsidR="005669DD">
        <w:rPr>
          <w:rFonts w:ascii="Arial Narrow" w:hAnsi="Arial Narrow" w:cs="Arial"/>
          <w:color w:val="000000"/>
          <w:sz w:val="20"/>
          <w:szCs w:val="20"/>
          <w:lang w:val="pl-PL"/>
        </w:rPr>
        <w:t>.</w:t>
      </w:r>
    </w:p>
    <w:p w14:paraId="0A52BF2D" w14:textId="1BC9A88C" w:rsidR="003D0F63" w:rsidRPr="00E72623" w:rsidRDefault="003D0F63" w:rsidP="00D903CE">
      <w:pPr>
        <w:pStyle w:val="Akapitzlist"/>
        <w:widowControl w:val="0"/>
        <w:numPr>
          <w:ilvl w:val="0"/>
          <w:numId w:val="18"/>
        </w:numPr>
        <w:ind w:left="284" w:hanging="284"/>
        <w:jc w:val="both"/>
        <w:outlineLvl w:val="1"/>
        <w:rPr>
          <w:rFonts w:ascii="Arial Narrow" w:hAnsi="Arial Narrow" w:cs="Arial"/>
          <w:color w:val="000000"/>
          <w:sz w:val="20"/>
          <w:szCs w:val="20"/>
          <w:lang w:val="pl-PL"/>
        </w:rPr>
      </w:pPr>
      <w:r w:rsidRPr="00E72623">
        <w:rPr>
          <w:rFonts w:ascii="Arial Narrow" w:hAnsi="Arial Narrow" w:cs="Arial"/>
          <w:color w:val="000000"/>
          <w:sz w:val="20"/>
          <w:szCs w:val="20"/>
          <w:lang w:val="pl-PL"/>
        </w:rPr>
        <w:t xml:space="preserve">Zamawiający, na podstawie § 7 ust. </w:t>
      </w:r>
      <w:r w:rsidR="00B2703A" w:rsidRPr="00E72623">
        <w:rPr>
          <w:rFonts w:ascii="Arial Narrow" w:hAnsi="Arial Narrow" w:cs="Arial"/>
          <w:color w:val="000000"/>
          <w:sz w:val="20"/>
          <w:szCs w:val="20"/>
          <w:lang w:val="pl-PL"/>
        </w:rPr>
        <w:t>9</w:t>
      </w:r>
      <w:r w:rsidRPr="00E72623">
        <w:rPr>
          <w:rFonts w:ascii="Arial Narrow" w:hAnsi="Arial Narrow" w:cs="Arial"/>
          <w:color w:val="000000"/>
          <w:sz w:val="20"/>
          <w:szCs w:val="20"/>
          <w:lang w:val="pl-PL"/>
        </w:rPr>
        <w:t xml:space="preserve"> Regulaminu, wezwie Wykonawcę, którego oferta została najwyżej oceniona, do złożenia w</w:t>
      </w:r>
      <w:r w:rsidR="00E210D0">
        <w:rPr>
          <w:rFonts w:ascii="Arial Narrow" w:hAnsi="Arial Narrow" w:cs="Arial"/>
          <w:color w:val="000000"/>
          <w:sz w:val="20"/>
          <w:szCs w:val="20"/>
          <w:lang w:val="pl-PL"/>
        </w:rPr>
        <w:t> </w:t>
      </w:r>
      <w:r w:rsidRPr="00E72623">
        <w:rPr>
          <w:rFonts w:ascii="Arial Narrow" w:hAnsi="Arial Narrow" w:cs="Arial"/>
          <w:color w:val="000000"/>
          <w:sz w:val="20"/>
          <w:szCs w:val="20"/>
          <w:lang w:val="pl-PL"/>
        </w:rPr>
        <w:t>wyznaczonym przez Zamawiającego w wezwaniu terminie, aktualnych na dzień składania podmiotowych środków dowodowych, o</w:t>
      </w:r>
      <w:r w:rsidR="00E210D0">
        <w:rPr>
          <w:rFonts w:ascii="Arial Narrow" w:hAnsi="Arial Narrow" w:cs="Arial"/>
          <w:color w:val="000000"/>
          <w:sz w:val="20"/>
          <w:szCs w:val="20"/>
          <w:lang w:val="pl-PL"/>
        </w:rPr>
        <w:t> </w:t>
      </w:r>
      <w:r w:rsidRPr="00E72623">
        <w:rPr>
          <w:rFonts w:ascii="Arial Narrow" w:hAnsi="Arial Narrow" w:cs="Arial"/>
          <w:color w:val="000000"/>
          <w:sz w:val="20"/>
          <w:szCs w:val="20"/>
          <w:lang w:val="pl-PL"/>
        </w:rPr>
        <w:t>których mowa w ust. 4, na potwierdzenie spełniania warunków udziału w postępowaniu.</w:t>
      </w:r>
    </w:p>
    <w:p w14:paraId="2507C723" w14:textId="21DFB138" w:rsidR="00C556B3" w:rsidRPr="00401D31" w:rsidRDefault="003D0F63" w:rsidP="00D903CE">
      <w:pPr>
        <w:pStyle w:val="Akapitzlist"/>
        <w:widowControl w:val="0"/>
        <w:numPr>
          <w:ilvl w:val="0"/>
          <w:numId w:val="18"/>
        </w:numPr>
        <w:ind w:left="284" w:hanging="284"/>
        <w:jc w:val="both"/>
        <w:outlineLvl w:val="1"/>
        <w:rPr>
          <w:rFonts w:ascii="Arial Narrow" w:hAnsi="Arial Narrow" w:cs="Arial"/>
          <w:color w:val="000000"/>
          <w:sz w:val="20"/>
          <w:szCs w:val="20"/>
          <w:lang w:val="pl-PL"/>
        </w:rPr>
      </w:pPr>
      <w:r w:rsidRPr="006C4FE4">
        <w:rPr>
          <w:rFonts w:ascii="Arial Narrow" w:hAnsi="Arial Narrow" w:cs="Arial"/>
          <w:color w:val="000000"/>
          <w:sz w:val="20"/>
          <w:szCs w:val="20"/>
          <w:lang w:val="pl-PL"/>
        </w:rPr>
        <w:t>Podmiotowe środki dowodowe wymagane od Wykonawcy obejmują:</w:t>
      </w:r>
    </w:p>
    <w:p w14:paraId="2674F2AD" w14:textId="29B9EDDD" w:rsidR="000E79B0" w:rsidRDefault="00C556B3" w:rsidP="00D903CE">
      <w:pPr>
        <w:pStyle w:val="Akapitzlist"/>
        <w:numPr>
          <w:ilvl w:val="0"/>
          <w:numId w:val="60"/>
        </w:numPr>
        <w:ind w:left="567" w:hanging="283"/>
        <w:rPr>
          <w:rFonts w:ascii="Arial Narrow" w:hAnsi="Arial Narrow" w:cs="Arial"/>
          <w:sz w:val="20"/>
          <w:szCs w:val="20"/>
          <w:lang w:val="pl-PL"/>
        </w:rPr>
      </w:pPr>
      <w:bookmarkStart w:id="41" w:name="_Toc64541315"/>
      <w:r>
        <w:rPr>
          <w:rFonts w:ascii="Arial Narrow" w:hAnsi="Arial Narrow" w:cs="Arial"/>
          <w:b/>
          <w:bCs/>
          <w:sz w:val="20"/>
          <w:szCs w:val="20"/>
          <w:lang w:val="pl-PL"/>
        </w:rPr>
        <w:t>i</w:t>
      </w:r>
      <w:r w:rsidR="00FA490F" w:rsidRPr="00FA490F">
        <w:rPr>
          <w:rFonts w:ascii="Arial Narrow" w:hAnsi="Arial Narrow" w:cs="Arial"/>
          <w:b/>
          <w:bCs/>
          <w:sz w:val="20"/>
          <w:szCs w:val="20"/>
          <w:lang w:val="pl-PL"/>
        </w:rPr>
        <w:t>nformacj</w:t>
      </w:r>
      <w:r>
        <w:rPr>
          <w:rFonts w:ascii="Arial Narrow" w:hAnsi="Arial Narrow" w:cs="Arial"/>
          <w:b/>
          <w:bCs/>
          <w:sz w:val="20"/>
          <w:szCs w:val="20"/>
          <w:lang w:val="pl-PL"/>
        </w:rPr>
        <w:t>ę</w:t>
      </w:r>
      <w:r w:rsidR="00FA490F" w:rsidRPr="00FA490F">
        <w:rPr>
          <w:rFonts w:ascii="Arial Narrow" w:hAnsi="Arial Narrow" w:cs="Arial"/>
          <w:b/>
          <w:bCs/>
          <w:sz w:val="20"/>
          <w:szCs w:val="20"/>
          <w:lang w:val="pl-PL"/>
        </w:rPr>
        <w:t xml:space="preserve"> banku lub spółdzielczej kasy oszczędnościowo-kredytowej potwierdzająca wysokość posiadanych środków finansowych lub zdolność kredytową Wykonawcy</w:t>
      </w:r>
      <w:r w:rsidR="00FA490F" w:rsidRPr="00FA490F">
        <w:rPr>
          <w:rFonts w:ascii="Arial Narrow" w:hAnsi="Arial Narrow" w:cs="Arial"/>
          <w:sz w:val="20"/>
          <w:szCs w:val="20"/>
          <w:lang w:val="pl-PL"/>
        </w:rPr>
        <w:t xml:space="preserve">, w okresie nie wcześniejszym niż 1 miesiąc przed upływem terminu składania ofert – zgodnie z warunkiem określonym przez Zamawiającego w </w:t>
      </w:r>
      <w:r w:rsidR="00FA490F" w:rsidRPr="000E79B0">
        <w:rPr>
          <w:rFonts w:ascii="Arial Narrow" w:hAnsi="Arial Narrow" w:cs="Arial"/>
          <w:sz w:val="20"/>
          <w:szCs w:val="20"/>
          <w:lang w:val="pl-PL"/>
        </w:rPr>
        <w:t xml:space="preserve">Rozdziale </w:t>
      </w:r>
      <w:r w:rsidR="000E79B0" w:rsidRPr="000E79B0">
        <w:rPr>
          <w:rFonts w:ascii="Arial Narrow" w:hAnsi="Arial Narrow" w:cs="Arial"/>
          <w:sz w:val="20"/>
          <w:szCs w:val="20"/>
          <w:lang w:val="pl-PL"/>
        </w:rPr>
        <w:t>X</w:t>
      </w:r>
      <w:r w:rsidR="00FA490F" w:rsidRPr="000E79B0">
        <w:rPr>
          <w:rFonts w:ascii="Arial Narrow" w:hAnsi="Arial Narrow" w:cs="Arial"/>
          <w:sz w:val="20"/>
          <w:szCs w:val="20"/>
          <w:lang w:val="pl-PL"/>
        </w:rPr>
        <w:t xml:space="preserve"> ust. 2 pkt 1)</w:t>
      </w:r>
      <w:r w:rsidR="00FA490F" w:rsidRPr="00FA490F">
        <w:rPr>
          <w:rFonts w:ascii="Arial Narrow" w:hAnsi="Arial Narrow" w:cs="Arial"/>
          <w:sz w:val="20"/>
          <w:szCs w:val="20"/>
          <w:lang w:val="pl-PL"/>
        </w:rPr>
        <w:t xml:space="preserve"> SWZ;</w:t>
      </w:r>
      <w:r w:rsidR="00FA490F">
        <w:rPr>
          <w:rFonts w:ascii="Arial Narrow" w:hAnsi="Arial Narrow" w:cs="Arial"/>
          <w:sz w:val="20"/>
          <w:szCs w:val="20"/>
          <w:lang w:val="pl-PL"/>
        </w:rPr>
        <w:t xml:space="preserve"> </w:t>
      </w:r>
    </w:p>
    <w:bookmarkEnd w:id="41"/>
    <w:p w14:paraId="5ED643DA" w14:textId="0491A45C" w:rsidR="00803BC2" w:rsidRPr="00F53FEF" w:rsidRDefault="00C556B3" w:rsidP="00D903CE">
      <w:pPr>
        <w:pStyle w:val="Akapitzlist"/>
        <w:widowControl w:val="0"/>
        <w:numPr>
          <w:ilvl w:val="0"/>
          <w:numId w:val="60"/>
        </w:numPr>
        <w:spacing w:before="120" w:after="120"/>
        <w:ind w:left="567" w:hanging="283"/>
        <w:contextualSpacing/>
        <w:jc w:val="both"/>
        <w:outlineLvl w:val="2"/>
        <w:rPr>
          <w:rFonts w:ascii="Arial Narrow" w:hAnsi="Arial Narrow" w:cs="Arial"/>
          <w:b/>
          <w:color w:val="000000"/>
          <w:sz w:val="20"/>
          <w:szCs w:val="20"/>
          <w:lang w:val="pl-PL"/>
        </w:rPr>
      </w:pPr>
      <w:r w:rsidRPr="00084E89">
        <w:rPr>
          <w:rFonts w:ascii="Arial Narrow" w:hAnsi="Arial Narrow" w:cs="Arial"/>
          <w:b/>
          <w:color w:val="000000"/>
          <w:sz w:val="20"/>
          <w:szCs w:val="20"/>
          <w:lang w:val="pl-PL"/>
        </w:rPr>
        <w:t xml:space="preserve">wykaz </w:t>
      </w:r>
      <w:r>
        <w:rPr>
          <w:rFonts w:ascii="Arial Narrow" w:hAnsi="Arial Narrow" w:cs="Arial"/>
          <w:b/>
          <w:color w:val="000000"/>
          <w:sz w:val="20"/>
          <w:szCs w:val="20"/>
          <w:lang w:val="pl-PL"/>
        </w:rPr>
        <w:t>usług</w:t>
      </w:r>
      <w:r w:rsidRPr="00084E89">
        <w:rPr>
          <w:rFonts w:ascii="Arial Narrow" w:hAnsi="Arial Narrow" w:cs="Arial"/>
          <w:b/>
          <w:color w:val="000000"/>
          <w:sz w:val="20"/>
          <w:szCs w:val="20"/>
          <w:lang w:val="pl-PL"/>
        </w:rPr>
        <w:t xml:space="preserve"> odpowiadających swoim zakresem </w:t>
      </w:r>
      <w:r>
        <w:rPr>
          <w:rFonts w:ascii="Arial Narrow" w:hAnsi="Arial Narrow" w:cs="Arial"/>
          <w:b/>
          <w:color w:val="000000"/>
          <w:sz w:val="20"/>
          <w:szCs w:val="20"/>
          <w:lang w:val="pl-PL"/>
        </w:rPr>
        <w:t xml:space="preserve">usługom </w:t>
      </w:r>
      <w:r w:rsidRPr="00084E89">
        <w:rPr>
          <w:rFonts w:ascii="Arial Narrow" w:hAnsi="Arial Narrow" w:cs="Arial"/>
          <w:b/>
          <w:color w:val="000000"/>
          <w:sz w:val="20"/>
          <w:szCs w:val="20"/>
          <w:lang w:val="pl-PL"/>
        </w:rPr>
        <w:t>określonym w warunku</w:t>
      </w:r>
      <w:r w:rsidRPr="00084E89">
        <w:rPr>
          <w:rFonts w:ascii="Arial Narrow" w:hAnsi="Arial Narrow" w:cs="Arial"/>
          <w:b/>
          <w:sz w:val="20"/>
          <w:szCs w:val="20"/>
          <w:lang w:val="pl-PL"/>
        </w:rPr>
        <w:t xml:space="preserve">, o którym mowa w Rozdz. </w:t>
      </w:r>
      <w:r w:rsidR="00023505" w:rsidRPr="00023505">
        <w:rPr>
          <w:rFonts w:ascii="Arial Narrow" w:hAnsi="Arial Narrow" w:cs="Arial"/>
          <w:b/>
          <w:sz w:val="20"/>
          <w:szCs w:val="20"/>
          <w:lang w:val="pl-PL"/>
        </w:rPr>
        <w:t>X</w:t>
      </w:r>
      <w:r w:rsidRPr="00023505">
        <w:rPr>
          <w:rFonts w:ascii="Arial Narrow" w:hAnsi="Arial Narrow" w:cs="Arial"/>
          <w:b/>
          <w:sz w:val="20"/>
          <w:szCs w:val="20"/>
          <w:lang w:val="pl-PL"/>
        </w:rPr>
        <w:t xml:space="preserve"> ust. 2 pkt 2)</w:t>
      </w:r>
      <w:r w:rsidRPr="00084E89">
        <w:rPr>
          <w:rFonts w:ascii="Arial Narrow" w:hAnsi="Arial Narrow" w:cs="Arial"/>
          <w:b/>
          <w:sz w:val="20"/>
          <w:szCs w:val="20"/>
          <w:lang w:val="pl-PL"/>
        </w:rPr>
        <w:t xml:space="preserve"> </w:t>
      </w:r>
      <w:r w:rsidR="00F53FEF">
        <w:rPr>
          <w:rFonts w:ascii="Arial Narrow" w:hAnsi="Arial Narrow" w:cs="Arial"/>
          <w:b/>
          <w:sz w:val="20"/>
          <w:szCs w:val="20"/>
          <w:lang w:val="pl-PL"/>
        </w:rPr>
        <w:lastRenderedPageBreak/>
        <w:t>lit</w:t>
      </w:r>
      <w:r w:rsidR="00E210D0">
        <w:rPr>
          <w:rFonts w:ascii="Arial Narrow" w:hAnsi="Arial Narrow" w:cs="Arial"/>
          <w:b/>
          <w:sz w:val="20"/>
          <w:szCs w:val="20"/>
          <w:lang w:val="pl-PL"/>
        </w:rPr>
        <w:t> </w:t>
      </w:r>
      <w:r w:rsidR="00F53FEF">
        <w:rPr>
          <w:rFonts w:ascii="Arial Narrow" w:hAnsi="Arial Narrow" w:cs="Arial"/>
          <w:b/>
          <w:sz w:val="20"/>
          <w:szCs w:val="20"/>
          <w:lang w:val="pl-PL"/>
        </w:rPr>
        <w:t xml:space="preserve">a) </w:t>
      </w:r>
      <w:r w:rsidRPr="00084E89">
        <w:rPr>
          <w:rFonts w:ascii="Arial Narrow" w:hAnsi="Arial Narrow" w:cs="Arial"/>
          <w:b/>
          <w:sz w:val="20"/>
          <w:szCs w:val="20"/>
          <w:lang w:val="pl-PL"/>
        </w:rPr>
        <w:t xml:space="preserve">SWZ, </w:t>
      </w:r>
      <w:r w:rsidRPr="00084E89">
        <w:rPr>
          <w:rFonts w:ascii="Arial Narrow" w:hAnsi="Arial Narrow" w:cs="Arial"/>
          <w:color w:val="000000"/>
          <w:sz w:val="20"/>
          <w:szCs w:val="20"/>
          <w:lang w:val="pl-PL"/>
        </w:rPr>
        <w:t>wykonanych</w:t>
      </w:r>
      <w:r>
        <w:rPr>
          <w:rFonts w:ascii="Arial Narrow" w:hAnsi="Arial Narrow" w:cs="Arial"/>
          <w:color w:val="000000"/>
          <w:sz w:val="20"/>
          <w:szCs w:val="20"/>
          <w:lang w:val="pl-PL"/>
        </w:rPr>
        <w:t>, a w przypadku świadczeń okresowych lub ciągłych również wykonywanych,</w:t>
      </w:r>
      <w:r w:rsidRPr="00084E89">
        <w:rPr>
          <w:rFonts w:ascii="Arial Narrow" w:hAnsi="Arial Narrow" w:cs="Arial"/>
          <w:color w:val="000000"/>
          <w:sz w:val="20"/>
          <w:szCs w:val="20"/>
          <w:lang w:val="pl-PL"/>
        </w:rPr>
        <w:t xml:space="preserve"> w okresie ostatnich </w:t>
      </w:r>
      <w:r>
        <w:rPr>
          <w:rFonts w:ascii="Arial Narrow" w:hAnsi="Arial Narrow" w:cs="Arial"/>
          <w:color w:val="000000"/>
          <w:sz w:val="20"/>
          <w:szCs w:val="20"/>
          <w:lang w:val="pl-PL"/>
        </w:rPr>
        <w:t>3</w:t>
      </w:r>
      <w:r w:rsidRPr="00084E89">
        <w:rPr>
          <w:rFonts w:ascii="Arial Narrow" w:hAnsi="Arial Narrow" w:cs="Arial"/>
          <w:color w:val="000000"/>
          <w:sz w:val="20"/>
          <w:szCs w:val="20"/>
          <w:lang w:val="pl-PL"/>
        </w:rPr>
        <w:t xml:space="preserve"> lat przed upływem terminu składan</w:t>
      </w:r>
      <w:r>
        <w:rPr>
          <w:rFonts w:ascii="Arial Narrow" w:hAnsi="Arial Narrow" w:cs="Arial"/>
          <w:color w:val="000000"/>
          <w:sz w:val="20"/>
          <w:szCs w:val="20"/>
          <w:lang w:val="pl-PL"/>
        </w:rPr>
        <w:t xml:space="preserve">ia ofert, </w:t>
      </w:r>
      <w:r w:rsidRPr="00084E89">
        <w:rPr>
          <w:rFonts w:ascii="Arial Narrow" w:hAnsi="Arial Narrow" w:cs="Arial"/>
          <w:color w:val="000000"/>
          <w:sz w:val="20"/>
          <w:szCs w:val="20"/>
          <w:lang w:val="pl-PL"/>
        </w:rPr>
        <w:t>a jeżeli okres prowadzenia działalności jest krótszy – w tym okresie, z podaniem ich wartości,</w:t>
      </w:r>
      <w:r>
        <w:rPr>
          <w:rFonts w:ascii="Arial Narrow" w:hAnsi="Arial Narrow" w:cs="Arial"/>
          <w:color w:val="000000"/>
          <w:sz w:val="20"/>
          <w:szCs w:val="20"/>
          <w:lang w:val="pl-PL"/>
        </w:rPr>
        <w:t xml:space="preserve"> przedmiotu,</w:t>
      </w:r>
      <w:r w:rsidRPr="00084E89">
        <w:rPr>
          <w:rFonts w:ascii="Arial Narrow" w:hAnsi="Arial Narrow" w:cs="Arial"/>
          <w:color w:val="000000"/>
          <w:sz w:val="20"/>
          <w:szCs w:val="20"/>
          <w:lang w:val="pl-PL"/>
        </w:rPr>
        <w:t xml:space="preserve"> dat</w:t>
      </w:r>
      <w:r>
        <w:rPr>
          <w:rFonts w:ascii="Arial Narrow" w:hAnsi="Arial Narrow" w:cs="Arial"/>
          <w:color w:val="000000"/>
          <w:sz w:val="20"/>
          <w:szCs w:val="20"/>
          <w:lang w:val="pl-PL"/>
        </w:rPr>
        <w:t xml:space="preserve"> wykonania </w:t>
      </w:r>
      <w:r w:rsidRPr="00084E89">
        <w:rPr>
          <w:rFonts w:ascii="Arial Narrow" w:hAnsi="Arial Narrow" w:cs="Arial"/>
          <w:color w:val="000000"/>
          <w:sz w:val="20"/>
          <w:szCs w:val="20"/>
          <w:lang w:val="pl-PL"/>
        </w:rPr>
        <w:t xml:space="preserve">i podmiotów, na rzecz których </w:t>
      </w:r>
      <w:r>
        <w:rPr>
          <w:rFonts w:ascii="Arial Narrow" w:hAnsi="Arial Narrow" w:cs="Arial"/>
          <w:color w:val="000000"/>
          <w:sz w:val="20"/>
          <w:szCs w:val="20"/>
          <w:lang w:val="pl-PL"/>
        </w:rPr>
        <w:t>usługi</w:t>
      </w:r>
      <w:r w:rsidRPr="00084E89">
        <w:rPr>
          <w:rFonts w:ascii="Arial Narrow" w:hAnsi="Arial Narrow" w:cs="Arial"/>
          <w:color w:val="000000"/>
          <w:sz w:val="20"/>
          <w:szCs w:val="20"/>
          <w:lang w:val="pl-PL"/>
        </w:rPr>
        <w:t xml:space="preserve"> zostały wykonane</w:t>
      </w:r>
      <w:r>
        <w:rPr>
          <w:rFonts w:ascii="Arial Narrow" w:hAnsi="Arial Narrow" w:cs="Arial"/>
          <w:color w:val="000000"/>
          <w:sz w:val="20"/>
          <w:szCs w:val="20"/>
          <w:lang w:val="pl-PL"/>
        </w:rPr>
        <w:t>,</w:t>
      </w:r>
      <w:r w:rsidRPr="00084E89">
        <w:rPr>
          <w:rFonts w:ascii="Arial Narrow" w:hAnsi="Arial Narrow" w:cs="Arial"/>
          <w:color w:val="000000"/>
          <w:sz w:val="20"/>
          <w:szCs w:val="20"/>
          <w:lang w:val="pl-PL"/>
        </w:rPr>
        <w:t xml:space="preserve"> </w:t>
      </w:r>
      <w:r w:rsidRPr="00084E89">
        <w:rPr>
          <w:rFonts w:ascii="Arial Narrow" w:hAnsi="Arial Narrow" w:cs="Arial"/>
          <w:b/>
          <w:color w:val="000000"/>
          <w:sz w:val="20"/>
          <w:szCs w:val="20"/>
          <w:lang w:val="pl-PL"/>
        </w:rPr>
        <w:t xml:space="preserve">oraz załączeniem dowodów określających czy te </w:t>
      </w:r>
      <w:r>
        <w:rPr>
          <w:rFonts w:ascii="Arial Narrow" w:hAnsi="Arial Narrow" w:cs="Arial"/>
          <w:b/>
          <w:color w:val="000000"/>
          <w:sz w:val="20"/>
          <w:szCs w:val="20"/>
          <w:lang w:val="pl-PL"/>
        </w:rPr>
        <w:t>usługi</w:t>
      </w:r>
      <w:r w:rsidRPr="00084E89">
        <w:rPr>
          <w:rFonts w:ascii="Arial Narrow" w:hAnsi="Arial Narrow" w:cs="Arial"/>
          <w:b/>
          <w:color w:val="000000"/>
          <w:sz w:val="20"/>
          <w:szCs w:val="20"/>
          <w:lang w:val="pl-PL"/>
        </w:rPr>
        <w:t xml:space="preserve"> zostały wykonane</w:t>
      </w:r>
      <w:r>
        <w:rPr>
          <w:rFonts w:ascii="Arial Narrow" w:hAnsi="Arial Narrow" w:cs="Arial"/>
          <w:b/>
          <w:color w:val="000000"/>
          <w:sz w:val="20"/>
          <w:szCs w:val="20"/>
          <w:lang w:val="pl-PL"/>
        </w:rPr>
        <w:t xml:space="preserve"> lub są wykonywane</w:t>
      </w:r>
      <w:r w:rsidRPr="00084E89">
        <w:rPr>
          <w:rFonts w:ascii="Arial Narrow" w:hAnsi="Arial Narrow" w:cs="Arial"/>
          <w:b/>
          <w:color w:val="000000"/>
          <w:sz w:val="20"/>
          <w:szCs w:val="20"/>
          <w:lang w:val="pl-PL"/>
        </w:rPr>
        <w:t xml:space="preserve"> należycie, </w:t>
      </w:r>
      <w:r w:rsidRPr="00084E89">
        <w:rPr>
          <w:rFonts w:ascii="Arial Narrow" w:hAnsi="Arial Narrow" w:cs="Arial"/>
          <w:color w:val="000000"/>
          <w:sz w:val="20"/>
          <w:szCs w:val="20"/>
          <w:lang w:val="pl-PL"/>
        </w:rPr>
        <w:t xml:space="preserve">przy czym dowodami, o których mowa, są referencje bądź inne dokumenty wystawione przez podmiot, na rzecz którego </w:t>
      </w:r>
      <w:r>
        <w:rPr>
          <w:rFonts w:ascii="Arial Narrow" w:hAnsi="Arial Narrow" w:cs="Arial"/>
          <w:color w:val="000000"/>
          <w:sz w:val="20"/>
          <w:szCs w:val="20"/>
          <w:lang w:val="pl-PL"/>
        </w:rPr>
        <w:t xml:space="preserve">usługi </w:t>
      </w:r>
      <w:r w:rsidRPr="00084E89">
        <w:rPr>
          <w:rFonts w:ascii="Arial Narrow" w:hAnsi="Arial Narrow" w:cs="Arial"/>
          <w:color w:val="000000"/>
          <w:sz w:val="20"/>
          <w:szCs w:val="20"/>
          <w:lang w:val="pl-PL"/>
        </w:rPr>
        <w:t>były wykonywane,</w:t>
      </w:r>
      <w:r>
        <w:rPr>
          <w:rFonts w:ascii="Arial Narrow" w:hAnsi="Arial Narrow" w:cs="Arial"/>
          <w:color w:val="000000"/>
          <w:sz w:val="20"/>
          <w:szCs w:val="20"/>
          <w:lang w:val="pl-PL"/>
        </w:rPr>
        <w:t xml:space="preserve"> a w przypadku świadczeń okresowych lub ciągłych są wykonywane,</w:t>
      </w:r>
      <w:r w:rsidRPr="00084E89">
        <w:rPr>
          <w:rFonts w:ascii="Arial Narrow" w:hAnsi="Arial Narrow" w:cs="Arial"/>
          <w:color w:val="000000"/>
          <w:sz w:val="20"/>
          <w:szCs w:val="20"/>
          <w:lang w:val="pl-PL"/>
        </w:rPr>
        <w:t xml:space="preserve"> </w:t>
      </w:r>
      <w:r w:rsidRPr="00D678EA">
        <w:rPr>
          <w:rFonts w:ascii="Arial Narrow" w:hAnsi="Arial Narrow" w:cs="Arial"/>
          <w:color w:val="000000"/>
          <w:sz w:val="20"/>
          <w:szCs w:val="20"/>
          <w:lang w:val="pl-PL"/>
        </w:rPr>
        <w:t>a jeżeli z</w:t>
      </w:r>
      <w:r w:rsidRPr="00084E89">
        <w:rPr>
          <w:rFonts w:ascii="Arial Narrow" w:hAnsi="Arial Narrow" w:cs="Arial"/>
          <w:color w:val="000000"/>
          <w:sz w:val="20"/>
          <w:szCs w:val="20"/>
          <w:lang w:val="pl-PL"/>
        </w:rPr>
        <w:t xml:space="preserve"> uzasadnionej przyczyny o obiektywnym charakterze Wykonawca nie jest w stanie uzyskać tych dokumentów – </w:t>
      </w:r>
      <w:r>
        <w:rPr>
          <w:rFonts w:ascii="Arial Narrow" w:hAnsi="Arial Narrow" w:cs="Arial"/>
          <w:color w:val="000000"/>
          <w:sz w:val="20"/>
          <w:szCs w:val="20"/>
          <w:lang w:val="pl-PL"/>
        </w:rPr>
        <w:t>oświadczenie Wykonawcy. W przypadku świadczeń okresowych lub ciągłych nadal wykonywanych referencje bądź inne dokumenty potwierdzające ich należyte wykonywanie powinny być wydane nie wcześniej niż 3 miesiące przed upływem terminu składania ofert</w:t>
      </w:r>
      <w:r w:rsidRPr="00084E89">
        <w:rPr>
          <w:rFonts w:ascii="Arial Narrow" w:hAnsi="Arial Narrow" w:cs="Arial"/>
          <w:color w:val="000000"/>
          <w:sz w:val="20"/>
          <w:szCs w:val="20"/>
          <w:lang w:val="pl-PL"/>
        </w:rPr>
        <w:t xml:space="preserve">. Wzór wykazu </w:t>
      </w:r>
      <w:r>
        <w:rPr>
          <w:rFonts w:ascii="Arial Narrow" w:hAnsi="Arial Narrow" w:cs="Arial"/>
          <w:color w:val="000000"/>
          <w:sz w:val="20"/>
          <w:szCs w:val="20"/>
          <w:lang w:val="pl-PL"/>
        </w:rPr>
        <w:t>usług</w:t>
      </w:r>
      <w:r w:rsidRPr="00084E89">
        <w:rPr>
          <w:rFonts w:ascii="Arial Narrow" w:hAnsi="Arial Narrow" w:cs="Arial"/>
          <w:color w:val="000000"/>
          <w:sz w:val="20"/>
          <w:szCs w:val="20"/>
          <w:lang w:val="pl-PL"/>
        </w:rPr>
        <w:t xml:space="preserve"> stanowi Załącznik nr </w:t>
      </w:r>
      <w:r w:rsidRPr="00401D31">
        <w:rPr>
          <w:rFonts w:ascii="Arial Narrow" w:hAnsi="Arial Narrow" w:cs="Arial"/>
          <w:color w:val="000000"/>
          <w:sz w:val="20"/>
          <w:szCs w:val="20"/>
          <w:lang w:val="pl-PL"/>
        </w:rPr>
        <w:t>5</w:t>
      </w:r>
      <w:r>
        <w:rPr>
          <w:rFonts w:ascii="Arial Narrow" w:hAnsi="Arial Narrow" w:cs="Arial"/>
          <w:color w:val="000000"/>
          <w:sz w:val="20"/>
          <w:szCs w:val="20"/>
          <w:lang w:val="pl-PL"/>
        </w:rPr>
        <w:t xml:space="preserve"> do SWZ;</w:t>
      </w:r>
    </w:p>
    <w:p w14:paraId="0CEA3E5E" w14:textId="5C75C446" w:rsidR="00F53FEF" w:rsidRPr="00673E51" w:rsidRDefault="00F53FEF" w:rsidP="00D903CE">
      <w:pPr>
        <w:pStyle w:val="Akapitzlist"/>
        <w:widowControl w:val="0"/>
        <w:numPr>
          <w:ilvl w:val="0"/>
          <w:numId w:val="60"/>
        </w:numPr>
        <w:spacing w:before="120" w:after="120"/>
        <w:ind w:left="567" w:hanging="283"/>
        <w:contextualSpacing/>
        <w:jc w:val="both"/>
        <w:outlineLvl w:val="2"/>
        <w:rPr>
          <w:rFonts w:ascii="Arial Narrow" w:hAnsi="Arial Narrow" w:cs="Arial"/>
          <w:b/>
          <w:color w:val="000000"/>
          <w:sz w:val="20"/>
          <w:szCs w:val="20"/>
          <w:lang w:val="pl-PL"/>
        </w:rPr>
      </w:pPr>
      <w:r w:rsidRPr="00673E51">
        <w:rPr>
          <w:rFonts w:ascii="Arial Narrow" w:hAnsi="Arial Narrow" w:cs="Arial"/>
          <w:b/>
          <w:color w:val="000000"/>
          <w:sz w:val="20"/>
          <w:szCs w:val="20"/>
          <w:lang w:val="pl-PL"/>
        </w:rPr>
        <w:t>wykaz usług odpowiadających swoim zakresem usługom określonym w warunku</w:t>
      </w:r>
      <w:r w:rsidRPr="00673E51">
        <w:rPr>
          <w:rFonts w:ascii="Arial Narrow" w:hAnsi="Arial Narrow" w:cs="Arial"/>
          <w:b/>
          <w:sz w:val="20"/>
          <w:szCs w:val="20"/>
          <w:lang w:val="pl-PL"/>
        </w:rPr>
        <w:t xml:space="preserve">, o którym mowa w Rozdz. X ust. 2 pkt 2) </w:t>
      </w:r>
      <w:r w:rsidR="00673E51" w:rsidRPr="00673E51">
        <w:rPr>
          <w:rFonts w:ascii="Arial Narrow" w:hAnsi="Arial Narrow" w:cs="Arial"/>
          <w:b/>
          <w:sz w:val="20"/>
          <w:szCs w:val="20"/>
          <w:lang w:val="pl-PL"/>
        </w:rPr>
        <w:t>lit</w:t>
      </w:r>
      <w:r w:rsidR="00E210D0">
        <w:rPr>
          <w:rFonts w:ascii="Arial Narrow" w:hAnsi="Arial Narrow" w:cs="Arial"/>
          <w:b/>
          <w:sz w:val="20"/>
          <w:szCs w:val="20"/>
          <w:lang w:val="pl-PL"/>
        </w:rPr>
        <w:t> </w:t>
      </w:r>
      <w:r w:rsidR="00673E51" w:rsidRPr="00673E51">
        <w:rPr>
          <w:rFonts w:ascii="Arial Narrow" w:hAnsi="Arial Narrow" w:cs="Arial"/>
          <w:b/>
          <w:sz w:val="20"/>
          <w:szCs w:val="20"/>
          <w:lang w:val="pl-PL"/>
        </w:rPr>
        <w:t xml:space="preserve">b) </w:t>
      </w:r>
      <w:r w:rsidRPr="00673E51">
        <w:rPr>
          <w:rFonts w:ascii="Arial Narrow" w:hAnsi="Arial Narrow" w:cs="Arial"/>
          <w:b/>
          <w:sz w:val="20"/>
          <w:szCs w:val="20"/>
          <w:lang w:val="pl-PL"/>
        </w:rPr>
        <w:t xml:space="preserve">SWZ, </w:t>
      </w:r>
      <w:r w:rsidRPr="00673E51">
        <w:rPr>
          <w:rFonts w:ascii="Arial Narrow" w:hAnsi="Arial Narrow" w:cs="Arial"/>
          <w:color w:val="000000"/>
          <w:sz w:val="20"/>
          <w:szCs w:val="20"/>
          <w:lang w:val="pl-PL"/>
        </w:rPr>
        <w:t xml:space="preserve">wykonanych, a w przypadku świadczeń okresowych lub ciągłych również wykonywanych, w okresie ostatnich 3 lat przed upływem terminu składania ofert, a jeżeli okres prowadzenia działalności jest krótszy – w tym okresie, z podaniem ich wartości, przedmiotu, dat wykonania i podmiotów, na rzecz których usługi zostały wykonane, </w:t>
      </w:r>
      <w:r w:rsidRPr="00673E51">
        <w:rPr>
          <w:rFonts w:ascii="Arial Narrow" w:hAnsi="Arial Narrow" w:cs="Arial"/>
          <w:b/>
          <w:color w:val="000000"/>
          <w:sz w:val="20"/>
          <w:szCs w:val="20"/>
          <w:lang w:val="pl-PL"/>
        </w:rPr>
        <w:t xml:space="preserve">oraz załączeniem dowodów określających czy te usługi zostały wykonane lub są wykonywane należycie, </w:t>
      </w:r>
      <w:r w:rsidRPr="00673E51">
        <w:rPr>
          <w:rFonts w:ascii="Arial Narrow" w:hAnsi="Arial Narrow" w:cs="Arial"/>
          <w:color w:val="000000"/>
          <w:sz w:val="20"/>
          <w:szCs w:val="20"/>
          <w:lang w:val="pl-PL"/>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usług stanowi Załącznik nr </w:t>
      </w:r>
      <w:r w:rsidR="00673E51" w:rsidRPr="00673E51">
        <w:rPr>
          <w:rFonts w:ascii="Arial Narrow" w:hAnsi="Arial Narrow" w:cs="Arial"/>
          <w:color w:val="000000"/>
          <w:sz w:val="20"/>
          <w:szCs w:val="20"/>
          <w:lang w:val="pl-PL"/>
        </w:rPr>
        <w:t>6</w:t>
      </w:r>
      <w:r w:rsidRPr="00673E51">
        <w:rPr>
          <w:rFonts w:ascii="Arial Narrow" w:hAnsi="Arial Narrow" w:cs="Arial"/>
          <w:color w:val="000000"/>
          <w:sz w:val="20"/>
          <w:szCs w:val="20"/>
          <w:lang w:val="pl-PL"/>
        </w:rPr>
        <w:t xml:space="preserve"> do SWZ;</w:t>
      </w:r>
    </w:p>
    <w:p w14:paraId="77B359F7" w14:textId="06829033" w:rsidR="00803BC2" w:rsidRPr="00803BC2" w:rsidRDefault="00803BC2" w:rsidP="00D903CE">
      <w:pPr>
        <w:pStyle w:val="Akapitzlist"/>
        <w:widowControl w:val="0"/>
        <w:spacing w:before="120" w:after="120"/>
        <w:ind w:left="567"/>
        <w:contextualSpacing/>
        <w:jc w:val="both"/>
        <w:outlineLvl w:val="2"/>
        <w:rPr>
          <w:rFonts w:ascii="Arial Narrow" w:hAnsi="Arial Narrow" w:cs="Arial"/>
          <w:color w:val="000000"/>
          <w:sz w:val="20"/>
          <w:szCs w:val="20"/>
          <w:lang w:val="pl-PL"/>
        </w:rPr>
      </w:pPr>
      <w:r>
        <w:rPr>
          <w:rFonts w:ascii="Arial Narrow" w:hAnsi="Arial Narrow" w:cs="Arial"/>
          <w:b/>
          <w:color w:val="000000"/>
          <w:sz w:val="20"/>
          <w:szCs w:val="20"/>
          <w:lang w:val="pl-PL"/>
        </w:rPr>
        <w:t>Uwaga:</w:t>
      </w:r>
    </w:p>
    <w:p w14:paraId="7E157E8A" w14:textId="330500F1" w:rsidR="00FA490F" w:rsidRPr="00050394" w:rsidRDefault="00803BC2" w:rsidP="00D903CE">
      <w:pPr>
        <w:pStyle w:val="Akapitzlist"/>
        <w:widowControl w:val="0"/>
        <w:spacing w:after="120"/>
        <w:ind w:left="567"/>
        <w:jc w:val="both"/>
        <w:rPr>
          <w:rFonts w:ascii="Arial Narrow" w:hAnsi="Arial Narrow" w:cs="Arial"/>
          <w:color w:val="000000"/>
          <w:sz w:val="20"/>
          <w:szCs w:val="20"/>
          <w:u w:val="single"/>
          <w:lang w:val="pl-PL"/>
        </w:rPr>
      </w:pPr>
      <w:r>
        <w:rPr>
          <w:rFonts w:ascii="Arial Narrow" w:hAnsi="Arial Narrow" w:cs="Arial"/>
          <w:color w:val="000000"/>
          <w:sz w:val="20"/>
          <w:szCs w:val="20"/>
          <w:lang w:val="pl-PL"/>
        </w:rPr>
        <w:t>J</w:t>
      </w:r>
      <w:r w:rsidR="00FD2E31">
        <w:rPr>
          <w:rFonts w:ascii="Arial Narrow" w:hAnsi="Arial Narrow" w:cs="Arial"/>
          <w:color w:val="000000"/>
          <w:sz w:val="20"/>
          <w:szCs w:val="20"/>
          <w:lang w:val="pl-PL"/>
        </w:rPr>
        <w:t>eżeli Wykonawca powołuje się na doświadczenie w realizacji usług wykon</w:t>
      </w:r>
      <w:r>
        <w:rPr>
          <w:rFonts w:ascii="Arial Narrow" w:hAnsi="Arial Narrow" w:cs="Arial"/>
          <w:color w:val="000000"/>
          <w:sz w:val="20"/>
          <w:szCs w:val="20"/>
          <w:lang w:val="pl-PL"/>
        </w:rPr>
        <w:t>ywanych</w:t>
      </w:r>
      <w:r w:rsidR="00FD2E31">
        <w:rPr>
          <w:rFonts w:ascii="Arial Narrow" w:hAnsi="Arial Narrow" w:cs="Arial"/>
          <w:color w:val="000000"/>
          <w:sz w:val="20"/>
          <w:szCs w:val="20"/>
          <w:lang w:val="pl-PL"/>
        </w:rPr>
        <w:t xml:space="preserve"> wspólnie z innymi wykonawcami</w:t>
      </w:r>
      <w:r>
        <w:rPr>
          <w:rFonts w:ascii="Arial Narrow" w:hAnsi="Arial Narrow" w:cs="Arial"/>
          <w:color w:val="000000"/>
          <w:sz w:val="20"/>
          <w:szCs w:val="20"/>
          <w:lang w:val="pl-PL"/>
        </w:rPr>
        <w:t>, wówczas w</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powyższy</w:t>
      </w:r>
      <w:r w:rsidR="00673E51">
        <w:rPr>
          <w:rFonts w:ascii="Arial Narrow" w:hAnsi="Arial Narrow" w:cs="Arial"/>
          <w:color w:val="000000"/>
          <w:sz w:val="20"/>
          <w:szCs w:val="20"/>
          <w:lang w:val="pl-PL"/>
        </w:rPr>
        <w:t>ch</w:t>
      </w:r>
      <w:r>
        <w:rPr>
          <w:rFonts w:ascii="Arial Narrow" w:hAnsi="Arial Narrow" w:cs="Arial"/>
          <w:color w:val="000000"/>
          <w:sz w:val="20"/>
          <w:szCs w:val="20"/>
          <w:lang w:val="pl-PL"/>
        </w:rPr>
        <w:t xml:space="preserve"> W</w:t>
      </w:r>
      <w:r w:rsidR="00401D31">
        <w:rPr>
          <w:rFonts w:ascii="Arial Narrow" w:hAnsi="Arial Narrow" w:cs="Arial"/>
          <w:color w:val="000000"/>
          <w:sz w:val="20"/>
          <w:szCs w:val="20"/>
          <w:lang w:val="pl-PL"/>
        </w:rPr>
        <w:t>yka</w:t>
      </w:r>
      <w:r w:rsidR="00673E51">
        <w:rPr>
          <w:rFonts w:ascii="Arial Narrow" w:hAnsi="Arial Narrow" w:cs="Arial"/>
          <w:color w:val="000000"/>
          <w:sz w:val="20"/>
          <w:szCs w:val="20"/>
          <w:lang w:val="pl-PL"/>
        </w:rPr>
        <w:t>zach</w:t>
      </w:r>
      <w:r>
        <w:rPr>
          <w:rFonts w:ascii="Arial Narrow" w:hAnsi="Arial Narrow" w:cs="Arial"/>
          <w:color w:val="000000"/>
          <w:sz w:val="20"/>
          <w:szCs w:val="20"/>
          <w:lang w:val="pl-PL"/>
        </w:rPr>
        <w:t xml:space="preserve"> usług zobowi</w:t>
      </w:r>
      <w:r w:rsidR="00050394">
        <w:rPr>
          <w:rFonts w:ascii="Arial Narrow" w:hAnsi="Arial Narrow" w:cs="Arial"/>
          <w:color w:val="000000"/>
          <w:sz w:val="20"/>
          <w:szCs w:val="20"/>
          <w:lang w:val="pl-PL"/>
        </w:rPr>
        <w:t xml:space="preserve">ązany jest podać jedynie te usługi, w których wykonaniu Wykonawca </w:t>
      </w:r>
      <w:r w:rsidR="00050394" w:rsidRPr="00050394">
        <w:rPr>
          <w:rFonts w:ascii="Arial Narrow" w:hAnsi="Arial Narrow" w:cs="Arial"/>
          <w:color w:val="000000"/>
          <w:sz w:val="20"/>
          <w:szCs w:val="20"/>
          <w:u w:val="single"/>
          <w:lang w:val="pl-PL"/>
        </w:rPr>
        <w:t>bezpośrednio uczestniczył.</w:t>
      </w:r>
    </w:p>
    <w:p w14:paraId="7C52C1DF" w14:textId="77777777" w:rsidR="00320062" w:rsidRPr="00107E98" w:rsidRDefault="0002566B" w:rsidP="00D903CE">
      <w:pPr>
        <w:pStyle w:val="Akapitzlist"/>
        <w:widowControl w:val="0"/>
        <w:numPr>
          <w:ilvl w:val="0"/>
          <w:numId w:val="18"/>
        </w:numPr>
        <w:ind w:left="284" w:hanging="284"/>
        <w:jc w:val="both"/>
        <w:outlineLvl w:val="1"/>
        <w:rPr>
          <w:rFonts w:ascii="Arial Narrow" w:hAnsi="Arial Narrow" w:cs="Arial"/>
          <w:b/>
          <w:bCs/>
          <w:color w:val="000000"/>
          <w:sz w:val="20"/>
          <w:szCs w:val="20"/>
          <w:lang w:val="pl-PL"/>
        </w:rPr>
      </w:pPr>
      <w:r w:rsidRPr="00107E98">
        <w:rPr>
          <w:rFonts w:ascii="Arial Narrow" w:hAnsi="Arial Narrow" w:cs="Arial"/>
          <w:color w:val="000000"/>
          <w:sz w:val="20"/>
          <w:szCs w:val="20"/>
          <w:lang w:val="pl-PL"/>
        </w:rPr>
        <w:t xml:space="preserve">Pozostałe dokumenty, których Zamawiający wymaga </w:t>
      </w:r>
      <w:r w:rsidR="001E307C">
        <w:rPr>
          <w:rFonts w:ascii="Arial Narrow" w:hAnsi="Arial Narrow" w:cs="Arial"/>
          <w:color w:val="000000"/>
          <w:sz w:val="20"/>
          <w:szCs w:val="20"/>
          <w:lang w:val="pl-PL"/>
        </w:rPr>
        <w:t xml:space="preserve">do </w:t>
      </w:r>
      <w:r w:rsidRPr="00107E98">
        <w:rPr>
          <w:rFonts w:ascii="Arial Narrow" w:hAnsi="Arial Narrow" w:cs="Arial"/>
          <w:color w:val="000000"/>
          <w:sz w:val="20"/>
          <w:szCs w:val="20"/>
          <w:lang w:val="pl-PL"/>
        </w:rPr>
        <w:t>złożenia wraz z ofertą:</w:t>
      </w:r>
    </w:p>
    <w:p w14:paraId="0DE4812D" w14:textId="57596961" w:rsidR="0021402E" w:rsidRDefault="0021402E" w:rsidP="00D903CE">
      <w:pPr>
        <w:pStyle w:val="Akapitzlist"/>
        <w:widowControl w:val="0"/>
        <w:numPr>
          <w:ilvl w:val="2"/>
          <w:numId w:val="37"/>
        </w:numPr>
        <w:ind w:left="567" w:hanging="283"/>
        <w:jc w:val="both"/>
        <w:outlineLvl w:val="1"/>
        <w:rPr>
          <w:rFonts w:ascii="Arial Narrow" w:hAnsi="Arial Narrow" w:cs="Arial"/>
          <w:color w:val="000000"/>
          <w:sz w:val="20"/>
          <w:szCs w:val="20"/>
          <w:lang w:val="pl-PL"/>
        </w:rPr>
      </w:pPr>
      <w:r w:rsidRPr="0021402E">
        <w:rPr>
          <w:rFonts w:ascii="Arial Narrow" w:hAnsi="Arial Narrow" w:cs="Arial"/>
          <w:b/>
          <w:bCs/>
          <w:color w:val="000000"/>
          <w:sz w:val="20"/>
          <w:szCs w:val="20"/>
          <w:lang w:val="pl-PL"/>
        </w:rPr>
        <w:t>odpis lub informacja z Krajowego Rejestru Sądowego, Centralnej Ewidencji i Informacji o Działalności Gospodarczej lub innego właściwego rejestru</w:t>
      </w:r>
      <w:r>
        <w:rPr>
          <w:rFonts w:ascii="Arial Narrow" w:hAnsi="Arial Narrow" w:cs="Arial"/>
          <w:color w:val="000000"/>
          <w:sz w:val="20"/>
          <w:szCs w:val="20"/>
          <w:lang w:val="pl-PL"/>
        </w:rPr>
        <w:t>, w celu potwierdzenia, że osoba działająca w imieniu Wykonawcy jest umocowana do jego reprezentowania</w:t>
      </w:r>
      <w:r w:rsidR="00173CA7">
        <w:rPr>
          <w:rFonts w:ascii="Arial Narrow" w:hAnsi="Arial Narrow" w:cs="Arial"/>
          <w:color w:val="000000"/>
          <w:sz w:val="20"/>
          <w:szCs w:val="20"/>
          <w:lang w:val="pl-PL"/>
        </w:rPr>
        <w:t>;</w:t>
      </w:r>
    </w:p>
    <w:p w14:paraId="123C43E3" w14:textId="77777777" w:rsidR="000409F3" w:rsidRDefault="000409F3" w:rsidP="00D903CE">
      <w:pPr>
        <w:pStyle w:val="Akapitzlist"/>
        <w:widowControl w:val="0"/>
        <w:numPr>
          <w:ilvl w:val="2"/>
          <w:numId w:val="37"/>
        </w:numPr>
        <w:ind w:left="567" w:hanging="283"/>
        <w:jc w:val="both"/>
        <w:outlineLvl w:val="1"/>
        <w:rPr>
          <w:rFonts w:ascii="Arial Narrow" w:hAnsi="Arial Narrow" w:cs="Arial"/>
          <w:color w:val="000000"/>
          <w:sz w:val="20"/>
          <w:szCs w:val="20"/>
          <w:lang w:val="pl-PL"/>
        </w:rPr>
      </w:pPr>
      <w:r w:rsidRPr="00812A23">
        <w:rPr>
          <w:rFonts w:ascii="Arial Narrow" w:hAnsi="Arial Narrow" w:cs="Arial"/>
          <w:b/>
          <w:bCs/>
          <w:color w:val="000000"/>
          <w:sz w:val="20"/>
          <w:szCs w:val="20"/>
          <w:lang w:val="pl-PL"/>
        </w:rPr>
        <w:t>pełnomocnictwo</w:t>
      </w:r>
      <w:r>
        <w:rPr>
          <w:rFonts w:ascii="Arial Narrow" w:hAnsi="Arial Narrow" w:cs="Arial"/>
          <w:color w:val="000000"/>
          <w:sz w:val="20"/>
          <w:szCs w:val="20"/>
          <w:lang w:val="pl-PL"/>
        </w:rPr>
        <w:t>, w przypadku gdy:</w:t>
      </w:r>
    </w:p>
    <w:p w14:paraId="2D051935" w14:textId="1C2C811D" w:rsidR="000409F3" w:rsidRDefault="000409F3" w:rsidP="00D903CE">
      <w:pPr>
        <w:pStyle w:val="Akapitzlist"/>
        <w:widowControl w:val="0"/>
        <w:numPr>
          <w:ilvl w:val="0"/>
          <w:numId w:val="39"/>
        </w:numPr>
        <w:ind w:left="851" w:hanging="284"/>
        <w:jc w:val="both"/>
        <w:outlineLvl w:val="1"/>
        <w:rPr>
          <w:rFonts w:ascii="Arial Narrow" w:hAnsi="Arial Narrow" w:cs="Arial"/>
          <w:color w:val="000000"/>
          <w:sz w:val="20"/>
          <w:szCs w:val="20"/>
          <w:lang w:val="pl-PL"/>
        </w:rPr>
      </w:pPr>
      <w:r>
        <w:rPr>
          <w:rFonts w:ascii="Arial Narrow" w:hAnsi="Arial Narrow" w:cs="Arial"/>
          <w:color w:val="000000"/>
          <w:sz w:val="20"/>
          <w:szCs w:val="20"/>
          <w:lang w:val="pl-PL"/>
        </w:rPr>
        <w:t>umocowanie osoby podpisującej ofertę nie wynika z dokumentów rejestrowych;</w:t>
      </w:r>
    </w:p>
    <w:p w14:paraId="652BBA01" w14:textId="47D46142" w:rsidR="00B72D4D" w:rsidRPr="00A30145" w:rsidRDefault="000409F3" w:rsidP="00D903CE">
      <w:pPr>
        <w:pStyle w:val="Akapitzlist"/>
        <w:widowControl w:val="0"/>
        <w:numPr>
          <w:ilvl w:val="0"/>
          <w:numId w:val="39"/>
        </w:numPr>
        <w:ind w:left="851" w:hanging="284"/>
        <w:jc w:val="both"/>
        <w:outlineLvl w:val="1"/>
        <w:rPr>
          <w:rFonts w:ascii="Arial Narrow" w:hAnsi="Arial Narrow" w:cs="Arial"/>
          <w:color w:val="000000"/>
          <w:sz w:val="20"/>
          <w:szCs w:val="20"/>
          <w:lang w:val="pl-PL"/>
        </w:rPr>
      </w:pPr>
      <w:r>
        <w:rPr>
          <w:rFonts w:ascii="Arial Narrow" w:hAnsi="Arial Narrow" w:cs="Arial"/>
          <w:color w:val="000000"/>
          <w:sz w:val="20"/>
          <w:szCs w:val="20"/>
          <w:lang w:val="pl-PL"/>
        </w:rPr>
        <w:t xml:space="preserve">wykonawcy wspólnie ubiegają się o udzielenie zamówienia </w:t>
      </w:r>
      <w:r w:rsidR="00173CA7">
        <w:rPr>
          <w:rFonts w:ascii="Arial Narrow" w:hAnsi="Arial Narrow" w:cs="Arial"/>
          <w:color w:val="000000"/>
          <w:sz w:val="20"/>
          <w:szCs w:val="20"/>
          <w:lang w:val="pl-PL"/>
        </w:rPr>
        <w:t xml:space="preserve">– zgodnie z </w:t>
      </w:r>
      <w:r w:rsidR="003B7B08">
        <w:rPr>
          <w:rFonts w:ascii="Arial Narrow" w:hAnsi="Arial Narrow" w:cs="Arial"/>
          <w:color w:val="000000"/>
          <w:sz w:val="20"/>
          <w:szCs w:val="20"/>
          <w:lang w:val="pl-PL"/>
        </w:rPr>
        <w:t xml:space="preserve">wymaganiami określonymi w Rozdziale </w:t>
      </w:r>
      <w:r w:rsidR="003B7B08" w:rsidRPr="00A30145">
        <w:rPr>
          <w:rFonts w:ascii="Arial Narrow" w:hAnsi="Arial Narrow" w:cs="Arial"/>
          <w:color w:val="000000"/>
          <w:sz w:val="20"/>
          <w:szCs w:val="20"/>
          <w:lang w:val="pl-PL"/>
        </w:rPr>
        <w:t>X</w:t>
      </w:r>
      <w:r w:rsidR="00A30145" w:rsidRPr="00A30145">
        <w:rPr>
          <w:rFonts w:ascii="Arial Narrow" w:hAnsi="Arial Narrow" w:cs="Arial"/>
          <w:color w:val="000000"/>
          <w:sz w:val="20"/>
          <w:szCs w:val="20"/>
          <w:lang w:val="pl-PL"/>
        </w:rPr>
        <w:t>I</w:t>
      </w:r>
      <w:r w:rsidR="003B7B08" w:rsidRPr="00A30145">
        <w:rPr>
          <w:rFonts w:ascii="Arial Narrow" w:hAnsi="Arial Narrow" w:cs="Arial"/>
          <w:color w:val="000000"/>
          <w:sz w:val="20"/>
          <w:szCs w:val="20"/>
          <w:lang w:val="pl-PL"/>
        </w:rPr>
        <w:t>V</w:t>
      </w:r>
      <w:r w:rsidR="003B7B08">
        <w:rPr>
          <w:rFonts w:ascii="Arial Narrow" w:hAnsi="Arial Narrow" w:cs="Arial"/>
          <w:color w:val="000000"/>
          <w:sz w:val="20"/>
          <w:szCs w:val="20"/>
          <w:lang w:val="pl-PL"/>
        </w:rPr>
        <w:t xml:space="preserve"> ust. 2 SWZ</w:t>
      </w:r>
      <w:r w:rsidR="00812A23">
        <w:rPr>
          <w:rFonts w:ascii="Arial Narrow" w:hAnsi="Arial Narrow" w:cs="Arial"/>
          <w:color w:val="000000"/>
          <w:sz w:val="20"/>
          <w:szCs w:val="20"/>
          <w:lang w:val="pl-PL"/>
        </w:rPr>
        <w:t>.</w:t>
      </w:r>
    </w:p>
    <w:p w14:paraId="1BA37E39" w14:textId="196FF92E" w:rsidR="00E72623" w:rsidRPr="00A30145" w:rsidRDefault="00F30D4F" w:rsidP="00D903CE">
      <w:pPr>
        <w:widowControl w:val="0"/>
        <w:ind w:left="993" w:hanging="709"/>
        <w:jc w:val="both"/>
        <w:rPr>
          <w:rFonts w:ascii="Arial Narrow" w:hAnsi="Arial Narrow" w:cs="Arial"/>
          <w:sz w:val="20"/>
          <w:szCs w:val="20"/>
          <w:lang w:val="pl-PL"/>
        </w:rPr>
      </w:pPr>
      <w:r w:rsidRPr="00F30D4F">
        <w:rPr>
          <w:rFonts w:ascii="Arial Narrow" w:hAnsi="Arial Narrow" w:cs="Arial"/>
          <w:b/>
          <w:bCs/>
          <w:sz w:val="20"/>
          <w:szCs w:val="20"/>
          <w:lang w:val="pl-PL"/>
        </w:rPr>
        <w:t>Uwaga:</w:t>
      </w:r>
      <w:r w:rsidR="00B13DCE">
        <w:rPr>
          <w:rFonts w:ascii="Arial Narrow" w:hAnsi="Arial Narrow" w:cs="Arial"/>
          <w:sz w:val="20"/>
          <w:szCs w:val="20"/>
          <w:lang w:val="pl-PL"/>
        </w:rPr>
        <w:tab/>
      </w:r>
      <w:r w:rsidRPr="00F30D4F">
        <w:rPr>
          <w:rFonts w:ascii="Arial Narrow" w:hAnsi="Arial Narrow" w:cs="Arial"/>
          <w:sz w:val="20"/>
          <w:szCs w:val="20"/>
          <w:lang w:val="pl-PL"/>
        </w:rPr>
        <w:t>Wykonawca nie jest zobowiązany do złożenia dokument</w:t>
      </w:r>
      <w:r w:rsidR="00B72D4D">
        <w:rPr>
          <w:rFonts w:ascii="Arial Narrow" w:hAnsi="Arial Narrow" w:cs="Arial"/>
          <w:sz w:val="20"/>
          <w:szCs w:val="20"/>
          <w:lang w:val="pl-PL"/>
        </w:rPr>
        <w:t>u</w:t>
      </w:r>
      <w:r w:rsidRPr="00F30D4F">
        <w:rPr>
          <w:rFonts w:ascii="Arial Narrow" w:hAnsi="Arial Narrow" w:cs="Arial"/>
          <w:sz w:val="20"/>
          <w:szCs w:val="20"/>
          <w:lang w:val="pl-PL"/>
        </w:rPr>
        <w:t>, o który</w:t>
      </w:r>
      <w:r w:rsidR="008B5A31">
        <w:rPr>
          <w:rFonts w:ascii="Arial Narrow" w:hAnsi="Arial Narrow" w:cs="Arial"/>
          <w:sz w:val="20"/>
          <w:szCs w:val="20"/>
          <w:lang w:val="pl-PL"/>
        </w:rPr>
        <w:t>m</w:t>
      </w:r>
      <w:r w:rsidRPr="00F30D4F">
        <w:rPr>
          <w:rFonts w:ascii="Arial Narrow" w:hAnsi="Arial Narrow" w:cs="Arial"/>
          <w:sz w:val="20"/>
          <w:szCs w:val="20"/>
          <w:lang w:val="pl-PL"/>
        </w:rPr>
        <w:t xml:space="preserve"> mowa </w:t>
      </w:r>
      <w:r w:rsidR="0049076D">
        <w:rPr>
          <w:rFonts w:ascii="Arial Narrow" w:hAnsi="Arial Narrow" w:cs="Arial"/>
          <w:sz w:val="20"/>
          <w:szCs w:val="20"/>
          <w:lang w:val="pl-PL"/>
        </w:rPr>
        <w:t>w powyższym</w:t>
      </w:r>
      <w:r>
        <w:rPr>
          <w:rFonts w:ascii="Arial Narrow" w:hAnsi="Arial Narrow" w:cs="Arial"/>
          <w:sz w:val="20"/>
          <w:szCs w:val="20"/>
          <w:lang w:val="pl-PL"/>
        </w:rPr>
        <w:t xml:space="preserve"> </w:t>
      </w:r>
      <w:r w:rsidRPr="00F30D4F">
        <w:rPr>
          <w:rFonts w:ascii="Arial Narrow" w:hAnsi="Arial Narrow" w:cs="Arial"/>
          <w:sz w:val="20"/>
          <w:szCs w:val="20"/>
          <w:lang w:val="pl-PL"/>
        </w:rPr>
        <w:t>pkt 1</w:t>
      </w:r>
      <w:r w:rsidR="00173CA7">
        <w:rPr>
          <w:rFonts w:ascii="Arial Narrow" w:hAnsi="Arial Narrow" w:cs="Arial"/>
          <w:sz w:val="20"/>
          <w:szCs w:val="20"/>
          <w:lang w:val="pl-PL"/>
        </w:rPr>
        <w:t>)</w:t>
      </w:r>
      <w:r w:rsidRPr="00F30D4F">
        <w:rPr>
          <w:rFonts w:ascii="Arial Narrow" w:hAnsi="Arial Narrow" w:cs="Arial"/>
          <w:sz w:val="20"/>
          <w:szCs w:val="20"/>
          <w:lang w:val="pl-PL"/>
        </w:rPr>
        <w:t>,</w:t>
      </w:r>
      <w:r w:rsidR="00194E77">
        <w:rPr>
          <w:rFonts w:ascii="Arial Narrow" w:hAnsi="Arial Narrow" w:cs="Arial"/>
          <w:sz w:val="20"/>
          <w:szCs w:val="20"/>
          <w:lang w:val="pl-PL"/>
        </w:rPr>
        <w:t xml:space="preserve"> </w:t>
      </w:r>
      <w:r w:rsidRPr="00F30D4F">
        <w:rPr>
          <w:rFonts w:ascii="Arial Narrow" w:hAnsi="Arial Narrow" w:cs="Arial"/>
          <w:sz w:val="20"/>
          <w:szCs w:val="20"/>
          <w:lang w:val="pl-PL"/>
        </w:rPr>
        <w:t xml:space="preserve">jeżeli Zamawiający może </w:t>
      </w:r>
      <w:r w:rsidR="008B5A31">
        <w:rPr>
          <w:rFonts w:ascii="Arial Narrow" w:hAnsi="Arial Narrow" w:cs="Arial"/>
          <w:sz w:val="20"/>
          <w:szCs w:val="20"/>
          <w:lang w:val="pl-PL"/>
        </w:rPr>
        <w:t>go</w:t>
      </w:r>
      <w:r w:rsidRPr="00F30D4F">
        <w:rPr>
          <w:rFonts w:ascii="Arial Narrow" w:hAnsi="Arial Narrow" w:cs="Arial"/>
          <w:sz w:val="20"/>
          <w:szCs w:val="20"/>
          <w:lang w:val="pl-PL"/>
        </w:rPr>
        <w:t xml:space="preserve"> uzyskać za pomocą bezpłatnych i ogólnodostępnych baz danych, o ile Wykonawca wskazał w Formularzu ofertowym </w:t>
      </w:r>
      <w:r w:rsidRPr="00A30145">
        <w:rPr>
          <w:rFonts w:ascii="Arial Narrow" w:hAnsi="Arial Narrow" w:cs="Arial"/>
          <w:sz w:val="20"/>
          <w:szCs w:val="20"/>
          <w:lang w:val="pl-PL"/>
        </w:rPr>
        <w:t>dane umożliwiające dostęp do tych dokumentów</w:t>
      </w:r>
      <w:r w:rsidR="00203A1B" w:rsidRPr="00A30145">
        <w:rPr>
          <w:rFonts w:ascii="Arial Narrow" w:hAnsi="Arial Narrow" w:cs="Arial"/>
          <w:sz w:val="20"/>
          <w:szCs w:val="20"/>
          <w:lang w:val="pl-PL"/>
        </w:rPr>
        <w:t>.</w:t>
      </w:r>
    </w:p>
    <w:p w14:paraId="5AC522F1" w14:textId="6F089055" w:rsidR="00B72D4D" w:rsidRPr="00D903CE" w:rsidRDefault="00E72623" w:rsidP="00D903CE">
      <w:pPr>
        <w:pStyle w:val="Akapitzlist"/>
        <w:widowControl w:val="0"/>
        <w:numPr>
          <w:ilvl w:val="0"/>
          <w:numId w:val="82"/>
        </w:numPr>
        <w:spacing w:after="120"/>
        <w:ind w:left="567" w:hanging="283"/>
        <w:jc w:val="both"/>
        <w:rPr>
          <w:rFonts w:ascii="Arial Narrow" w:hAnsi="Arial Narrow" w:cs="Arial"/>
          <w:color w:val="000000"/>
          <w:sz w:val="20"/>
          <w:szCs w:val="20"/>
          <w:lang w:val="pl-PL"/>
        </w:rPr>
      </w:pPr>
      <w:r w:rsidRPr="00D903CE">
        <w:rPr>
          <w:rFonts w:ascii="Arial Narrow" w:hAnsi="Arial Narrow" w:cs="Arial"/>
          <w:b/>
          <w:bCs/>
          <w:color w:val="000000"/>
          <w:sz w:val="20"/>
          <w:szCs w:val="20"/>
          <w:lang w:val="pl-PL"/>
        </w:rPr>
        <w:t>oświadczenie o zakresie wykonania zamówienia przez poszczególnych Wykonawców wspólnie ubiegających się o udzielenie zamówienia</w:t>
      </w:r>
      <w:r w:rsidRPr="00D903CE">
        <w:rPr>
          <w:rFonts w:ascii="Arial Narrow" w:hAnsi="Arial Narrow" w:cs="Arial"/>
          <w:color w:val="000000"/>
          <w:sz w:val="20"/>
          <w:szCs w:val="20"/>
          <w:lang w:val="pl-PL"/>
        </w:rPr>
        <w:t xml:space="preserve">, o którym mowa w Rozdziale XIV ust. 5 SWZ (jeżeli dotyczy) – wg wzoru </w:t>
      </w:r>
      <w:r w:rsidRPr="00D903CE">
        <w:rPr>
          <w:rFonts w:ascii="Arial Narrow" w:hAnsi="Arial Narrow" w:cs="Arial"/>
          <w:b/>
          <w:bCs/>
          <w:color w:val="000000"/>
          <w:sz w:val="20"/>
          <w:szCs w:val="20"/>
          <w:lang w:val="pl-PL"/>
        </w:rPr>
        <w:t>Załącznika nr</w:t>
      </w:r>
      <w:r w:rsidR="0027147E" w:rsidRPr="00D903CE">
        <w:rPr>
          <w:rFonts w:ascii="Arial Narrow" w:hAnsi="Arial Narrow" w:cs="Arial"/>
          <w:b/>
          <w:bCs/>
          <w:color w:val="000000"/>
          <w:sz w:val="20"/>
          <w:szCs w:val="20"/>
          <w:lang w:val="pl-PL"/>
        </w:rPr>
        <w:t xml:space="preserve"> 7</w:t>
      </w:r>
      <w:r w:rsidRPr="00D903CE">
        <w:rPr>
          <w:rFonts w:ascii="Arial Narrow" w:hAnsi="Arial Narrow" w:cs="Arial"/>
          <w:b/>
          <w:bCs/>
          <w:color w:val="000000"/>
          <w:sz w:val="20"/>
          <w:szCs w:val="20"/>
          <w:lang w:val="pl-PL"/>
        </w:rPr>
        <w:t xml:space="preserve"> do SWZ</w:t>
      </w:r>
      <w:r w:rsidRPr="00D903CE">
        <w:rPr>
          <w:rFonts w:ascii="Arial Narrow" w:hAnsi="Arial Narrow" w:cs="Arial"/>
          <w:color w:val="000000"/>
          <w:sz w:val="20"/>
          <w:szCs w:val="20"/>
          <w:lang w:val="pl-PL"/>
        </w:rPr>
        <w:t>.</w:t>
      </w:r>
    </w:p>
    <w:p w14:paraId="4CBB7DD6" w14:textId="29C3B3A8" w:rsidR="00193607" w:rsidRPr="00D947AB" w:rsidRDefault="00D947AB" w:rsidP="00D903CE">
      <w:pPr>
        <w:pStyle w:val="Akapitzlist"/>
        <w:widowControl w:val="0"/>
        <w:numPr>
          <w:ilvl w:val="0"/>
          <w:numId w:val="82"/>
        </w:numPr>
        <w:spacing w:after="120"/>
        <w:ind w:left="567" w:hanging="283"/>
        <w:jc w:val="both"/>
        <w:rPr>
          <w:rFonts w:ascii="Arial Narrow" w:hAnsi="Arial Narrow" w:cs="Arial"/>
          <w:color w:val="000000"/>
          <w:sz w:val="20"/>
          <w:szCs w:val="20"/>
          <w:lang w:val="pl-PL"/>
        </w:rPr>
      </w:pPr>
      <w:r w:rsidRPr="000D7628">
        <w:rPr>
          <w:rFonts w:ascii="Arial Narrow" w:hAnsi="Arial Narrow" w:cs="Arial"/>
          <w:b/>
          <w:bCs/>
          <w:color w:val="000000"/>
          <w:sz w:val="20"/>
          <w:szCs w:val="20"/>
          <w:lang w:val="pl-PL"/>
        </w:rPr>
        <w:t>zobowiązanie podmiotu udostępniającego zasoby</w:t>
      </w:r>
      <w:r w:rsidRPr="000D7628">
        <w:rPr>
          <w:rFonts w:ascii="Arial Narrow" w:hAnsi="Arial Narrow" w:cs="Arial"/>
          <w:color w:val="000000"/>
          <w:sz w:val="20"/>
          <w:szCs w:val="20"/>
          <w:lang w:val="pl-PL"/>
        </w:rPr>
        <w:t xml:space="preserve"> do oddania do dyspozycji Wykonawcy niezbędnych zasobów na potrzeby realizacji zamówienia, lub inny podmiotowy środek dowodowy potwierdzający, że Wykonawca realizując zamówienia będzie dysponował niezbędnymi zasobami tych podmiotów, o którym mowa </w:t>
      </w:r>
      <w:r w:rsidRPr="00401D31">
        <w:rPr>
          <w:rFonts w:ascii="Arial Narrow" w:hAnsi="Arial Narrow" w:cs="Arial"/>
          <w:color w:val="000000"/>
          <w:sz w:val="20"/>
          <w:szCs w:val="20"/>
          <w:lang w:val="pl-PL"/>
        </w:rPr>
        <w:t>w Rozdziale XIII ust. 3</w:t>
      </w:r>
      <w:r w:rsidRPr="000D7628">
        <w:rPr>
          <w:rFonts w:ascii="Arial Narrow" w:hAnsi="Arial Narrow" w:cs="Arial"/>
          <w:color w:val="000000"/>
          <w:sz w:val="20"/>
          <w:szCs w:val="20"/>
          <w:lang w:val="pl-PL"/>
        </w:rPr>
        <w:t xml:space="preserve"> (jeżeli dotyczy) – wg wzoru </w:t>
      </w:r>
      <w:r w:rsidRPr="000D7628">
        <w:rPr>
          <w:rFonts w:ascii="Arial Narrow" w:hAnsi="Arial Narrow" w:cs="Arial"/>
          <w:b/>
          <w:bCs/>
          <w:color w:val="000000"/>
          <w:sz w:val="20"/>
          <w:szCs w:val="20"/>
          <w:lang w:val="pl-PL"/>
        </w:rPr>
        <w:t xml:space="preserve">Załącznika nr </w:t>
      </w:r>
      <w:r w:rsidR="00E31860">
        <w:rPr>
          <w:rFonts w:ascii="Arial Narrow" w:hAnsi="Arial Narrow" w:cs="Arial"/>
          <w:b/>
          <w:bCs/>
          <w:color w:val="000000"/>
          <w:sz w:val="20"/>
          <w:szCs w:val="20"/>
          <w:lang w:val="pl-PL"/>
        </w:rPr>
        <w:t>8</w:t>
      </w:r>
      <w:r w:rsidRPr="000D7628">
        <w:rPr>
          <w:rFonts w:ascii="Arial Narrow" w:hAnsi="Arial Narrow" w:cs="Arial"/>
          <w:b/>
          <w:bCs/>
          <w:color w:val="000000"/>
          <w:sz w:val="20"/>
          <w:szCs w:val="20"/>
          <w:lang w:val="pl-PL"/>
        </w:rPr>
        <w:t xml:space="preserve"> do SWZ.</w:t>
      </w:r>
    </w:p>
    <w:p w14:paraId="5DB8434C" w14:textId="1C579F45" w:rsidR="00D947AB" w:rsidRPr="00193607" w:rsidRDefault="00D947AB" w:rsidP="00D903CE">
      <w:pPr>
        <w:pStyle w:val="Akapitzlist"/>
        <w:widowControl w:val="0"/>
        <w:numPr>
          <w:ilvl w:val="0"/>
          <w:numId w:val="82"/>
        </w:numPr>
        <w:spacing w:after="120"/>
        <w:ind w:left="567" w:hanging="283"/>
        <w:jc w:val="both"/>
        <w:rPr>
          <w:rFonts w:ascii="Arial Narrow" w:hAnsi="Arial Narrow" w:cs="Arial"/>
          <w:color w:val="000000"/>
          <w:sz w:val="20"/>
          <w:szCs w:val="20"/>
          <w:lang w:val="pl-PL"/>
        </w:rPr>
      </w:pPr>
      <w:r w:rsidRPr="00D947AB">
        <w:rPr>
          <w:rFonts w:ascii="Arial Narrow" w:hAnsi="Arial Narrow" w:cs="Arial"/>
          <w:b/>
          <w:bCs/>
          <w:color w:val="000000"/>
          <w:sz w:val="20"/>
          <w:szCs w:val="20"/>
          <w:lang w:val="pl-PL"/>
        </w:rPr>
        <w:t>dowód wniesienia wadium</w:t>
      </w:r>
      <w:r>
        <w:rPr>
          <w:rFonts w:ascii="Arial Narrow" w:hAnsi="Arial Narrow" w:cs="Arial"/>
          <w:color w:val="000000"/>
          <w:sz w:val="20"/>
          <w:szCs w:val="20"/>
          <w:lang w:val="pl-PL"/>
        </w:rPr>
        <w:t xml:space="preserve">, zgodnie z wymaganiami określonymi w Rozdziale </w:t>
      </w:r>
      <w:r w:rsidR="00401D31">
        <w:rPr>
          <w:rFonts w:ascii="Arial Narrow" w:hAnsi="Arial Narrow" w:cs="Arial"/>
          <w:color w:val="000000"/>
          <w:sz w:val="20"/>
          <w:szCs w:val="20"/>
          <w:lang w:val="pl-PL"/>
        </w:rPr>
        <w:t>XV</w:t>
      </w:r>
      <w:r>
        <w:rPr>
          <w:rFonts w:ascii="Arial Narrow" w:hAnsi="Arial Narrow" w:cs="Arial"/>
          <w:color w:val="000000"/>
          <w:sz w:val="20"/>
          <w:szCs w:val="20"/>
          <w:lang w:val="pl-PL"/>
        </w:rPr>
        <w:t xml:space="preserve"> SWZ.</w:t>
      </w:r>
    </w:p>
    <w:p w14:paraId="57DA50A4" w14:textId="1CAE0A3F" w:rsidR="00DE2074" w:rsidRPr="003B7B08" w:rsidRDefault="00DE2074" w:rsidP="00D903CE">
      <w:pPr>
        <w:pStyle w:val="Akapitzlist"/>
        <w:widowControl w:val="0"/>
        <w:numPr>
          <w:ilvl w:val="1"/>
          <w:numId w:val="81"/>
        </w:numPr>
        <w:tabs>
          <w:tab w:val="clear" w:pos="567"/>
        </w:tabs>
        <w:ind w:left="284" w:hanging="284"/>
        <w:jc w:val="both"/>
        <w:rPr>
          <w:rFonts w:ascii="Arial Narrow" w:hAnsi="Arial Narrow" w:cs="Arial"/>
          <w:sz w:val="20"/>
          <w:szCs w:val="20"/>
          <w:lang w:val="pl-PL"/>
        </w:rPr>
      </w:pPr>
      <w:r w:rsidRPr="003B7B08">
        <w:rPr>
          <w:rFonts w:ascii="Arial Narrow" w:hAnsi="Arial Narrow" w:cs="Arial"/>
          <w:color w:val="000000"/>
          <w:sz w:val="20"/>
          <w:szCs w:val="20"/>
          <w:lang w:val="pl-PL"/>
        </w:rPr>
        <w:t>Jeżeli Wykonawca ma siedzibę lub miejsce zamieszkania poza terytorium Rzeczypospolitej Polskiej</w:t>
      </w:r>
      <w:r w:rsidR="00BE29BA" w:rsidRPr="003B7B08">
        <w:rPr>
          <w:rFonts w:ascii="Arial Narrow" w:hAnsi="Arial Narrow" w:cs="Arial"/>
          <w:color w:val="000000"/>
          <w:sz w:val="20"/>
          <w:szCs w:val="20"/>
          <w:lang w:val="pl-PL"/>
        </w:rPr>
        <w:t xml:space="preserve"> </w:t>
      </w:r>
      <w:r w:rsidRPr="003B7B08">
        <w:rPr>
          <w:rFonts w:ascii="Arial Narrow" w:hAnsi="Arial Narrow" w:cs="Arial"/>
          <w:color w:val="000000"/>
          <w:sz w:val="20"/>
          <w:szCs w:val="20"/>
          <w:lang w:val="pl-PL"/>
        </w:rPr>
        <w:t>składa oświadczenia i dokumenty wymienione w ust. 1,</w:t>
      </w:r>
      <w:r w:rsidR="003B7FD8" w:rsidRPr="003B7B08">
        <w:rPr>
          <w:rFonts w:ascii="Arial Narrow" w:hAnsi="Arial Narrow" w:cs="Arial"/>
          <w:color w:val="000000"/>
          <w:sz w:val="20"/>
          <w:szCs w:val="20"/>
          <w:lang w:val="pl-PL"/>
        </w:rPr>
        <w:t xml:space="preserve"> </w:t>
      </w:r>
      <w:r w:rsidR="00721BD2" w:rsidRPr="003B7B08">
        <w:rPr>
          <w:rFonts w:ascii="Arial Narrow" w:hAnsi="Arial Narrow" w:cs="Arial"/>
          <w:color w:val="000000"/>
          <w:sz w:val="20"/>
          <w:szCs w:val="20"/>
          <w:lang w:val="pl-PL"/>
        </w:rPr>
        <w:t xml:space="preserve">ust. 2, </w:t>
      </w:r>
      <w:r w:rsidRPr="003B7B08">
        <w:rPr>
          <w:rFonts w:ascii="Arial Narrow" w:hAnsi="Arial Narrow" w:cs="Arial"/>
          <w:color w:val="000000"/>
          <w:sz w:val="20"/>
          <w:szCs w:val="20"/>
          <w:lang w:val="pl-PL"/>
        </w:rPr>
        <w:t xml:space="preserve">ust. </w:t>
      </w:r>
      <w:r w:rsidR="002A3D3C" w:rsidRPr="003B7B08">
        <w:rPr>
          <w:rFonts w:ascii="Arial Narrow" w:hAnsi="Arial Narrow" w:cs="Arial"/>
          <w:color w:val="000000"/>
          <w:sz w:val="20"/>
          <w:szCs w:val="20"/>
          <w:lang w:val="pl-PL"/>
        </w:rPr>
        <w:t>4, ust. 5 SWZ</w:t>
      </w:r>
      <w:r w:rsidRPr="003B7B08">
        <w:rPr>
          <w:rFonts w:ascii="Arial Narrow" w:hAnsi="Arial Narrow" w:cs="Arial"/>
          <w:color w:val="000000"/>
          <w:sz w:val="20"/>
          <w:szCs w:val="20"/>
          <w:lang w:val="pl-PL"/>
        </w:rPr>
        <w:t xml:space="preserve"> w zakresie i formie w jakiej zostały sprecyzowane wymaganiami SWZ</w:t>
      </w:r>
      <w:r w:rsidR="00BE29BA" w:rsidRPr="003B7B08">
        <w:rPr>
          <w:rFonts w:ascii="Arial Narrow" w:hAnsi="Arial Narrow" w:cs="Arial"/>
          <w:color w:val="000000"/>
          <w:sz w:val="20"/>
          <w:szCs w:val="20"/>
          <w:lang w:val="pl-PL"/>
        </w:rPr>
        <w:t>.</w:t>
      </w:r>
    </w:p>
    <w:p w14:paraId="6D547C4A" w14:textId="76AC12CF" w:rsidR="007B4673" w:rsidRPr="00BE29BA" w:rsidRDefault="007B4673" w:rsidP="00D903CE">
      <w:pPr>
        <w:widowControl w:val="0"/>
        <w:ind w:left="993" w:hanging="709"/>
        <w:jc w:val="both"/>
        <w:rPr>
          <w:rFonts w:ascii="Arial Narrow" w:hAnsi="Arial Narrow" w:cs="Arial"/>
          <w:sz w:val="20"/>
          <w:szCs w:val="20"/>
          <w:lang w:val="pl-PL"/>
        </w:rPr>
      </w:pPr>
      <w:r w:rsidRPr="007B4673">
        <w:rPr>
          <w:rFonts w:ascii="Arial Narrow" w:hAnsi="Arial Narrow" w:cs="Arial"/>
          <w:b/>
          <w:bCs/>
          <w:color w:val="000000"/>
          <w:sz w:val="20"/>
          <w:szCs w:val="20"/>
          <w:lang w:val="pl-PL"/>
        </w:rPr>
        <w:t>Uwaga:</w:t>
      </w:r>
      <w:r>
        <w:rPr>
          <w:rFonts w:ascii="Arial Narrow" w:hAnsi="Arial Narrow" w:cs="Arial"/>
          <w:color w:val="000000"/>
          <w:sz w:val="20"/>
          <w:szCs w:val="20"/>
          <w:lang w:val="pl-PL"/>
        </w:rPr>
        <w:t xml:space="preserve"> </w:t>
      </w:r>
      <w:r>
        <w:rPr>
          <w:rFonts w:ascii="Arial Narrow" w:hAnsi="Arial Narrow" w:cs="Arial"/>
          <w:color w:val="000000"/>
          <w:sz w:val="20"/>
          <w:szCs w:val="20"/>
          <w:lang w:val="pl-PL"/>
        </w:rPr>
        <w:tab/>
        <w:t xml:space="preserve">W przypadku wskazania przez Wykonawcę, o którym mowa w ust. </w:t>
      </w:r>
      <w:r w:rsidR="002A3D3C">
        <w:rPr>
          <w:rFonts w:ascii="Arial Narrow" w:hAnsi="Arial Narrow" w:cs="Arial"/>
          <w:color w:val="000000"/>
          <w:sz w:val="20"/>
          <w:szCs w:val="20"/>
          <w:lang w:val="pl-PL"/>
        </w:rPr>
        <w:t>6</w:t>
      </w:r>
      <w:r>
        <w:rPr>
          <w:rFonts w:ascii="Arial Narrow" w:hAnsi="Arial Narrow" w:cs="Arial"/>
          <w:color w:val="000000"/>
          <w:sz w:val="20"/>
          <w:szCs w:val="20"/>
          <w:lang w:val="pl-PL"/>
        </w:rPr>
        <w:t>, dokument</w:t>
      </w:r>
      <w:r w:rsidR="002A3D3C">
        <w:rPr>
          <w:rFonts w:ascii="Arial Narrow" w:hAnsi="Arial Narrow" w:cs="Arial"/>
          <w:color w:val="000000"/>
          <w:sz w:val="20"/>
          <w:szCs w:val="20"/>
          <w:lang w:val="pl-PL"/>
        </w:rPr>
        <w:t>u</w:t>
      </w:r>
      <w:r>
        <w:rPr>
          <w:rFonts w:ascii="Arial Narrow" w:hAnsi="Arial Narrow" w:cs="Arial"/>
          <w:color w:val="000000"/>
          <w:sz w:val="20"/>
          <w:szCs w:val="20"/>
          <w:lang w:val="pl-PL"/>
        </w:rPr>
        <w:t>, o który</w:t>
      </w:r>
      <w:r w:rsidR="002A3D3C">
        <w:rPr>
          <w:rFonts w:ascii="Arial Narrow" w:hAnsi="Arial Narrow" w:cs="Arial"/>
          <w:color w:val="000000"/>
          <w:sz w:val="20"/>
          <w:szCs w:val="20"/>
          <w:lang w:val="pl-PL"/>
        </w:rPr>
        <w:t>m</w:t>
      </w:r>
      <w:r>
        <w:rPr>
          <w:rFonts w:ascii="Arial Narrow" w:hAnsi="Arial Narrow" w:cs="Arial"/>
          <w:color w:val="000000"/>
          <w:sz w:val="20"/>
          <w:szCs w:val="20"/>
          <w:lang w:val="pl-PL"/>
        </w:rPr>
        <w:t xml:space="preserve"> mowa w </w:t>
      </w:r>
      <w:r w:rsidR="00F30D4F">
        <w:rPr>
          <w:rFonts w:ascii="Arial Narrow" w:hAnsi="Arial Narrow" w:cs="Arial"/>
          <w:color w:val="000000"/>
          <w:sz w:val="20"/>
          <w:szCs w:val="20"/>
          <w:lang w:val="pl-PL"/>
        </w:rPr>
        <w:t xml:space="preserve">ust. </w:t>
      </w:r>
      <w:r w:rsidR="007F5FF0">
        <w:rPr>
          <w:rFonts w:ascii="Arial Narrow" w:hAnsi="Arial Narrow" w:cs="Arial"/>
          <w:color w:val="000000"/>
          <w:sz w:val="20"/>
          <w:szCs w:val="20"/>
          <w:lang w:val="pl-PL"/>
        </w:rPr>
        <w:t>5</w:t>
      </w:r>
      <w:r>
        <w:rPr>
          <w:rFonts w:ascii="Arial Narrow" w:hAnsi="Arial Narrow" w:cs="Arial"/>
          <w:color w:val="000000"/>
          <w:sz w:val="20"/>
          <w:szCs w:val="20"/>
          <w:lang w:val="pl-PL"/>
        </w:rPr>
        <w:t xml:space="preserve"> pkt 1) pod określonymi adresami internetowymi ogólnodostępnych i bezpłatnych baz danych, </w:t>
      </w:r>
      <w:r w:rsidR="00EE7131">
        <w:rPr>
          <w:rFonts w:ascii="Arial Narrow" w:hAnsi="Arial Narrow" w:cs="Arial"/>
          <w:color w:val="000000"/>
          <w:sz w:val="20"/>
          <w:szCs w:val="20"/>
          <w:lang w:val="pl-PL"/>
        </w:rPr>
        <w:t>Z</w:t>
      </w:r>
      <w:r>
        <w:rPr>
          <w:rFonts w:ascii="Arial Narrow" w:hAnsi="Arial Narrow" w:cs="Arial"/>
          <w:color w:val="000000"/>
          <w:sz w:val="20"/>
          <w:szCs w:val="20"/>
          <w:lang w:val="pl-PL"/>
        </w:rPr>
        <w:t xml:space="preserve">amawiający żąda od </w:t>
      </w:r>
      <w:r w:rsidR="00F012D3">
        <w:rPr>
          <w:rFonts w:ascii="Arial Narrow" w:hAnsi="Arial Narrow" w:cs="Arial"/>
          <w:color w:val="000000"/>
          <w:sz w:val="20"/>
          <w:szCs w:val="20"/>
          <w:lang w:val="pl-PL"/>
        </w:rPr>
        <w:t>W</w:t>
      </w:r>
      <w:r>
        <w:rPr>
          <w:rFonts w:ascii="Arial Narrow" w:hAnsi="Arial Narrow" w:cs="Arial"/>
          <w:color w:val="000000"/>
          <w:sz w:val="20"/>
          <w:szCs w:val="20"/>
          <w:lang w:val="pl-PL"/>
        </w:rPr>
        <w:t xml:space="preserve">ykonawcy przedstawienia tłumaczenia na język polski pobranych samodzielnie przez Zamawiającego dokumentów. </w:t>
      </w:r>
    </w:p>
    <w:p w14:paraId="5D31257B" w14:textId="77777777" w:rsidR="007F5FF0" w:rsidRPr="007F5FF0" w:rsidRDefault="00DE2074" w:rsidP="00D903CE">
      <w:pPr>
        <w:pStyle w:val="Akapitzlist"/>
        <w:widowControl w:val="0"/>
        <w:numPr>
          <w:ilvl w:val="0"/>
          <w:numId w:val="56"/>
        </w:numPr>
        <w:tabs>
          <w:tab w:val="clear" w:pos="360"/>
        </w:tabs>
        <w:ind w:left="284" w:hanging="284"/>
        <w:contextualSpacing/>
        <w:jc w:val="both"/>
        <w:rPr>
          <w:rFonts w:ascii="Arial Narrow" w:hAnsi="Arial Narrow" w:cs="Arial"/>
          <w:color w:val="000000"/>
          <w:sz w:val="20"/>
          <w:szCs w:val="20"/>
          <w:lang w:val="pl-PL"/>
        </w:rPr>
      </w:pPr>
      <w:r w:rsidRPr="007F5FF0">
        <w:rPr>
          <w:rFonts w:ascii="Arial Narrow" w:hAnsi="Arial Narrow" w:cs="Arial"/>
          <w:color w:val="000000"/>
          <w:sz w:val="20"/>
          <w:szCs w:val="20"/>
          <w:lang w:val="pl-PL"/>
        </w:rPr>
        <w:t>Jeżeli Wykonawca nie złoży oświadcze</w:t>
      </w:r>
      <w:r w:rsidR="007F5FF0">
        <w:rPr>
          <w:rFonts w:ascii="Arial Narrow" w:hAnsi="Arial Narrow" w:cs="Arial"/>
          <w:color w:val="000000"/>
          <w:sz w:val="20"/>
          <w:szCs w:val="20"/>
          <w:lang w:val="pl-PL"/>
        </w:rPr>
        <w:t>ń</w:t>
      </w:r>
      <w:r w:rsidR="00BE29BA" w:rsidRPr="007F5FF0">
        <w:rPr>
          <w:rFonts w:ascii="Arial Narrow" w:hAnsi="Arial Narrow" w:cs="Arial"/>
          <w:color w:val="000000"/>
          <w:sz w:val="20"/>
          <w:szCs w:val="20"/>
          <w:lang w:val="pl-PL"/>
        </w:rPr>
        <w:t>, o który</w:t>
      </w:r>
      <w:r w:rsidR="007F5FF0">
        <w:rPr>
          <w:rFonts w:ascii="Arial Narrow" w:hAnsi="Arial Narrow" w:cs="Arial"/>
          <w:color w:val="000000"/>
          <w:sz w:val="20"/>
          <w:szCs w:val="20"/>
          <w:lang w:val="pl-PL"/>
        </w:rPr>
        <w:t>ch</w:t>
      </w:r>
      <w:r w:rsidR="00BE29BA" w:rsidRPr="007F5FF0">
        <w:rPr>
          <w:rFonts w:ascii="Arial Narrow" w:hAnsi="Arial Narrow" w:cs="Arial"/>
          <w:color w:val="000000"/>
          <w:sz w:val="20"/>
          <w:szCs w:val="20"/>
          <w:lang w:val="pl-PL"/>
        </w:rPr>
        <w:t xml:space="preserve"> mowa w ust. 2,</w:t>
      </w:r>
      <w:r w:rsidR="007F5FF0">
        <w:rPr>
          <w:rFonts w:ascii="Arial Narrow" w:hAnsi="Arial Narrow" w:cs="Arial"/>
          <w:color w:val="000000"/>
          <w:sz w:val="20"/>
          <w:szCs w:val="20"/>
          <w:lang w:val="pl-PL"/>
        </w:rPr>
        <w:t xml:space="preserve"> podmiotowych środków dowodowych, </w:t>
      </w:r>
      <w:r w:rsidR="00BE29BA" w:rsidRPr="007F5FF0">
        <w:rPr>
          <w:rFonts w:ascii="Arial Narrow" w:hAnsi="Arial Narrow" w:cs="Arial"/>
          <w:color w:val="000000"/>
          <w:sz w:val="20"/>
          <w:szCs w:val="20"/>
          <w:lang w:val="pl-PL"/>
        </w:rPr>
        <w:t>innych dokumentów</w:t>
      </w:r>
      <w:r w:rsidR="007F5FF0">
        <w:rPr>
          <w:rFonts w:ascii="Arial Narrow" w:hAnsi="Arial Narrow" w:cs="Arial"/>
          <w:color w:val="000000"/>
          <w:sz w:val="20"/>
          <w:szCs w:val="20"/>
          <w:lang w:val="pl-PL"/>
        </w:rPr>
        <w:t xml:space="preserve"> lub oświadczeń</w:t>
      </w:r>
      <w:r w:rsidR="00BE29BA" w:rsidRPr="007F5FF0">
        <w:rPr>
          <w:rFonts w:ascii="Arial Narrow" w:hAnsi="Arial Narrow" w:cs="Arial"/>
          <w:color w:val="000000"/>
          <w:sz w:val="20"/>
          <w:szCs w:val="20"/>
          <w:lang w:val="pl-PL"/>
        </w:rPr>
        <w:t xml:space="preserve"> składanych w postępowaniu lub są one</w:t>
      </w:r>
      <w:r w:rsidRPr="007F5FF0">
        <w:rPr>
          <w:rFonts w:ascii="Arial Narrow" w:hAnsi="Arial Narrow" w:cs="Arial"/>
          <w:color w:val="000000"/>
          <w:sz w:val="20"/>
          <w:szCs w:val="20"/>
          <w:lang w:val="pl-PL"/>
        </w:rPr>
        <w:t xml:space="preserve"> niekompletne</w:t>
      </w:r>
      <w:r w:rsidR="00BE29BA" w:rsidRPr="007F5FF0">
        <w:rPr>
          <w:rFonts w:ascii="Arial Narrow" w:hAnsi="Arial Narrow" w:cs="Arial"/>
          <w:color w:val="000000"/>
          <w:sz w:val="20"/>
          <w:szCs w:val="20"/>
          <w:lang w:val="pl-PL"/>
        </w:rPr>
        <w:t xml:space="preserve"> lub zawierają</w:t>
      </w:r>
      <w:r w:rsidRPr="007F5FF0">
        <w:rPr>
          <w:rFonts w:ascii="Arial Narrow" w:hAnsi="Arial Narrow" w:cs="Arial"/>
          <w:color w:val="000000"/>
          <w:sz w:val="20"/>
          <w:szCs w:val="20"/>
          <w:lang w:val="pl-PL"/>
        </w:rPr>
        <w:t xml:space="preserve"> błędy</w:t>
      </w:r>
      <w:r w:rsidR="00BE29BA" w:rsidRPr="007F5FF0">
        <w:rPr>
          <w:rFonts w:ascii="Arial Narrow" w:hAnsi="Arial Narrow" w:cs="Arial"/>
          <w:color w:val="000000"/>
          <w:sz w:val="20"/>
          <w:szCs w:val="20"/>
          <w:lang w:val="pl-PL"/>
        </w:rPr>
        <w:t xml:space="preserve">, </w:t>
      </w:r>
      <w:r w:rsidRPr="007F5FF0">
        <w:rPr>
          <w:rFonts w:ascii="Arial Narrow" w:hAnsi="Arial Narrow" w:cs="Arial"/>
          <w:color w:val="000000"/>
          <w:sz w:val="20"/>
          <w:szCs w:val="20"/>
          <w:lang w:val="pl-PL"/>
        </w:rPr>
        <w:t>Zamawiając</w:t>
      </w:r>
      <w:r w:rsidR="00BE29BA" w:rsidRPr="007F5FF0">
        <w:rPr>
          <w:rFonts w:ascii="Arial Narrow" w:hAnsi="Arial Narrow" w:cs="Arial"/>
          <w:color w:val="000000"/>
          <w:sz w:val="20"/>
          <w:szCs w:val="20"/>
          <w:lang w:val="pl-PL"/>
        </w:rPr>
        <w:t xml:space="preserve">y </w:t>
      </w:r>
      <w:r w:rsidRPr="007F5FF0">
        <w:rPr>
          <w:rFonts w:ascii="Arial Narrow" w:hAnsi="Arial Narrow" w:cs="Arial"/>
          <w:color w:val="000000"/>
          <w:sz w:val="20"/>
          <w:szCs w:val="20"/>
          <w:lang w:val="pl-PL"/>
        </w:rPr>
        <w:t xml:space="preserve">wezwie </w:t>
      </w:r>
      <w:r w:rsidR="00BE29BA" w:rsidRPr="007F5FF0">
        <w:rPr>
          <w:rFonts w:ascii="Arial Narrow" w:hAnsi="Arial Narrow" w:cs="Arial"/>
          <w:color w:val="000000"/>
          <w:sz w:val="20"/>
          <w:szCs w:val="20"/>
          <w:lang w:val="pl-PL"/>
        </w:rPr>
        <w:t xml:space="preserve">Wykonawcę odpowiednio </w:t>
      </w:r>
      <w:r w:rsidR="007F5FF0">
        <w:rPr>
          <w:rFonts w:ascii="Arial Narrow" w:hAnsi="Arial Narrow" w:cs="Arial"/>
          <w:color w:val="000000"/>
          <w:sz w:val="20"/>
          <w:szCs w:val="20"/>
          <w:lang w:val="pl-PL"/>
        </w:rPr>
        <w:t>do ich złożenia, poprawienia lub uzupełnienia w wyznaczonym terminie, chyba że:</w:t>
      </w:r>
    </w:p>
    <w:p w14:paraId="4177D09A" w14:textId="4D5ACE33" w:rsidR="00B802B5" w:rsidRDefault="00B802B5" w:rsidP="00D903CE">
      <w:pPr>
        <w:pStyle w:val="Akapitzlist"/>
        <w:widowControl w:val="0"/>
        <w:numPr>
          <w:ilvl w:val="2"/>
          <w:numId w:val="56"/>
        </w:numPr>
        <w:ind w:left="567" w:hanging="283"/>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oferta </w:t>
      </w:r>
      <w:r w:rsidR="00EE7131">
        <w:rPr>
          <w:rFonts w:ascii="Arial Narrow" w:hAnsi="Arial Narrow" w:cs="Arial"/>
          <w:color w:val="000000"/>
          <w:sz w:val="20"/>
          <w:szCs w:val="20"/>
          <w:lang w:val="pl-PL"/>
        </w:rPr>
        <w:t>W</w:t>
      </w:r>
      <w:r>
        <w:rPr>
          <w:rFonts w:ascii="Arial Narrow" w:hAnsi="Arial Narrow" w:cs="Arial"/>
          <w:color w:val="000000"/>
          <w:sz w:val="20"/>
          <w:szCs w:val="20"/>
          <w:lang w:val="pl-PL"/>
        </w:rPr>
        <w:t>ykonawcy podlega odrzuceniu bez względu na ich złożenie, uzupełnienie lub poprawienie</w:t>
      </w:r>
      <w:r w:rsidR="00173CA7">
        <w:rPr>
          <w:rFonts w:ascii="Arial Narrow" w:hAnsi="Arial Narrow" w:cs="Arial"/>
          <w:color w:val="000000"/>
          <w:sz w:val="20"/>
          <w:szCs w:val="20"/>
          <w:lang w:val="pl-PL"/>
        </w:rPr>
        <w:t>,</w:t>
      </w:r>
      <w:r>
        <w:rPr>
          <w:rFonts w:ascii="Arial Narrow" w:hAnsi="Arial Narrow" w:cs="Arial"/>
          <w:color w:val="000000"/>
          <w:sz w:val="20"/>
          <w:szCs w:val="20"/>
          <w:lang w:val="pl-PL"/>
        </w:rPr>
        <w:t xml:space="preserve"> lub</w:t>
      </w:r>
    </w:p>
    <w:p w14:paraId="2C8A7385" w14:textId="77777777" w:rsidR="00B802B5" w:rsidRPr="00B802B5" w:rsidRDefault="00B802B5" w:rsidP="00D903CE">
      <w:pPr>
        <w:pStyle w:val="Akapitzlist"/>
        <w:widowControl w:val="0"/>
        <w:numPr>
          <w:ilvl w:val="2"/>
          <w:numId w:val="56"/>
        </w:numPr>
        <w:ind w:left="567" w:hanging="283"/>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zachodzą przesłanki unieważnienia postępowania.</w:t>
      </w:r>
    </w:p>
    <w:p w14:paraId="39F5353C" w14:textId="230C690D" w:rsidR="003940CB" w:rsidRDefault="003940CB">
      <w:pPr>
        <w:spacing w:after="200" w:line="276" w:lineRule="auto"/>
        <w:rPr>
          <w:rFonts w:ascii="Arial Narrow" w:hAnsi="Arial Narrow" w:cs="Arial"/>
          <w:b/>
          <w:bCs/>
          <w:i/>
          <w:kern w:val="32"/>
          <w:szCs w:val="32"/>
          <w:u w:val="single"/>
          <w:lang w:val="pl-PL"/>
        </w:rPr>
      </w:pPr>
      <w:bookmarkStart w:id="42" w:name="_Toc105399234"/>
      <w:bookmarkStart w:id="43" w:name="_Toc64540896"/>
      <w:r>
        <w:rPr>
          <w:lang w:val="pl-PL"/>
        </w:rPr>
        <w:br w:type="page"/>
      </w:r>
    </w:p>
    <w:p w14:paraId="567E8B68" w14:textId="5CC62E90" w:rsidR="001F3E0B" w:rsidRPr="009C081B" w:rsidRDefault="001F3E0B" w:rsidP="001F3E0B">
      <w:pPr>
        <w:pStyle w:val="Nagwek1"/>
        <w:spacing w:after="240"/>
        <w:ind w:left="850" w:hanging="425"/>
        <w:rPr>
          <w:lang w:val="pl-PL"/>
        </w:rPr>
      </w:pPr>
      <w:r w:rsidRPr="009C081B">
        <w:rPr>
          <w:lang w:val="pl-PL"/>
        </w:rPr>
        <w:lastRenderedPageBreak/>
        <w:t>Forma składanych dokumentów</w:t>
      </w:r>
      <w:bookmarkEnd w:id="42"/>
    </w:p>
    <w:p w14:paraId="009E916F" w14:textId="34D717EF" w:rsidR="00671DEA" w:rsidRPr="009A5377"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9A5377">
        <w:rPr>
          <w:rFonts w:ascii="Arial Narrow" w:hAnsi="Arial Narrow" w:cs="Arial"/>
          <w:color w:val="000000"/>
          <w:sz w:val="20"/>
          <w:szCs w:val="20"/>
          <w:lang w:val="pl-PL"/>
        </w:rPr>
        <w:t xml:space="preserve">Sposób sporządzenia i forma dokumentów elektronicznych muszą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w:t>
      </w:r>
      <w:r>
        <w:rPr>
          <w:rFonts w:ascii="Arial Narrow" w:hAnsi="Arial Narrow" w:cs="Arial"/>
          <w:color w:val="000000"/>
          <w:sz w:val="20"/>
          <w:szCs w:val="20"/>
          <w:lang w:val="pl-PL"/>
        </w:rPr>
        <w:t>R</w:t>
      </w:r>
      <w:r w:rsidRPr="009A5377">
        <w:rPr>
          <w:rFonts w:ascii="Arial Narrow" w:hAnsi="Arial Narrow" w:cs="Arial"/>
          <w:color w:val="000000"/>
          <w:sz w:val="20"/>
          <w:szCs w:val="20"/>
          <w:lang w:val="pl-PL"/>
        </w:rPr>
        <w:t>ozporządzeniu Ministra Rozwoju, Pracy i Technologii z dnia 23 grudnia 2020 r. w sprawie podmiotowych środków dowodowych oraz innych dokumentów lub oświadczeń, jakich może żądać zamawiający od wykonawcy (Dz. U. poz. 2415).</w:t>
      </w:r>
    </w:p>
    <w:p w14:paraId="5E3E0100" w14:textId="4E8AF7E4"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Oferty, oświadczenia, o których mowa w Rozdziale XI ust. 2 SWZ, podmiotowe środki dowodowe, w tym oświadczenie, o którym mowa w</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Rozdziale XI ust. 5 pkt 3) SWZ, zobowiązanie podmiotu udostępniającego zasoby, o którym mowa w Rozdziale XI ust. 5 pkt 4) SWZ oraz pełnomocnictwo, sporządza się w postaci elektronicznej, w formatach danych określonych w Rozdziale XVII ust. b) pkt 6) SWZ, z</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uwzględnieniem rodzaju przekazywanych danych.</w:t>
      </w:r>
    </w:p>
    <w:p w14:paraId="0BB94741"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Informacje, oświadczenia lub dokumenty, inne niż określone w ust. 2 powyżej, przekazywane w postępowaniu, sporządza się w postaci elektronicznej, w formatach danych określonych w Rozdziale XVII ust. b) pkt 6) SWZ lub jako tekst wpisany bezpośrednio do wiadomości przekazywanej przy użyciu środka komunikacji elektronicznej, o którym mowa w Rozdziale XVI ust. 1 pkt 1 lit. c) SWZ.</w:t>
      </w:r>
    </w:p>
    <w:p w14:paraId="5DEF36EB"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Rozdziale XIII SWZ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D1AB8F4"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W przypadku gdy podmiotowe środki dowodowe, inne dokumenty, lub dokumenty potwierdzające umocowanie do reprezentowania, zostały </w:t>
      </w:r>
      <w:r w:rsidRPr="000D7628">
        <w:rPr>
          <w:rFonts w:ascii="Arial Narrow" w:hAnsi="Arial Narrow" w:cs="Arial"/>
          <w:b/>
          <w:bCs/>
          <w:color w:val="000000"/>
          <w:sz w:val="20"/>
          <w:szCs w:val="20"/>
          <w:lang w:val="pl-PL"/>
        </w:rPr>
        <w:t>wystawione przez upoważnione podmioty</w:t>
      </w:r>
      <w:r w:rsidRPr="000D7628">
        <w:rPr>
          <w:rFonts w:ascii="Arial Narrow" w:hAnsi="Arial Narrow" w:cs="Arial"/>
          <w:color w:val="000000"/>
          <w:sz w:val="20"/>
          <w:szCs w:val="20"/>
          <w:lang w:val="pl-PL"/>
        </w:rPr>
        <w:t xml:space="preserve"> jako dokument </w:t>
      </w:r>
      <w:r w:rsidRPr="000D7628">
        <w:rPr>
          <w:rFonts w:ascii="Arial Narrow" w:hAnsi="Arial Narrow" w:cs="Arial"/>
          <w:b/>
          <w:bCs/>
          <w:color w:val="000000"/>
          <w:sz w:val="20"/>
          <w:szCs w:val="20"/>
          <w:lang w:val="pl-PL"/>
        </w:rPr>
        <w:t>w postaci papierowej, przekazuje się cyfrowe odwzorowanie tego dokumentu</w:t>
      </w:r>
      <w:r w:rsidRPr="000D7628">
        <w:rPr>
          <w:rFonts w:ascii="Arial Narrow" w:hAnsi="Arial Narrow" w:cs="Arial"/>
          <w:color w:val="000000"/>
          <w:sz w:val="20"/>
          <w:szCs w:val="20"/>
          <w:lang w:val="pl-PL"/>
        </w:rPr>
        <w:t xml:space="preserve"> opatrzone kwalifikowanym podpisem elektronicznym, podpisem zaufanym lub podpisem osobistym, poświadczające zgodność cyfrowego odwzorowania z dokumentem w postaci papierowej.</w:t>
      </w:r>
    </w:p>
    <w:p w14:paraId="45362B7A" w14:textId="228E8315" w:rsidR="00671DEA" w:rsidRPr="000D7628" w:rsidRDefault="00671DEA" w:rsidP="00D903CE">
      <w:pPr>
        <w:numPr>
          <w:ilvl w:val="2"/>
          <w:numId w:val="33"/>
        </w:numPr>
        <w:tabs>
          <w:tab w:val="clear" w:pos="283"/>
          <w:tab w:val="left" w:pos="284"/>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Poświadczenia zgodności cyfrowego odwzorowania z dokumentem w postaci papierowej, o którym mowa w ust. 5, dokonuje w przypadku:</w:t>
      </w:r>
    </w:p>
    <w:p w14:paraId="4A2EC20F" w14:textId="025DF3E4" w:rsidR="00671DEA" w:rsidRPr="000D7628" w:rsidRDefault="00671DEA" w:rsidP="00D903CE">
      <w:pPr>
        <w:numPr>
          <w:ilvl w:val="0"/>
          <w:numId w:val="51"/>
        </w:numPr>
        <w:ind w:left="567" w:hanging="283"/>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podmiotowych środków dowodowych oraz dokumentów potwierdzających umocowanie do reprezentowania – odpowiednio Wykonawca, wykonawca wspólnie ubiegający się o udzielenie zamówienia, podmiot udostępniający zasoby lub podwykonawca, w</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zakresie podmiotowych środków dowodowych lub dokumentów potwierdzających umocowanie do reprezentowania, które każdego z nich dotyczą;</w:t>
      </w:r>
    </w:p>
    <w:p w14:paraId="7ED79203" w14:textId="77777777" w:rsidR="00671DEA" w:rsidRPr="00320901" w:rsidRDefault="00671DEA" w:rsidP="00D903CE">
      <w:pPr>
        <w:numPr>
          <w:ilvl w:val="0"/>
          <w:numId w:val="51"/>
        </w:numPr>
        <w:ind w:left="567" w:hanging="283"/>
        <w:jc w:val="both"/>
        <w:rPr>
          <w:rFonts w:ascii="Arial Narrow" w:hAnsi="Arial Narrow" w:cs="Arial"/>
          <w:color w:val="000000"/>
          <w:sz w:val="20"/>
          <w:szCs w:val="20"/>
          <w:lang w:val="pl-PL"/>
        </w:rPr>
      </w:pPr>
      <w:r w:rsidRPr="00320901">
        <w:rPr>
          <w:rFonts w:ascii="Arial Narrow" w:hAnsi="Arial Narrow" w:cs="Arial"/>
          <w:color w:val="000000"/>
          <w:sz w:val="20"/>
          <w:szCs w:val="20"/>
          <w:lang w:val="pl-PL"/>
        </w:rPr>
        <w:t>innych dokumentów – odpowiednio Wykonawca lub wykonawca wspólnie ubiegający się o udzielenie zamówienia, w zakresie dokumentów, które każdego z nich dotyczą.</w:t>
      </w:r>
    </w:p>
    <w:p w14:paraId="2F0971C1" w14:textId="3ABDEBD0"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Poświadczenia zgodności cyfrowego odwzorowania z dokumentem w postaci papierowej, o którym mowa w ust. 5, może dokonać również notariusz. Do dokumentów poświadczanych przez notariusza stosuje się przepisy ustawy – Prawo o notariacie (Dz. U. z 2020 r. poz. 1192 z </w:t>
      </w:r>
      <w:proofErr w:type="spellStart"/>
      <w:r w:rsidRPr="000D7628">
        <w:rPr>
          <w:rFonts w:ascii="Arial Narrow" w:hAnsi="Arial Narrow" w:cs="Arial"/>
          <w:color w:val="000000"/>
          <w:sz w:val="20"/>
          <w:szCs w:val="20"/>
          <w:lang w:val="pl-PL"/>
        </w:rPr>
        <w:t>późn</w:t>
      </w:r>
      <w:proofErr w:type="spellEnd"/>
      <w:r w:rsidRPr="000D7628">
        <w:rPr>
          <w:rFonts w:ascii="Arial Narrow" w:hAnsi="Arial Narrow" w:cs="Arial"/>
          <w:color w:val="000000"/>
          <w:sz w:val="20"/>
          <w:szCs w:val="20"/>
          <w:lang w:val="pl-PL"/>
        </w:rPr>
        <w:t>. zm.).</w:t>
      </w:r>
    </w:p>
    <w:p w14:paraId="185DCBE9"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Przez cyfrowe odwzorowanie, o którym mowa w ust. 5-7 powyżej oraz ust. 9-11 poniżej, należy rozumieć dokument elektroniczny będący kopią elektroniczną treści zapisanej w postaci papierowej, umożliwiający zapoznanie się z tą treścią i jej zrozumienie, bez konieczności bezpośredniego dostępu do oryginału.</w:t>
      </w:r>
    </w:p>
    <w:p w14:paraId="61647878" w14:textId="7699C35C"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Podmiotowe środki dowodowe, w tym oświadczenie, o którym mowa w Rozdziale XI ust. 5 pkt 3) SWZ oraz zobowiązanie podmiotu udostepniającego zasoby, </w:t>
      </w:r>
      <w:r w:rsidRPr="000D7628">
        <w:rPr>
          <w:rFonts w:ascii="Arial Narrow" w:hAnsi="Arial Narrow" w:cs="Arial"/>
          <w:b/>
          <w:bCs/>
          <w:color w:val="000000"/>
          <w:sz w:val="20"/>
          <w:szCs w:val="20"/>
          <w:lang w:val="pl-PL"/>
        </w:rPr>
        <w:t>niewystawione przez upoważnione osoby</w:t>
      </w:r>
      <w:r w:rsidRPr="000D7628">
        <w:rPr>
          <w:rFonts w:ascii="Arial Narrow" w:hAnsi="Arial Narrow" w:cs="Arial"/>
          <w:color w:val="000000"/>
          <w:sz w:val="20"/>
          <w:szCs w:val="20"/>
          <w:lang w:val="pl-PL"/>
        </w:rPr>
        <w:t>, oraz pełnomocnictwo przekazuje się w postaci elektronicznej i</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opatruje się kwalifikowanym podpisem elektronicznym, podpisem zaufanym lub podpisem osobistym.</w:t>
      </w:r>
    </w:p>
    <w:p w14:paraId="666E70BA"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W przypadku gdy podmiotowe środki dowodowe, w tym oświadczenie, o którym mowa w Rozdziale XI ust. 5 pkt 3) SWZ oraz zobowiązanie podmiotu udostepniającego zasoby, </w:t>
      </w:r>
      <w:r w:rsidRPr="000D7628">
        <w:rPr>
          <w:rFonts w:ascii="Arial Narrow" w:hAnsi="Arial Narrow" w:cs="Arial"/>
          <w:b/>
          <w:bCs/>
          <w:color w:val="000000"/>
          <w:sz w:val="20"/>
          <w:szCs w:val="20"/>
          <w:lang w:val="pl-PL"/>
        </w:rPr>
        <w:t>niewystawione przez upoważnione podmioty</w:t>
      </w:r>
      <w:r w:rsidRPr="000D7628">
        <w:rPr>
          <w:rFonts w:ascii="Arial Narrow" w:hAnsi="Arial Narrow" w:cs="Arial"/>
          <w:color w:val="000000"/>
          <w:sz w:val="20"/>
          <w:szCs w:val="20"/>
          <w:lang w:val="pl-PL"/>
        </w:rPr>
        <w:t xml:space="preserve"> lub pełnomocnictwo, zostały </w:t>
      </w:r>
      <w:r w:rsidRPr="000D7628">
        <w:rPr>
          <w:rFonts w:ascii="Arial Narrow" w:hAnsi="Arial Narrow" w:cs="Arial"/>
          <w:b/>
          <w:bCs/>
          <w:color w:val="000000"/>
          <w:sz w:val="20"/>
          <w:szCs w:val="20"/>
          <w:lang w:val="pl-PL"/>
        </w:rPr>
        <w:t>sporządzone jako dokument w postaci papierowej</w:t>
      </w:r>
      <w:r w:rsidRPr="000D7628">
        <w:rPr>
          <w:rFonts w:ascii="Arial Narrow" w:hAnsi="Arial Narrow" w:cs="Arial"/>
          <w:color w:val="000000"/>
          <w:sz w:val="20"/>
          <w:szCs w:val="20"/>
          <w:lang w:val="pl-PL"/>
        </w:rPr>
        <w:t xml:space="preserve"> i opatrzone własnoręcznym podpisem, </w:t>
      </w:r>
      <w:r w:rsidRPr="000D7628">
        <w:rPr>
          <w:rFonts w:ascii="Arial Narrow" w:hAnsi="Arial Narrow" w:cs="Arial"/>
          <w:b/>
          <w:bCs/>
          <w:color w:val="000000"/>
          <w:sz w:val="20"/>
          <w:szCs w:val="20"/>
          <w:lang w:val="pl-PL"/>
        </w:rPr>
        <w:t>przekazuje się cyfrowe odwzorowanie tego dokumentu</w:t>
      </w:r>
      <w:r w:rsidRPr="000D7628">
        <w:rPr>
          <w:rFonts w:ascii="Arial Narrow" w:hAnsi="Arial Narrow" w:cs="Arial"/>
          <w:color w:val="000000"/>
          <w:sz w:val="20"/>
          <w:szCs w:val="20"/>
          <w:lang w:val="pl-PL"/>
        </w:rPr>
        <w:t xml:space="preserve"> opatrzone kwalifikowanym podpisem elektronicznym, podpisem zaufanym lub podpisem osobistym, poświadczającym zgodność cyfrowego odwzorowania z dokumentem w postaci papierowej.</w:t>
      </w:r>
    </w:p>
    <w:p w14:paraId="35E7874F" w14:textId="0C0B4709" w:rsidR="00671DEA" w:rsidRPr="000D7628" w:rsidRDefault="00671DEA" w:rsidP="00671DEA">
      <w:pPr>
        <w:numPr>
          <w:ilvl w:val="2"/>
          <w:numId w:val="33"/>
        </w:numPr>
        <w:tabs>
          <w:tab w:val="clear" w:pos="283"/>
          <w:tab w:val="left" w:pos="284"/>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Poświadczenia zgodności cyfrowego odwzorowania z dokumentem w postaci papierowej, o którym mowa w ust. 10, dokonuje w</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przypadku:</w:t>
      </w:r>
    </w:p>
    <w:p w14:paraId="0E3E9F38" w14:textId="77777777" w:rsidR="00671DEA" w:rsidRPr="000D7628" w:rsidRDefault="00671DEA" w:rsidP="00D903CE">
      <w:pPr>
        <w:numPr>
          <w:ilvl w:val="0"/>
          <w:numId w:val="57"/>
        </w:numPr>
        <w:tabs>
          <w:tab w:val="left" w:pos="426"/>
        </w:tabs>
        <w:ind w:left="567" w:hanging="283"/>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podmiotowych środków dowodowych – odpowiednio Wykonawca, wykonawca wspólnie ubiegający się o udzielenie zamówienia, podmiot udostępniający zasoby lub podwykonawca, w zakresie podmiotowych środków dowodowych, które każdego z nich dotyczą;</w:t>
      </w:r>
    </w:p>
    <w:p w14:paraId="136EDFB1" w14:textId="77777777" w:rsidR="00671DEA" w:rsidRPr="000D7628" w:rsidRDefault="00671DEA" w:rsidP="00D903CE">
      <w:pPr>
        <w:numPr>
          <w:ilvl w:val="0"/>
          <w:numId w:val="57"/>
        </w:numPr>
        <w:tabs>
          <w:tab w:val="left" w:pos="426"/>
        </w:tabs>
        <w:ind w:left="567" w:hanging="283"/>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oświadczenia, o którym mowa w Rozdziale XI ust. 5 pkt 3) SWZ, lub zobowiązania podmiotu udostępniającego zasoby – odpowiednio Wykonawca lub wykonawca wspólnie ubiegający się o udzielenie zamówienia;</w:t>
      </w:r>
    </w:p>
    <w:p w14:paraId="1F88538F" w14:textId="77777777" w:rsidR="00671DEA" w:rsidRPr="000D7628" w:rsidRDefault="00671DEA" w:rsidP="00D903CE">
      <w:pPr>
        <w:numPr>
          <w:ilvl w:val="0"/>
          <w:numId w:val="57"/>
        </w:numPr>
        <w:tabs>
          <w:tab w:val="left" w:pos="426"/>
        </w:tabs>
        <w:ind w:left="567" w:hanging="283"/>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pełnomocnictwa – mocodawca. </w:t>
      </w:r>
    </w:p>
    <w:p w14:paraId="4BFA48A6" w14:textId="6DAA3012" w:rsidR="00671DEA" w:rsidRPr="000D7628" w:rsidRDefault="00671DEA" w:rsidP="00D903CE">
      <w:pPr>
        <w:numPr>
          <w:ilvl w:val="2"/>
          <w:numId w:val="33"/>
        </w:numPr>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Poświadczenia zgodności cyfrowego odwzorowania z dokumentem w postaci papierowej, o którym mowa w ust. 10, może dokonać również notariusz. Do dokumentów poświadczanych przez notariusza stosuje się przepisy ustawy – Prawo o notariacie </w:t>
      </w:r>
      <w:r w:rsidRPr="000D7628">
        <w:rPr>
          <w:rFonts w:ascii="Arial Narrow" w:hAnsi="Arial Narrow" w:cs="Arial"/>
          <w:color w:val="000000"/>
          <w:sz w:val="20"/>
          <w:szCs w:val="20"/>
          <w:lang w:val="pl-PL"/>
        </w:rPr>
        <w:br/>
        <w:t xml:space="preserve">(Dz. U. z 2020 r. poz. 1192 z </w:t>
      </w:r>
      <w:proofErr w:type="spellStart"/>
      <w:r w:rsidRPr="000D7628">
        <w:rPr>
          <w:rFonts w:ascii="Arial Narrow" w:hAnsi="Arial Narrow" w:cs="Arial"/>
          <w:color w:val="000000"/>
          <w:sz w:val="20"/>
          <w:szCs w:val="20"/>
          <w:lang w:val="pl-PL"/>
        </w:rPr>
        <w:t>późn</w:t>
      </w:r>
      <w:proofErr w:type="spellEnd"/>
      <w:r w:rsidRPr="000D7628">
        <w:rPr>
          <w:rFonts w:ascii="Arial Narrow" w:hAnsi="Arial Narrow" w:cs="Arial"/>
          <w:color w:val="000000"/>
          <w:sz w:val="20"/>
          <w:szCs w:val="20"/>
          <w:lang w:val="pl-PL"/>
        </w:rPr>
        <w:t>. zm.).</w:t>
      </w:r>
    </w:p>
    <w:p w14:paraId="2E0AF0A4" w14:textId="77777777" w:rsidR="003940CB" w:rsidRDefault="003940CB">
      <w:pPr>
        <w:spacing w:after="200" w:line="276" w:lineRule="auto"/>
        <w:rPr>
          <w:rFonts w:ascii="Arial Narrow" w:hAnsi="Arial Narrow" w:cs="Arial"/>
          <w:b/>
          <w:bCs/>
          <w:i/>
          <w:kern w:val="32"/>
          <w:szCs w:val="32"/>
          <w:u w:val="single"/>
          <w:lang w:val="pl-PL"/>
        </w:rPr>
      </w:pPr>
      <w:bookmarkStart w:id="44" w:name="_Toc105399235"/>
      <w:r>
        <w:rPr>
          <w:lang w:val="pl-PL"/>
        </w:rPr>
        <w:br w:type="page"/>
      </w:r>
    </w:p>
    <w:p w14:paraId="62CFBABA" w14:textId="39633592" w:rsidR="00D04B0B" w:rsidRPr="00D04B0B" w:rsidRDefault="00DA433F" w:rsidP="00D04B0B">
      <w:pPr>
        <w:pStyle w:val="Nagwek1"/>
        <w:spacing w:after="240"/>
        <w:ind w:left="850" w:hanging="425"/>
        <w:rPr>
          <w:lang w:val="pl-PL"/>
        </w:rPr>
      </w:pPr>
      <w:r w:rsidRPr="00D04B0B">
        <w:rPr>
          <w:lang w:val="pl-PL"/>
        </w:rPr>
        <w:lastRenderedPageBreak/>
        <w:t>Poleganie na zasobach innych podmiotów</w:t>
      </w:r>
      <w:bookmarkEnd w:id="43"/>
      <w:bookmarkEnd w:id="44"/>
    </w:p>
    <w:p w14:paraId="3E1C143B" w14:textId="36260FE2" w:rsidR="00277C35" w:rsidRPr="00D903CE" w:rsidRDefault="00277C35" w:rsidP="00D903CE">
      <w:pPr>
        <w:pStyle w:val="Akapitzlist"/>
        <w:numPr>
          <w:ilvl w:val="0"/>
          <w:numId w:val="89"/>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Wykonawca może w celu potwierdzenia spełniania warunków udziału w postępowaniu polegać na zdolnościach technicznych lub zawodowych</w:t>
      </w:r>
      <w:r w:rsidR="001A03D6" w:rsidRPr="00D903CE">
        <w:rPr>
          <w:rFonts w:ascii="Arial Narrow" w:hAnsi="Arial Narrow" w:cs="Arial"/>
          <w:bCs/>
          <w:iCs/>
          <w:sz w:val="20"/>
          <w:szCs w:val="20"/>
          <w:lang w:val="pl-PL"/>
        </w:rPr>
        <w:t xml:space="preserve"> lub sytuacji finansowej lub ekonomicznej</w:t>
      </w:r>
      <w:r w:rsidRPr="00D903CE">
        <w:rPr>
          <w:rFonts w:ascii="Arial Narrow" w:hAnsi="Arial Narrow" w:cs="Arial"/>
          <w:bCs/>
          <w:iCs/>
          <w:sz w:val="20"/>
          <w:szCs w:val="20"/>
          <w:lang w:val="pl-PL"/>
        </w:rPr>
        <w:t xml:space="preserve"> podmiotów udostepniających zasoby niezależnie od charakteru prawnego łączących go z nimi stosunków prawnych.</w:t>
      </w:r>
    </w:p>
    <w:p w14:paraId="5640E430" w14:textId="6D3C1416" w:rsidR="00277C35" w:rsidRPr="00D903CE" w:rsidRDefault="00277C35" w:rsidP="00D903CE">
      <w:pPr>
        <w:pStyle w:val="Akapitzlist"/>
        <w:numPr>
          <w:ilvl w:val="0"/>
          <w:numId w:val="89"/>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W odniesieniu do warunków dotyczących</w:t>
      </w:r>
      <w:r w:rsidR="00164003" w:rsidRPr="00D903CE">
        <w:rPr>
          <w:rFonts w:ascii="Arial Narrow" w:hAnsi="Arial Narrow" w:cs="Arial"/>
          <w:bCs/>
          <w:iCs/>
          <w:sz w:val="20"/>
          <w:szCs w:val="20"/>
          <w:lang w:val="pl-PL"/>
        </w:rPr>
        <w:t xml:space="preserve"> doświadczenia</w:t>
      </w:r>
      <w:r w:rsidRPr="00D903CE">
        <w:rPr>
          <w:rFonts w:ascii="Arial Narrow" w:hAnsi="Arial Narrow" w:cs="Arial"/>
          <w:bCs/>
          <w:iCs/>
          <w:sz w:val="20"/>
          <w:szCs w:val="20"/>
          <w:lang w:val="pl-PL"/>
        </w:rPr>
        <w:t>, Wykonawcy mogą polegać na zdolnościach podmiotów udostępniających zasoby, jeśli te pomioty wykonają usługi, do realizacji których te zdolności są wymagane.</w:t>
      </w:r>
    </w:p>
    <w:p w14:paraId="127EED97" w14:textId="44C1FE09" w:rsidR="00277C35" w:rsidRPr="00D903CE" w:rsidRDefault="00277C35" w:rsidP="00D903CE">
      <w:pPr>
        <w:pStyle w:val="Akapitzlist"/>
        <w:numPr>
          <w:ilvl w:val="0"/>
          <w:numId w:val="89"/>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Wykonawca, który polega na zdolnościach lub sytuacji podmiotów udostepniających zasoby, składa, wraz z ofertą</w:t>
      </w:r>
      <w:r w:rsidR="007362FA" w:rsidRPr="00D903CE">
        <w:rPr>
          <w:rFonts w:ascii="Arial Narrow" w:hAnsi="Arial Narrow" w:cs="Arial"/>
          <w:bCs/>
          <w:iCs/>
          <w:sz w:val="20"/>
          <w:szCs w:val="20"/>
          <w:lang w:val="pl-PL"/>
        </w:rPr>
        <w:t>,</w:t>
      </w:r>
      <w:r w:rsidRPr="00D903CE">
        <w:rPr>
          <w:rFonts w:ascii="Arial Narrow" w:hAnsi="Arial Narrow" w:cs="Arial"/>
          <w:bCs/>
          <w:iCs/>
          <w:sz w:val="20"/>
          <w:szCs w:val="20"/>
          <w:lang w:val="pl-PL"/>
        </w:rPr>
        <w:t xml:space="preserve"> zobowiązanie podmiotu udostępniającego zasoby do oddania mu do dyspozycji niezbędnych zasobów na potrzeby realizacji zamówienia, o którym mowa w</w:t>
      </w:r>
      <w:r w:rsidR="00E210D0">
        <w:rPr>
          <w:rFonts w:ascii="Arial Narrow" w:hAnsi="Arial Narrow" w:cs="Arial"/>
          <w:bCs/>
          <w:iCs/>
          <w:sz w:val="20"/>
          <w:szCs w:val="20"/>
          <w:lang w:val="pl-PL"/>
        </w:rPr>
        <w:t> </w:t>
      </w:r>
      <w:r w:rsidRPr="00D903CE">
        <w:rPr>
          <w:rFonts w:ascii="Arial Narrow" w:hAnsi="Arial Narrow" w:cs="Arial"/>
          <w:bCs/>
          <w:iCs/>
          <w:sz w:val="20"/>
          <w:szCs w:val="20"/>
          <w:lang w:val="pl-PL"/>
        </w:rPr>
        <w:t>Rozdziale XI ust. 5 pkt 4) lub inny podmiotowy środek dowodowy potwierdzający, że Wykonawca realizując zamówienie, będzie dysponował niezbędnymi zasobami tych podmiotów.</w:t>
      </w:r>
    </w:p>
    <w:p w14:paraId="2A6D7FC4" w14:textId="62B10884" w:rsidR="00277C35" w:rsidRPr="00D903CE" w:rsidRDefault="00277C35" w:rsidP="00D903CE">
      <w:pPr>
        <w:pStyle w:val="Akapitzlist"/>
        <w:numPr>
          <w:ilvl w:val="0"/>
          <w:numId w:val="89"/>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Zobowiązanie podmiotu udostępniającego zasoby, o którym mowa w ust. 3, potwierdza, że stosunek łączący Wykonawcę z podmiotami udostępniającymi zasoby gwarantuje rzeczywisty dostęp do tych zasobów oraz określa, w szczególności:</w:t>
      </w:r>
    </w:p>
    <w:p w14:paraId="45CB47BD" w14:textId="77777777" w:rsidR="00277C35" w:rsidRPr="0005359D" w:rsidRDefault="00277C35" w:rsidP="00D903CE">
      <w:pPr>
        <w:numPr>
          <w:ilvl w:val="0"/>
          <w:numId w:val="74"/>
        </w:numPr>
        <w:tabs>
          <w:tab w:val="left" w:pos="-1276"/>
        </w:tabs>
        <w:ind w:left="567" w:hanging="283"/>
        <w:jc w:val="both"/>
        <w:outlineLvl w:val="0"/>
        <w:rPr>
          <w:rFonts w:ascii="Arial Narrow" w:hAnsi="Arial Narrow" w:cs="Arial"/>
          <w:bCs/>
          <w:iCs/>
          <w:sz w:val="20"/>
          <w:szCs w:val="20"/>
          <w:lang w:val="pl-PL"/>
        </w:rPr>
      </w:pPr>
      <w:r w:rsidRPr="0005359D">
        <w:rPr>
          <w:rFonts w:ascii="Arial Narrow" w:hAnsi="Arial Narrow" w:cs="Arial"/>
          <w:bCs/>
          <w:iCs/>
          <w:sz w:val="20"/>
          <w:szCs w:val="20"/>
          <w:lang w:val="pl-PL"/>
        </w:rPr>
        <w:t>zakres dostępnych Wykonawcy zasobów podmiotu udostępniającego zasoby;</w:t>
      </w:r>
    </w:p>
    <w:p w14:paraId="228BE6B8" w14:textId="77777777" w:rsidR="00277C35" w:rsidRPr="0005359D" w:rsidRDefault="00277C35" w:rsidP="00D903CE">
      <w:pPr>
        <w:numPr>
          <w:ilvl w:val="0"/>
          <w:numId w:val="74"/>
        </w:numPr>
        <w:tabs>
          <w:tab w:val="left" w:pos="-1276"/>
        </w:tabs>
        <w:ind w:left="567" w:hanging="283"/>
        <w:jc w:val="both"/>
        <w:outlineLvl w:val="0"/>
        <w:rPr>
          <w:rFonts w:ascii="Arial Narrow" w:hAnsi="Arial Narrow" w:cs="Arial"/>
          <w:bCs/>
          <w:iCs/>
          <w:sz w:val="20"/>
          <w:szCs w:val="20"/>
          <w:lang w:val="pl-PL"/>
        </w:rPr>
      </w:pPr>
      <w:r w:rsidRPr="0005359D">
        <w:rPr>
          <w:rFonts w:ascii="Arial Narrow" w:hAnsi="Arial Narrow" w:cs="Arial"/>
          <w:bCs/>
          <w:iCs/>
          <w:sz w:val="20"/>
          <w:szCs w:val="20"/>
          <w:lang w:val="pl-PL"/>
        </w:rPr>
        <w:t>sposób i okres udostępnienia Wykonawcy i wykorzystania przez niego zasobów podmiotu udostępniającego te zasoby przy wykonywaniu zamówienia;</w:t>
      </w:r>
    </w:p>
    <w:p w14:paraId="6C1ED823" w14:textId="77777777" w:rsidR="00277C35" w:rsidRPr="0005359D" w:rsidRDefault="00277C35" w:rsidP="00D903CE">
      <w:pPr>
        <w:numPr>
          <w:ilvl w:val="0"/>
          <w:numId w:val="74"/>
        </w:numPr>
        <w:tabs>
          <w:tab w:val="left" w:pos="-1276"/>
        </w:tabs>
        <w:ind w:left="567" w:hanging="283"/>
        <w:jc w:val="both"/>
        <w:outlineLvl w:val="0"/>
        <w:rPr>
          <w:rFonts w:ascii="Arial Narrow" w:hAnsi="Arial Narrow" w:cs="Arial"/>
          <w:bCs/>
          <w:iCs/>
          <w:sz w:val="20"/>
          <w:szCs w:val="20"/>
          <w:lang w:val="pl-PL"/>
        </w:rPr>
      </w:pPr>
      <w:r w:rsidRPr="0005359D">
        <w:rPr>
          <w:rFonts w:ascii="Arial Narrow" w:hAnsi="Arial Narrow" w:cs="Arial"/>
          <w:bCs/>
          <w:iCs/>
          <w:sz w:val="20"/>
          <w:szCs w:val="20"/>
          <w:lang w:val="pl-PL"/>
        </w:rPr>
        <w:t>czy i w jakim zakresie podmiot udostępniający zasoby, na zdolnościach którego Wykonawca polega w odniesieniu do warunków udziału w postępowaniu dotyczących doświadczenia, zrealizuje usługi, których wskazane zdolności dotyczą.</w:t>
      </w:r>
    </w:p>
    <w:p w14:paraId="7656B8DD" w14:textId="3CA0AC56" w:rsidR="00277C35" w:rsidRDefault="0005359D" w:rsidP="001930B4">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Rozdziale X ust. 2 pkt 1) i 2) SWZ, a także bada, czy nie zachodzą wobec tego podmiotu podstawy wykluczenia, które zostały przewidziane względem Wykonawcy.</w:t>
      </w:r>
    </w:p>
    <w:p w14:paraId="77FEE3C1" w14:textId="7B0026CC" w:rsidR="00277C35" w:rsidRPr="00D903CE" w:rsidRDefault="00277C35" w:rsidP="00D903CE">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 xml:space="preserve">Jeżeli zdolności techniczne lub zawodowe </w:t>
      </w:r>
      <w:r w:rsidR="002408AB" w:rsidRPr="00D903CE">
        <w:rPr>
          <w:rFonts w:ascii="Arial Narrow" w:hAnsi="Arial Narrow" w:cs="Arial"/>
          <w:bCs/>
          <w:iCs/>
          <w:sz w:val="20"/>
          <w:szCs w:val="20"/>
          <w:lang w:val="pl-PL"/>
        </w:rPr>
        <w:t xml:space="preserve">lub sytuacja finansowa lub ekonomiczna </w:t>
      </w:r>
      <w:r w:rsidRPr="00D903CE">
        <w:rPr>
          <w:rFonts w:ascii="Arial Narrow" w:hAnsi="Arial Narrow" w:cs="Arial"/>
          <w:bCs/>
          <w:iCs/>
          <w:sz w:val="20"/>
          <w:szCs w:val="20"/>
          <w:lang w:val="pl-PL"/>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8744B7E" w14:textId="77B3F230" w:rsidR="00277C35" w:rsidRDefault="00277C35" w:rsidP="001930B4">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
          <w:iCs/>
          <w:sz w:val="20"/>
          <w:szCs w:val="20"/>
          <w:lang w:val="pl-PL"/>
        </w:rPr>
        <w:t>UWAGA</w:t>
      </w:r>
      <w:r w:rsidRPr="00D903CE">
        <w:rPr>
          <w:rFonts w:ascii="Arial Narrow" w:hAnsi="Arial Narrow" w:cs="Arial"/>
          <w:bCs/>
          <w:iCs/>
          <w:sz w:val="20"/>
          <w:szCs w:val="20"/>
          <w:lang w:val="pl-PL"/>
        </w:rPr>
        <w:t xml:space="preserve">: Wykonawca nie może, po upływie terminu składania ofert, powoływać się na zdolności </w:t>
      </w:r>
      <w:r w:rsidR="002408AB" w:rsidRPr="00D903CE">
        <w:rPr>
          <w:rFonts w:ascii="Arial Narrow" w:hAnsi="Arial Narrow" w:cs="Arial"/>
          <w:bCs/>
          <w:iCs/>
          <w:sz w:val="20"/>
          <w:szCs w:val="20"/>
          <w:lang w:val="pl-PL"/>
        </w:rPr>
        <w:t xml:space="preserve">lub sytuację </w:t>
      </w:r>
      <w:r w:rsidRPr="00D903CE">
        <w:rPr>
          <w:rFonts w:ascii="Arial Narrow" w:hAnsi="Arial Narrow" w:cs="Arial"/>
          <w:bCs/>
          <w:iCs/>
          <w:sz w:val="20"/>
          <w:szCs w:val="20"/>
          <w:lang w:val="pl-PL"/>
        </w:rPr>
        <w:t xml:space="preserve">podmiotów udostepniających zasoby, jeżeli na etapie składania ofert nie polegał on w danym zakresie na zdolnościach </w:t>
      </w:r>
      <w:r w:rsidR="002408AB" w:rsidRPr="00D903CE">
        <w:rPr>
          <w:rFonts w:ascii="Arial Narrow" w:hAnsi="Arial Narrow" w:cs="Arial"/>
          <w:bCs/>
          <w:iCs/>
          <w:sz w:val="20"/>
          <w:szCs w:val="20"/>
          <w:lang w:val="pl-PL"/>
        </w:rPr>
        <w:t xml:space="preserve">lub sytuacji </w:t>
      </w:r>
      <w:r w:rsidRPr="00D903CE">
        <w:rPr>
          <w:rFonts w:ascii="Arial Narrow" w:hAnsi="Arial Narrow" w:cs="Arial"/>
          <w:bCs/>
          <w:iCs/>
          <w:sz w:val="20"/>
          <w:szCs w:val="20"/>
          <w:lang w:val="pl-PL"/>
        </w:rPr>
        <w:t>podmiotów udostępniających zasoby.</w:t>
      </w:r>
    </w:p>
    <w:p w14:paraId="7080D54C" w14:textId="4D5F0F47" w:rsidR="00277C35" w:rsidRDefault="00806EFA" w:rsidP="009C081B">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Wykonawca, w przypadku polegania na zdolnościach lub sytuacji podmiotów udostępniających zasoby, wraz z oświadczeni</w:t>
      </w:r>
      <w:r w:rsidR="00C22FB1" w:rsidRPr="00D903CE">
        <w:rPr>
          <w:rFonts w:ascii="Arial Narrow" w:hAnsi="Arial Narrow" w:cs="Arial"/>
          <w:bCs/>
          <w:iCs/>
          <w:sz w:val="20"/>
          <w:szCs w:val="20"/>
          <w:lang w:val="pl-PL"/>
        </w:rPr>
        <w:t>ami</w:t>
      </w:r>
      <w:r w:rsidRPr="00D903CE">
        <w:rPr>
          <w:rFonts w:ascii="Arial Narrow" w:hAnsi="Arial Narrow" w:cs="Arial"/>
          <w:bCs/>
          <w:iCs/>
          <w:sz w:val="20"/>
          <w:szCs w:val="20"/>
          <w:lang w:val="pl-PL"/>
        </w:rPr>
        <w:t xml:space="preserve">, o którym mowa w Rozdziale XI ust. </w:t>
      </w:r>
      <w:r w:rsidR="00C22FB1" w:rsidRPr="00D903CE">
        <w:rPr>
          <w:rFonts w:ascii="Arial Narrow" w:hAnsi="Arial Narrow" w:cs="Arial"/>
          <w:bCs/>
          <w:iCs/>
          <w:sz w:val="20"/>
          <w:szCs w:val="20"/>
          <w:lang w:val="pl-PL"/>
        </w:rPr>
        <w:t>2</w:t>
      </w:r>
      <w:r w:rsidRPr="00D903CE">
        <w:rPr>
          <w:rFonts w:ascii="Arial Narrow" w:hAnsi="Arial Narrow" w:cs="Arial"/>
          <w:bCs/>
          <w:iCs/>
          <w:sz w:val="20"/>
          <w:szCs w:val="20"/>
          <w:lang w:val="pl-PL"/>
        </w:rPr>
        <w:t xml:space="preserve"> SWZ, przedstawia także oświadczenie podmiotu udostępniającego zasoby, potwierdzające brak podstaw wykluczenia tego podmiotu oraz spełnianie warunków udziału w postępowaniu, w zakresie, w jakim Wykonawca powołuje się na jego zasoby.</w:t>
      </w:r>
    </w:p>
    <w:p w14:paraId="05D5661A" w14:textId="52D9E9BD" w:rsidR="009B0E27" w:rsidRPr="00D903CE" w:rsidRDefault="00806EFA" w:rsidP="00D903CE">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tych zasobów podmiot ten nie ponosi winy.</w:t>
      </w:r>
    </w:p>
    <w:p w14:paraId="6B1C8D05" w14:textId="61B3FC64" w:rsidR="00DA433F" w:rsidRPr="0031200E" w:rsidRDefault="00F31F44" w:rsidP="003C4185">
      <w:pPr>
        <w:pStyle w:val="Nagwek1"/>
        <w:spacing w:after="240"/>
        <w:ind w:left="850" w:hanging="425"/>
        <w:rPr>
          <w:lang w:val="pl-PL"/>
        </w:rPr>
      </w:pPr>
      <w:bookmarkStart w:id="45" w:name="_Toc64540908"/>
      <w:bookmarkStart w:id="46" w:name="_Toc105399236"/>
      <w:r w:rsidRPr="0031200E">
        <w:rPr>
          <w:lang w:val="pl-PL"/>
        </w:rPr>
        <w:t>Informacja dla wykonawców wspólnie ubiegających się o udzielenie zamówienia (spółki cywilne / konsorcja)</w:t>
      </w:r>
      <w:bookmarkEnd w:id="45"/>
      <w:bookmarkEnd w:id="46"/>
    </w:p>
    <w:p w14:paraId="415AFBA4" w14:textId="667C7E1D" w:rsidR="004D2FDA" w:rsidRPr="0031200E" w:rsidRDefault="00F31F44" w:rsidP="00D903CE">
      <w:pPr>
        <w:numPr>
          <w:ilvl w:val="0"/>
          <w:numId w:val="26"/>
        </w:numPr>
        <w:ind w:left="284" w:hanging="284"/>
        <w:jc w:val="both"/>
        <w:rPr>
          <w:rFonts w:ascii="Arial Narrow" w:hAnsi="Arial Narrow" w:cs="Arial"/>
          <w:b/>
          <w:i/>
          <w:color w:val="000000"/>
          <w:sz w:val="20"/>
          <w:szCs w:val="20"/>
          <w:lang w:val="pl-PL"/>
        </w:rPr>
      </w:pPr>
      <w:r w:rsidRPr="0031200E">
        <w:rPr>
          <w:rFonts w:ascii="Arial Narrow" w:hAnsi="Arial Narrow" w:cs="Arial"/>
          <w:bCs/>
          <w:iCs/>
          <w:color w:val="000000"/>
          <w:sz w:val="20"/>
          <w:szCs w:val="20"/>
          <w:lang w:val="pl-PL"/>
        </w:rPr>
        <w:t>Wykonawcy mogą wspólnie ubiegać się o udzielenie zamówienia. W takim przypadku</w:t>
      </w:r>
      <w:r w:rsidR="004D2FDA" w:rsidRPr="0031200E">
        <w:rPr>
          <w:rFonts w:ascii="Arial Narrow" w:hAnsi="Arial Narrow" w:cs="Arial"/>
          <w:bCs/>
          <w:iCs/>
          <w:color w:val="000000"/>
          <w:sz w:val="20"/>
          <w:szCs w:val="20"/>
          <w:lang w:val="pl-PL"/>
        </w:rPr>
        <w:t xml:space="preserve"> Wykonawcy ustanawiają pełnomocnika do reprezentowania ich w postępowaniu albo do reprezentowania i zawarcia umowy w sprawie zamówienia publicznego. </w:t>
      </w:r>
      <w:bookmarkStart w:id="47" w:name="_Toc366329014"/>
      <w:bookmarkStart w:id="48" w:name="_Toc377040968"/>
    </w:p>
    <w:p w14:paraId="5A74A21C" w14:textId="77777777" w:rsidR="004D2FDA" w:rsidRPr="0031200E" w:rsidRDefault="004D2FDA" w:rsidP="00D903CE">
      <w:pPr>
        <w:numPr>
          <w:ilvl w:val="0"/>
          <w:numId w:val="26"/>
        </w:numPr>
        <w:ind w:left="284" w:hanging="284"/>
        <w:jc w:val="both"/>
        <w:rPr>
          <w:rFonts w:ascii="Arial Narrow" w:hAnsi="Arial Narrow" w:cs="Arial"/>
          <w:b/>
          <w:i/>
          <w:color w:val="000000"/>
          <w:sz w:val="20"/>
          <w:szCs w:val="20"/>
          <w:lang w:val="pl-PL"/>
        </w:rPr>
      </w:pPr>
      <w:r w:rsidRPr="0031200E">
        <w:rPr>
          <w:rFonts w:ascii="Arial Narrow" w:hAnsi="Arial Narrow" w:cs="Arial"/>
          <w:color w:val="000000"/>
          <w:sz w:val="20"/>
          <w:szCs w:val="20"/>
          <w:lang w:val="pl-PL"/>
        </w:rPr>
        <w:t>Dokument</w:t>
      </w:r>
      <w:r w:rsidR="00452FEE" w:rsidRPr="0031200E">
        <w:rPr>
          <w:rFonts w:ascii="Arial Narrow" w:hAnsi="Arial Narrow" w:cs="Arial"/>
          <w:color w:val="000000"/>
          <w:sz w:val="20"/>
          <w:szCs w:val="20"/>
          <w:lang w:val="pl-PL"/>
        </w:rPr>
        <w:t xml:space="preserve"> </w:t>
      </w:r>
      <w:r w:rsidRPr="0031200E">
        <w:rPr>
          <w:rFonts w:ascii="Arial Narrow" w:hAnsi="Arial Narrow" w:cs="Arial"/>
          <w:color w:val="000000"/>
          <w:sz w:val="20"/>
          <w:szCs w:val="20"/>
          <w:lang w:val="pl-PL"/>
        </w:rPr>
        <w:t xml:space="preserve">potwierdzający ustanowienie pełnomocnika wystawiony zgodnie z wymogami ustawy </w:t>
      </w:r>
      <w:proofErr w:type="spellStart"/>
      <w:r w:rsidRPr="0031200E">
        <w:rPr>
          <w:rFonts w:ascii="Arial Narrow" w:hAnsi="Arial Narrow" w:cs="Arial"/>
          <w:color w:val="000000"/>
          <w:sz w:val="20"/>
          <w:szCs w:val="20"/>
          <w:lang w:val="pl-PL"/>
        </w:rPr>
        <w:t>Pzp</w:t>
      </w:r>
      <w:proofErr w:type="spellEnd"/>
      <w:r w:rsidRPr="0031200E">
        <w:rPr>
          <w:rFonts w:ascii="Arial Narrow" w:hAnsi="Arial Narrow" w:cs="Arial"/>
          <w:color w:val="000000"/>
          <w:sz w:val="20"/>
          <w:szCs w:val="20"/>
          <w:lang w:val="pl-PL"/>
        </w:rPr>
        <w:t xml:space="preserve"> i podpisany przez prawnie upoważnionych przedstawicieli każdego z Wykonawców powinien być dołączony do oferty.</w:t>
      </w:r>
      <w:bookmarkEnd w:id="47"/>
      <w:bookmarkEnd w:id="48"/>
      <w:r w:rsidRPr="0031200E">
        <w:rPr>
          <w:rFonts w:ascii="Arial Narrow" w:hAnsi="Arial Narrow" w:cs="Arial"/>
          <w:color w:val="000000"/>
          <w:sz w:val="20"/>
          <w:szCs w:val="20"/>
          <w:lang w:val="pl-PL"/>
        </w:rPr>
        <w:t xml:space="preserve"> </w:t>
      </w:r>
      <w:bookmarkStart w:id="49" w:name="_Toc366329015"/>
      <w:bookmarkStart w:id="50" w:name="_Toc377040969"/>
    </w:p>
    <w:p w14:paraId="477BFCB7" w14:textId="6C5F5A84" w:rsidR="004D2FDA" w:rsidRPr="0031200E" w:rsidRDefault="004D2FDA" w:rsidP="00D903CE">
      <w:pPr>
        <w:numPr>
          <w:ilvl w:val="0"/>
          <w:numId w:val="26"/>
        </w:numPr>
        <w:ind w:left="284" w:hanging="284"/>
        <w:jc w:val="both"/>
        <w:rPr>
          <w:rFonts w:ascii="Arial Narrow" w:hAnsi="Arial Narrow" w:cs="Arial"/>
          <w:b/>
          <w:i/>
          <w:color w:val="000000"/>
          <w:sz w:val="20"/>
          <w:szCs w:val="20"/>
          <w:lang w:val="pl-PL"/>
        </w:rPr>
      </w:pPr>
      <w:r w:rsidRPr="0031200E">
        <w:rPr>
          <w:rFonts w:ascii="Arial Narrow" w:hAnsi="Arial Narrow" w:cs="Arial"/>
          <w:color w:val="000000"/>
          <w:sz w:val="20"/>
          <w:szCs w:val="20"/>
          <w:lang w:val="pl-PL"/>
        </w:rPr>
        <w:t>Wszelka korespondencja i rozliczenia finansowe prowadzone będą wyłącznie z pełnomocnikiem Wykonawców wspólnie ubiegających się o udzielenie zamówienia publicznego. Pełnomocnik pozostaje w kontakcie z Zamawiającym w toku postępowania, zwraca się do Zamawiającego z wszelkimi sprawami i do niego Zamawiający kieruje informacje i korespondencję.</w:t>
      </w:r>
      <w:bookmarkEnd w:id="49"/>
      <w:bookmarkEnd w:id="50"/>
    </w:p>
    <w:p w14:paraId="4FE0FA4A" w14:textId="6794348B" w:rsidR="00D03B74" w:rsidRPr="0031200E" w:rsidRDefault="00D03B74" w:rsidP="00D903CE">
      <w:pPr>
        <w:numPr>
          <w:ilvl w:val="0"/>
          <w:numId w:val="26"/>
        </w:numPr>
        <w:spacing w:before="60" w:after="60"/>
        <w:ind w:left="284" w:hanging="284"/>
        <w:jc w:val="both"/>
        <w:rPr>
          <w:rFonts w:ascii="Arial Narrow" w:hAnsi="Arial Narrow" w:cs="Arial"/>
          <w:color w:val="000000"/>
          <w:sz w:val="20"/>
          <w:szCs w:val="20"/>
          <w:lang w:val="pl-PL"/>
        </w:rPr>
      </w:pPr>
      <w:r w:rsidRPr="0031200E">
        <w:rPr>
          <w:rFonts w:ascii="Arial Narrow" w:hAnsi="Arial Narrow" w:cs="Arial"/>
          <w:color w:val="000000"/>
          <w:sz w:val="20"/>
          <w:szCs w:val="20"/>
          <w:lang w:val="pl-PL"/>
        </w:rPr>
        <w:t>W odniesieniu do warunku dotyczącego doświadczenia, o którym mowa w Rozdziale X ust. 2 pkt 2) SWZ Wykonawcy wspólnie ubiegający się o udzielenie zamówienia mogą polegać na zdolnościach tych Wykonawców, którzy wykonają usługi, do realizacji których te zdolności są wymagane.</w:t>
      </w:r>
    </w:p>
    <w:p w14:paraId="7A9ACB93" w14:textId="25ED444F" w:rsidR="00D90840" w:rsidRPr="0031200E" w:rsidRDefault="009467B5" w:rsidP="00D903CE">
      <w:pPr>
        <w:numPr>
          <w:ilvl w:val="0"/>
          <w:numId w:val="26"/>
        </w:numPr>
        <w:ind w:left="284" w:hanging="284"/>
        <w:jc w:val="both"/>
        <w:rPr>
          <w:rFonts w:ascii="Arial Narrow" w:hAnsi="Arial Narrow" w:cs="Arial"/>
          <w:color w:val="000000"/>
          <w:sz w:val="20"/>
          <w:szCs w:val="20"/>
          <w:lang w:val="pl-PL"/>
        </w:rPr>
      </w:pPr>
      <w:r w:rsidRPr="0031200E">
        <w:rPr>
          <w:rFonts w:ascii="Arial Narrow" w:hAnsi="Arial Narrow" w:cs="Arial"/>
          <w:color w:val="000000"/>
          <w:sz w:val="20"/>
          <w:szCs w:val="20"/>
          <w:lang w:val="pl-PL"/>
        </w:rPr>
        <w:t xml:space="preserve">W przypadku, o którym mowa w ust. 4, Wykonawcy wspólnie ubiegający się o udzielenie zamówienia </w:t>
      </w:r>
      <w:r w:rsidR="00FF4DFB" w:rsidRPr="0031200E">
        <w:rPr>
          <w:rFonts w:ascii="Arial Narrow" w:hAnsi="Arial Narrow" w:cs="Arial"/>
          <w:color w:val="000000"/>
          <w:sz w:val="20"/>
          <w:szCs w:val="20"/>
          <w:lang w:val="pl-PL"/>
        </w:rPr>
        <w:t xml:space="preserve">zobowiązani są </w:t>
      </w:r>
      <w:r w:rsidR="00FF4DFB" w:rsidRPr="0031200E">
        <w:rPr>
          <w:rFonts w:ascii="Arial Narrow" w:hAnsi="Arial Narrow" w:cs="Arial"/>
          <w:color w:val="000000"/>
          <w:sz w:val="20"/>
          <w:szCs w:val="20"/>
          <w:u w:val="single"/>
          <w:lang w:val="pl-PL"/>
        </w:rPr>
        <w:t>dołączyć do oferty</w:t>
      </w:r>
      <w:r w:rsidR="00FF4DFB" w:rsidRPr="0031200E">
        <w:rPr>
          <w:rFonts w:ascii="Arial Narrow" w:hAnsi="Arial Narrow" w:cs="Arial"/>
          <w:color w:val="000000"/>
          <w:sz w:val="20"/>
          <w:szCs w:val="20"/>
          <w:lang w:val="pl-PL"/>
        </w:rPr>
        <w:t xml:space="preserve"> oświadczenie, z którego wynika, które usługi wykonają poszczególni Wykonawcy. Wzór oświadczenia stanowi </w:t>
      </w:r>
      <w:r w:rsidR="00FF4DFB" w:rsidRPr="0031200E">
        <w:rPr>
          <w:rFonts w:ascii="Arial Narrow" w:hAnsi="Arial Narrow" w:cs="Arial"/>
          <w:b/>
          <w:bCs/>
          <w:color w:val="000000"/>
          <w:sz w:val="20"/>
          <w:szCs w:val="20"/>
          <w:lang w:val="pl-PL"/>
        </w:rPr>
        <w:t xml:space="preserve">Załącznik nr </w:t>
      </w:r>
      <w:r w:rsidR="005D43B9">
        <w:rPr>
          <w:rFonts w:ascii="Arial Narrow" w:hAnsi="Arial Narrow" w:cs="Arial"/>
          <w:b/>
          <w:bCs/>
          <w:color w:val="000000"/>
          <w:sz w:val="20"/>
          <w:szCs w:val="20"/>
          <w:lang w:val="pl-PL"/>
        </w:rPr>
        <w:t>7</w:t>
      </w:r>
      <w:r w:rsidR="00FF4DFB" w:rsidRPr="0031200E">
        <w:rPr>
          <w:rFonts w:ascii="Arial Narrow" w:hAnsi="Arial Narrow" w:cs="Arial"/>
          <w:b/>
          <w:bCs/>
          <w:color w:val="000000"/>
          <w:sz w:val="20"/>
          <w:szCs w:val="20"/>
          <w:lang w:val="pl-PL"/>
        </w:rPr>
        <w:t xml:space="preserve"> do SWZ</w:t>
      </w:r>
      <w:r w:rsidR="00FF4DFB" w:rsidRPr="0031200E">
        <w:rPr>
          <w:rFonts w:ascii="Arial Narrow" w:hAnsi="Arial Narrow" w:cs="Arial"/>
          <w:color w:val="000000"/>
          <w:sz w:val="20"/>
          <w:szCs w:val="20"/>
          <w:lang w:val="pl-PL"/>
        </w:rPr>
        <w:t>.</w:t>
      </w:r>
    </w:p>
    <w:p w14:paraId="2716FF19" w14:textId="77777777" w:rsidR="00046CAB" w:rsidRPr="00C9013B" w:rsidRDefault="00DB7CBA" w:rsidP="00D903CE">
      <w:pPr>
        <w:numPr>
          <w:ilvl w:val="0"/>
          <w:numId w:val="26"/>
        </w:numPr>
        <w:ind w:left="284" w:hanging="284"/>
        <w:jc w:val="both"/>
        <w:rPr>
          <w:rFonts w:ascii="Arial Narrow" w:hAnsi="Arial Narrow" w:cs="Arial"/>
          <w:b/>
          <w:i/>
          <w:color w:val="000000"/>
          <w:sz w:val="20"/>
          <w:szCs w:val="20"/>
          <w:lang w:val="pl-PL"/>
        </w:rPr>
      </w:pPr>
      <w:bookmarkStart w:id="51" w:name="_Toc366329017"/>
      <w:bookmarkStart w:id="52" w:name="_Toc377040971"/>
      <w:r w:rsidRPr="00C9013B">
        <w:rPr>
          <w:rFonts w:ascii="Arial Narrow" w:hAnsi="Arial Narrow" w:cs="Arial"/>
          <w:color w:val="000000"/>
          <w:sz w:val="20"/>
          <w:szCs w:val="20"/>
          <w:lang w:val="pl-PL"/>
        </w:rPr>
        <w:t>Oferta wspólna</w:t>
      </w:r>
      <w:bookmarkEnd w:id="51"/>
      <w:bookmarkEnd w:id="52"/>
      <w:r w:rsidRPr="00C9013B">
        <w:rPr>
          <w:rFonts w:ascii="Arial Narrow" w:hAnsi="Arial Narrow" w:cs="Arial"/>
          <w:color w:val="000000"/>
          <w:sz w:val="20"/>
          <w:szCs w:val="20"/>
          <w:lang w:val="pl-PL"/>
        </w:rPr>
        <w:t xml:space="preserve"> winna zawierać wszystkie dokumenty, o których mowa w Rozdziale X</w:t>
      </w:r>
      <w:r w:rsidR="00A8473B" w:rsidRPr="00C9013B">
        <w:rPr>
          <w:rFonts w:ascii="Arial Narrow" w:hAnsi="Arial Narrow" w:cs="Arial"/>
          <w:color w:val="000000"/>
          <w:sz w:val="20"/>
          <w:szCs w:val="20"/>
          <w:lang w:val="pl-PL"/>
        </w:rPr>
        <w:t>I</w:t>
      </w:r>
      <w:r w:rsidRPr="00C9013B">
        <w:rPr>
          <w:rFonts w:ascii="Arial Narrow" w:hAnsi="Arial Narrow" w:cs="Arial"/>
          <w:color w:val="000000"/>
          <w:sz w:val="20"/>
          <w:szCs w:val="20"/>
          <w:lang w:val="pl-PL"/>
        </w:rPr>
        <w:t xml:space="preserve"> SWZ</w:t>
      </w:r>
      <w:r w:rsidR="00915C22" w:rsidRPr="00C9013B">
        <w:rPr>
          <w:rFonts w:ascii="Arial Narrow" w:hAnsi="Arial Narrow" w:cs="Arial"/>
          <w:color w:val="000000"/>
          <w:sz w:val="20"/>
          <w:szCs w:val="20"/>
          <w:lang w:val="pl-PL"/>
        </w:rPr>
        <w:t>.</w:t>
      </w:r>
      <w:bookmarkStart w:id="53" w:name="_Toc366329022"/>
      <w:bookmarkStart w:id="54" w:name="_Toc377040976"/>
    </w:p>
    <w:p w14:paraId="384534F4" w14:textId="77777777" w:rsidR="009F578C" w:rsidRPr="00C9013B" w:rsidRDefault="00DB7CBA" w:rsidP="00D903CE">
      <w:pPr>
        <w:numPr>
          <w:ilvl w:val="0"/>
          <w:numId w:val="26"/>
        </w:numPr>
        <w:ind w:left="284" w:hanging="284"/>
        <w:jc w:val="both"/>
        <w:rPr>
          <w:rFonts w:ascii="Arial Narrow" w:hAnsi="Arial Narrow" w:cs="Arial"/>
          <w:b/>
          <w:i/>
          <w:color w:val="000000"/>
          <w:sz w:val="20"/>
          <w:szCs w:val="20"/>
          <w:lang w:val="pl-PL"/>
        </w:rPr>
      </w:pPr>
      <w:r w:rsidRPr="00C9013B">
        <w:rPr>
          <w:rFonts w:ascii="Arial Narrow" w:hAnsi="Arial Narrow" w:cs="Arial"/>
          <w:color w:val="000000"/>
          <w:sz w:val="20"/>
          <w:szCs w:val="20"/>
          <w:lang w:val="pl-PL"/>
        </w:rPr>
        <w:t>W przypadku wyboru przez Zamawiającego oferty złożonej przez Wykonawców ubiegających się wspólnie o udzielenie zamówienia Zamawiający może żądać, najpóźniej przed zawarciem umowy w sprawie niniejszego zamówienia, przedłożenia umowy regulującej ich współpracę</w:t>
      </w:r>
      <w:bookmarkStart w:id="55" w:name="_Toc366329025"/>
      <w:bookmarkStart w:id="56" w:name="_Toc377040979"/>
      <w:bookmarkEnd w:id="53"/>
      <w:bookmarkEnd w:id="54"/>
      <w:r w:rsidRPr="00C9013B">
        <w:rPr>
          <w:rFonts w:ascii="Arial Narrow" w:hAnsi="Arial Narrow" w:cs="Arial"/>
          <w:color w:val="000000"/>
          <w:sz w:val="20"/>
          <w:szCs w:val="20"/>
          <w:lang w:val="pl-PL"/>
        </w:rPr>
        <w:t>.</w:t>
      </w:r>
      <w:bookmarkEnd w:id="55"/>
      <w:bookmarkEnd w:id="56"/>
      <w:r w:rsidR="0051617D" w:rsidRPr="00C9013B">
        <w:rPr>
          <w:rFonts w:ascii="Arial Narrow" w:hAnsi="Arial Narrow" w:cs="Arial"/>
          <w:color w:val="000000"/>
          <w:sz w:val="20"/>
          <w:szCs w:val="20"/>
          <w:lang w:val="pl-PL"/>
        </w:rPr>
        <w:t xml:space="preserve"> </w:t>
      </w:r>
    </w:p>
    <w:p w14:paraId="520D4A6F" w14:textId="77777777" w:rsidR="00DB7CBA" w:rsidRPr="009F578C" w:rsidRDefault="00DB7CBA" w:rsidP="00D903CE">
      <w:pPr>
        <w:numPr>
          <w:ilvl w:val="0"/>
          <w:numId w:val="26"/>
        </w:numPr>
        <w:ind w:left="284" w:hanging="284"/>
        <w:jc w:val="both"/>
        <w:rPr>
          <w:rFonts w:ascii="Arial Narrow" w:hAnsi="Arial Narrow" w:cs="Arial"/>
          <w:b/>
          <w:i/>
          <w:color w:val="000000"/>
          <w:sz w:val="20"/>
          <w:szCs w:val="20"/>
          <w:lang w:val="pl-PL"/>
        </w:rPr>
      </w:pPr>
      <w:r w:rsidRPr="009F578C">
        <w:rPr>
          <w:rFonts w:ascii="Arial Narrow" w:hAnsi="Arial Narrow" w:cs="Arial"/>
          <w:color w:val="000000"/>
          <w:sz w:val="20"/>
          <w:szCs w:val="20"/>
          <w:lang w:val="pl-PL"/>
        </w:rPr>
        <w:t>Wykonawcy ubiegający się wspólnie o udzielenie zamówienia ponoszą solidarną odpowiedzialność za wykonanie umowy</w:t>
      </w:r>
      <w:r w:rsidR="00046CAB" w:rsidRPr="009F578C">
        <w:rPr>
          <w:rFonts w:ascii="Arial Narrow" w:hAnsi="Arial Narrow" w:cs="Arial"/>
          <w:color w:val="000000"/>
          <w:sz w:val="20"/>
          <w:szCs w:val="20"/>
          <w:lang w:val="pl-PL"/>
        </w:rPr>
        <w:t>.</w:t>
      </w:r>
    </w:p>
    <w:p w14:paraId="4D0661EF" w14:textId="77777777" w:rsidR="003940CB" w:rsidRDefault="003940CB">
      <w:pPr>
        <w:spacing w:after="200" w:line="276" w:lineRule="auto"/>
        <w:rPr>
          <w:rFonts w:ascii="Arial Narrow" w:hAnsi="Arial Narrow" w:cs="Arial"/>
          <w:b/>
          <w:bCs/>
          <w:i/>
          <w:kern w:val="32"/>
          <w:szCs w:val="22"/>
          <w:u w:val="single"/>
          <w:lang w:val="pl-PL"/>
        </w:rPr>
      </w:pPr>
      <w:bookmarkStart w:id="57" w:name="_Toc105399237"/>
      <w:bookmarkStart w:id="58" w:name="_Toc64540910"/>
      <w:r>
        <w:rPr>
          <w:szCs w:val="22"/>
          <w:lang w:val="pl-PL"/>
        </w:rPr>
        <w:br w:type="page"/>
      </w:r>
    </w:p>
    <w:p w14:paraId="62ED5D56" w14:textId="74BE8BCE" w:rsidR="006D1EC0" w:rsidRPr="00D03B74" w:rsidRDefault="006D1EC0" w:rsidP="003C4185">
      <w:pPr>
        <w:pStyle w:val="Nagwek1"/>
        <w:spacing w:after="240"/>
        <w:ind w:left="850" w:hanging="425"/>
        <w:rPr>
          <w:szCs w:val="22"/>
          <w:lang w:val="pl-PL"/>
        </w:rPr>
      </w:pPr>
      <w:r w:rsidRPr="00D03B74">
        <w:rPr>
          <w:szCs w:val="22"/>
          <w:lang w:val="pl-PL"/>
        </w:rPr>
        <w:lastRenderedPageBreak/>
        <w:t>Wymagania dotyczące wadium</w:t>
      </w:r>
      <w:bookmarkEnd w:id="57"/>
    </w:p>
    <w:p w14:paraId="75F72F2B" w14:textId="22B71953" w:rsidR="00F13A2A" w:rsidRPr="00F13A2A" w:rsidRDefault="00F13A2A" w:rsidP="00D903CE">
      <w:pPr>
        <w:pStyle w:val="Akapitzlist"/>
        <w:numPr>
          <w:ilvl w:val="0"/>
          <w:numId w:val="67"/>
        </w:numPr>
        <w:ind w:left="284" w:hanging="284"/>
        <w:jc w:val="both"/>
        <w:rPr>
          <w:rFonts w:ascii="Arial Narrow" w:hAnsi="Arial Narrow" w:cs="Arial"/>
          <w:b/>
          <w:color w:val="000000"/>
          <w:sz w:val="20"/>
          <w:szCs w:val="20"/>
          <w:lang w:val="pl-PL"/>
        </w:rPr>
      </w:pPr>
      <w:bookmarkStart w:id="59" w:name="_Hlk534722368"/>
      <w:r w:rsidRPr="00F13A2A">
        <w:rPr>
          <w:rFonts w:ascii="Arial Narrow" w:hAnsi="Arial Narrow" w:cs="Arial"/>
          <w:color w:val="000000"/>
          <w:sz w:val="20"/>
          <w:szCs w:val="20"/>
          <w:lang w:val="pl-PL"/>
        </w:rPr>
        <w:t xml:space="preserve">Wykonawca zobowiązany jest do zabezpieczenia swojej oferty wadium w wysokości: </w:t>
      </w:r>
      <w:r w:rsidRPr="00F13A2A">
        <w:rPr>
          <w:rFonts w:ascii="Arial Narrow" w:hAnsi="Arial Narrow" w:cs="Arial"/>
          <w:b/>
          <w:color w:val="000000"/>
          <w:sz w:val="20"/>
          <w:szCs w:val="20"/>
          <w:lang w:val="pl-PL"/>
        </w:rPr>
        <w:t>10 000,00 zł (słownie: dziesięć tysięcy złotych 00/100).</w:t>
      </w:r>
    </w:p>
    <w:p w14:paraId="26D97205"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 xml:space="preserve">Wadium </w:t>
      </w:r>
      <w:r w:rsidRPr="00F13A2A">
        <w:rPr>
          <w:rFonts w:ascii="Arial Narrow" w:hAnsi="Arial Narrow" w:cs="Arial"/>
          <w:bCs/>
          <w:color w:val="000000"/>
          <w:sz w:val="20"/>
          <w:szCs w:val="20"/>
          <w:lang w:val="pl-PL"/>
        </w:rPr>
        <w:t>wnosi się przed upływem terminu składania ofert i utrzymuje nieprzerwanie do dnia upływu terminu związania ofertą, z wyjątkiem przypadków, o których mowa w § 9 ust. 6 pkt 2) i 3) i ust. 7 Regulaminu.</w:t>
      </w:r>
    </w:p>
    <w:p w14:paraId="7EF7E4C8" w14:textId="77777777" w:rsidR="00F13A2A" w:rsidRPr="00F13A2A" w:rsidRDefault="00F13A2A" w:rsidP="00D903CE">
      <w:pPr>
        <w:pStyle w:val="Akapitzlist"/>
        <w:numPr>
          <w:ilvl w:val="0"/>
          <w:numId w:val="67"/>
        </w:numPr>
        <w:ind w:left="284" w:hanging="284"/>
        <w:rPr>
          <w:rFonts w:ascii="Arial Narrow" w:hAnsi="Arial Narrow" w:cs="Arial"/>
          <w:bCs/>
          <w:color w:val="000000"/>
          <w:sz w:val="20"/>
          <w:szCs w:val="20"/>
          <w:lang w:val="pl-PL"/>
        </w:rPr>
      </w:pPr>
      <w:r w:rsidRPr="00F13A2A">
        <w:rPr>
          <w:rFonts w:ascii="Arial Narrow" w:hAnsi="Arial Narrow" w:cs="Arial"/>
          <w:bCs/>
          <w:color w:val="000000"/>
          <w:sz w:val="20"/>
          <w:szCs w:val="20"/>
          <w:lang w:val="pl-PL"/>
        </w:rPr>
        <w:t>Wadium może być wnoszone w jednej lub kilku następujących formach:</w:t>
      </w:r>
    </w:p>
    <w:p w14:paraId="0710CAFD" w14:textId="77777777" w:rsidR="00F13A2A" w:rsidRPr="00F13A2A" w:rsidRDefault="00F13A2A" w:rsidP="00D903CE">
      <w:pPr>
        <w:pStyle w:val="Akapitzlist"/>
        <w:numPr>
          <w:ilvl w:val="0"/>
          <w:numId w:val="68"/>
        </w:numPr>
        <w:ind w:left="567" w:hanging="283"/>
        <w:rPr>
          <w:rFonts w:ascii="Arial Narrow" w:hAnsi="Arial Narrow" w:cs="Arial"/>
          <w:bCs/>
          <w:color w:val="000000"/>
          <w:sz w:val="20"/>
          <w:szCs w:val="20"/>
          <w:lang w:val="pl-PL"/>
        </w:rPr>
      </w:pPr>
      <w:r w:rsidRPr="00F13A2A">
        <w:rPr>
          <w:rFonts w:ascii="Arial Narrow" w:hAnsi="Arial Narrow" w:cs="Arial"/>
          <w:bCs/>
          <w:color w:val="000000"/>
          <w:sz w:val="20"/>
          <w:szCs w:val="20"/>
          <w:lang w:val="pl-PL"/>
        </w:rPr>
        <w:t>pieniądzu;</w:t>
      </w:r>
    </w:p>
    <w:p w14:paraId="2A4808FA" w14:textId="77777777" w:rsidR="00F13A2A" w:rsidRPr="00F13A2A" w:rsidRDefault="00F13A2A" w:rsidP="00D903CE">
      <w:pPr>
        <w:pStyle w:val="Akapitzlist"/>
        <w:numPr>
          <w:ilvl w:val="0"/>
          <w:numId w:val="68"/>
        </w:numPr>
        <w:ind w:left="567" w:hanging="283"/>
        <w:rPr>
          <w:rFonts w:ascii="Arial Narrow" w:hAnsi="Arial Narrow" w:cs="Arial"/>
          <w:bCs/>
          <w:color w:val="000000"/>
          <w:sz w:val="20"/>
          <w:szCs w:val="20"/>
          <w:lang w:val="pl-PL"/>
        </w:rPr>
      </w:pPr>
      <w:r w:rsidRPr="00F13A2A">
        <w:rPr>
          <w:rFonts w:ascii="Arial Narrow" w:hAnsi="Arial Narrow" w:cs="Arial"/>
          <w:bCs/>
          <w:color w:val="000000"/>
          <w:sz w:val="20"/>
          <w:szCs w:val="20"/>
          <w:lang w:val="pl-PL"/>
        </w:rPr>
        <w:t>gwarancjach bankowych;</w:t>
      </w:r>
    </w:p>
    <w:p w14:paraId="288D3A16" w14:textId="77777777" w:rsidR="00F13A2A" w:rsidRPr="00F13A2A" w:rsidRDefault="00F13A2A" w:rsidP="00D903CE">
      <w:pPr>
        <w:pStyle w:val="Akapitzlist"/>
        <w:numPr>
          <w:ilvl w:val="0"/>
          <w:numId w:val="68"/>
        </w:numPr>
        <w:ind w:left="567" w:hanging="283"/>
        <w:rPr>
          <w:rFonts w:ascii="Arial Narrow" w:hAnsi="Arial Narrow" w:cs="Arial"/>
          <w:bCs/>
          <w:color w:val="000000"/>
          <w:sz w:val="20"/>
          <w:szCs w:val="20"/>
          <w:lang w:val="pl-PL"/>
        </w:rPr>
      </w:pPr>
      <w:r w:rsidRPr="00F13A2A">
        <w:rPr>
          <w:rFonts w:ascii="Arial Narrow" w:hAnsi="Arial Narrow" w:cs="Arial"/>
          <w:bCs/>
          <w:color w:val="000000"/>
          <w:sz w:val="20"/>
          <w:szCs w:val="20"/>
          <w:lang w:val="pl-PL"/>
        </w:rPr>
        <w:t>gwarancjach ubezpieczeniowych.</w:t>
      </w:r>
    </w:p>
    <w:p w14:paraId="4CFA1A9C" w14:textId="10230C41"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 xml:space="preserve">Wadium wnoszone w pieniądzu należy wpłacić przelewem na rachunek bankowy Zamawiającego: </w:t>
      </w:r>
      <w:r w:rsidRPr="00F13A2A">
        <w:rPr>
          <w:rFonts w:ascii="Arial Narrow" w:hAnsi="Arial Narrow" w:cs="Arial"/>
          <w:b/>
          <w:color w:val="000000"/>
          <w:sz w:val="20"/>
          <w:szCs w:val="20"/>
          <w:lang w:val="pl-PL"/>
        </w:rPr>
        <w:t>Pekao S.A.</w:t>
      </w:r>
      <w:r w:rsidRPr="00F13A2A">
        <w:rPr>
          <w:rFonts w:ascii="Arial Narrow" w:hAnsi="Arial Narrow" w:cs="Arial"/>
          <w:b/>
          <w:color w:val="000000"/>
          <w:sz w:val="20"/>
          <w:szCs w:val="20"/>
          <w:lang w:val="pl-PL"/>
        </w:rPr>
        <w:br/>
        <w:t xml:space="preserve">nr 68 1240 5918 1111 0000 4910 0198, </w:t>
      </w:r>
      <w:r w:rsidRPr="00F13A2A">
        <w:rPr>
          <w:rFonts w:ascii="Arial Narrow" w:hAnsi="Arial Narrow" w:cs="Arial"/>
          <w:color w:val="000000"/>
          <w:sz w:val="20"/>
          <w:szCs w:val="20"/>
          <w:lang w:val="pl-PL"/>
        </w:rPr>
        <w:t>na poleceniu (w tytule) przelewu należy wskazać dane identyfikujące postępowanie, przykładowo:</w:t>
      </w:r>
      <w:r w:rsidRPr="00F13A2A">
        <w:rPr>
          <w:rFonts w:ascii="Arial Narrow" w:hAnsi="Arial Narrow" w:cs="Arial"/>
          <w:b/>
          <w:color w:val="000000"/>
          <w:sz w:val="20"/>
          <w:szCs w:val="20"/>
          <w:lang w:val="pl-PL"/>
        </w:rPr>
        <w:t xml:space="preserve"> „WADIUM w postępowaniu nr WKD10</w:t>
      </w:r>
      <w:r w:rsidR="0031200E">
        <w:rPr>
          <w:rFonts w:ascii="Arial Narrow" w:hAnsi="Arial Narrow" w:cs="Arial"/>
          <w:b/>
          <w:color w:val="000000"/>
          <w:sz w:val="20"/>
          <w:szCs w:val="20"/>
          <w:lang w:val="pl-PL"/>
        </w:rPr>
        <w:t>b</w:t>
      </w:r>
      <w:r w:rsidRPr="00F13A2A">
        <w:rPr>
          <w:rFonts w:ascii="Arial Narrow" w:hAnsi="Arial Narrow" w:cs="Arial"/>
          <w:b/>
          <w:color w:val="000000"/>
          <w:sz w:val="20"/>
          <w:szCs w:val="20"/>
          <w:lang w:val="pl-PL"/>
        </w:rPr>
        <w:t>-27-</w:t>
      </w:r>
      <w:r w:rsidR="0031200E">
        <w:rPr>
          <w:rFonts w:ascii="Arial Narrow" w:hAnsi="Arial Narrow" w:cs="Arial"/>
          <w:b/>
          <w:color w:val="000000"/>
          <w:sz w:val="20"/>
          <w:szCs w:val="20"/>
          <w:lang w:val="pl-PL"/>
        </w:rPr>
        <w:t>9</w:t>
      </w:r>
      <w:r w:rsidRPr="00F13A2A">
        <w:rPr>
          <w:rFonts w:ascii="Arial Narrow" w:hAnsi="Arial Narrow" w:cs="Arial"/>
          <w:b/>
          <w:color w:val="000000"/>
          <w:sz w:val="20"/>
          <w:szCs w:val="20"/>
          <w:lang w:val="pl-PL"/>
        </w:rPr>
        <w:t>/2022”.</w:t>
      </w:r>
      <w:r w:rsidRPr="00F13A2A">
        <w:rPr>
          <w:rFonts w:ascii="Arial Narrow" w:hAnsi="Arial Narrow" w:cs="Arial"/>
          <w:color w:val="000000"/>
          <w:sz w:val="20"/>
          <w:szCs w:val="20"/>
          <w:lang w:val="pl-PL"/>
        </w:rPr>
        <w:t xml:space="preserve">  Za termin wniesienia wadium w formie pieniądza zostanie przyjęty termin uznania rachunku bankowego Zamawiającego.</w:t>
      </w:r>
      <w:r w:rsidRPr="00F13A2A">
        <w:rPr>
          <w:rFonts w:ascii="Arial Narrow" w:hAnsi="Arial Narrow" w:cs="Arial"/>
          <w:sz w:val="20"/>
          <w:szCs w:val="20"/>
          <w:lang w:val="pl-PL"/>
        </w:rPr>
        <w:t xml:space="preserve"> </w:t>
      </w:r>
      <w:r w:rsidRPr="00F13A2A">
        <w:rPr>
          <w:rFonts w:ascii="Arial Narrow" w:hAnsi="Arial Narrow" w:cs="Arial"/>
          <w:color w:val="000000"/>
          <w:sz w:val="20"/>
          <w:szCs w:val="20"/>
          <w:lang w:val="pl-PL"/>
        </w:rPr>
        <w:t>Oprocentowanie niniejszego rachunku wynosi 0,00%.</w:t>
      </w:r>
    </w:p>
    <w:p w14:paraId="31DBAA7D"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Wadium wnoszone w formie gwarancji, o których mowa w ust. 3 pkt 2 i pkt 3, Wykonawca przekazuje Zamawiającemu jako oryginał gwarancji w postaci elektronicznej,</w:t>
      </w:r>
      <w:r w:rsidRPr="00F13A2A">
        <w:rPr>
          <w:rFonts w:ascii="Arial Narrow" w:hAnsi="Arial Narrow" w:cs="Arial"/>
          <w:sz w:val="20"/>
          <w:szCs w:val="20"/>
          <w:lang w:val="pl-PL"/>
        </w:rPr>
        <w:t xml:space="preserve"> </w:t>
      </w:r>
      <w:r w:rsidRPr="00F13A2A">
        <w:rPr>
          <w:rFonts w:ascii="Arial Narrow" w:hAnsi="Arial Narrow" w:cs="Arial"/>
          <w:color w:val="000000"/>
          <w:sz w:val="20"/>
          <w:szCs w:val="20"/>
          <w:lang w:val="pl-PL"/>
        </w:rPr>
        <w:t>wystawionego na rzecz Zamawiającego, opatrzonego kwalifikowanym podpisem elektronicznym, podpisem zaufanym lub podpisem osobistym osób upoważnionych do jego wystawienia (wystawców dokumentu).</w:t>
      </w:r>
    </w:p>
    <w:p w14:paraId="532852C1"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Gwarancje muszą spełniać co najmniej poniższe wymagania (oprócz elementów właściwych dla każdej formy, określonych przepisami prawa):</w:t>
      </w:r>
    </w:p>
    <w:p w14:paraId="4CFB8BAE" w14:textId="0DA9A7A3"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musi obejmować odpowiedzialność za wszystkie przypadki powodujące utratę wadium przez Wykonawcę określone</w:t>
      </w:r>
      <w:r w:rsidR="00EC5DC2">
        <w:rPr>
          <w:rFonts w:ascii="Arial Narrow" w:hAnsi="Arial Narrow" w:cs="Arial"/>
          <w:color w:val="000000"/>
          <w:sz w:val="20"/>
          <w:szCs w:val="20"/>
          <w:lang w:val="pl-PL"/>
        </w:rPr>
        <w:t xml:space="preserve"> </w:t>
      </w:r>
      <w:r w:rsidRPr="00F13A2A">
        <w:rPr>
          <w:rFonts w:ascii="Arial Narrow" w:hAnsi="Arial Narrow" w:cs="Arial"/>
          <w:color w:val="000000"/>
          <w:sz w:val="20"/>
          <w:szCs w:val="20"/>
          <w:lang w:val="pl-PL"/>
        </w:rPr>
        <w:t>w Regulaminie;</w:t>
      </w:r>
    </w:p>
    <w:p w14:paraId="692A7CAF"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z jej treści powinno jednoznacznie wynikać zobowiązanie gwaranta do zapłaty całej kwoty wadium;</w:t>
      </w:r>
    </w:p>
    <w:p w14:paraId="1DFE23B0"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kwotę gwarancji;</w:t>
      </w:r>
    </w:p>
    <w:p w14:paraId="39ABCFCF"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powinno być nieodwołalne i bezwarunkowe oraz płatne na pierwsze żądanie;</w:t>
      </w:r>
    </w:p>
    <w:p w14:paraId="0F500CDF"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termin obowiązywania gwarancji nie może być krótszy niż termin związania ofertą (z zastrzeżeniem, iż pierwszym dniem terminu związania ofertą jest dzień, w którym upływa termin składania ofert;</w:t>
      </w:r>
    </w:p>
    <w:p w14:paraId="0D0A843B"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w treści gwarancji powinna znaleźć się nazwa oraz numer przedmiotowego postępowania;</w:t>
      </w:r>
    </w:p>
    <w:p w14:paraId="677F8E44"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beneficjentem gwarancji jest: Warszawska Kolej Dojazdowa sp. z o.o.,</w:t>
      </w:r>
      <w:r w:rsidRPr="00F13A2A">
        <w:rPr>
          <w:rFonts w:ascii="Arial Narrow" w:hAnsi="Arial Narrow" w:cs="Arial"/>
          <w:sz w:val="20"/>
          <w:szCs w:val="20"/>
          <w:lang w:val="pl-PL"/>
        </w:rPr>
        <w:t xml:space="preserve"> </w:t>
      </w:r>
      <w:r w:rsidRPr="00F13A2A">
        <w:rPr>
          <w:rFonts w:ascii="Arial Narrow" w:hAnsi="Arial Narrow" w:cs="Arial"/>
          <w:color w:val="000000"/>
          <w:sz w:val="20"/>
          <w:szCs w:val="20"/>
          <w:lang w:val="pl-PL"/>
        </w:rPr>
        <w:t>ul. Stefana Batorego 23, 05-825 Grodzisk Mazowiecki.;</w:t>
      </w:r>
    </w:p>
    <w:p w14:paraId="2381C7CE" w14:textId="4DCFA0D5"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w przypadku Wykonawców wspólnie ubiegających się o udzielenie zamówienia publicznego, Zamawiający wymaga aby gwarancja obejmowała swą treścią wszystkich Wykonawców wspólnie ubiegających się o udzielenie zamówienia (konsorcjum) lub aby z jej treści wynikało, że zabezpiecza ofertę Wykonawców wspólnie ubiegających się o udzielenie zamówienia (konsorcjum). Zamawiający dopuszcza podział</w:t>
      </w:r>
      <w:r w:rsidRPr="00F13A2A">
        <w:rPr>
          <w:rFonts w:ascii="Arial Narrow" w:hAnsi="Arial Narrow" w:cs="Arial"/>
          <w:sz w:val="20"/>
          <w:szCs w:val="20"/>
          <w:lang w:val="pl-PL"/>
        </w:rPr>
        <w:t xml:space="preserve"> </w:t>
      </w:r>
      <w:r w:rsidRPr="00F13A2A">
        <w:rPr>
          <w:rFonts w:ascii="Arial Narrow" w:hAnsi="Arial Narrow" w:cs="Arial"/>
          <w:color w:val="000000"/>
          <w:sz w:val="20"/>
          <w:szCs w:val="20"/>
          <w:lang w:val="pl-PL"/>
        </w:rPr>
        <w:t>kwoty wadium pomiędzy Wykonawców wspólnie ubiegających się o udzielenie zamówienia i jego wniesienie w</w:t>
      </w:r>
      <w:r w:rsidR="00E210D0">
        <w:rPr>
          <w:rFonts w:ascii="Arial Narrow" w:hAnsi="Arial Narrow" w:cs="Arial"/>
          <w:color w:val="000000"/>
          <w:sz w:val="20"/>
          <w:szCs w:val="20"/>
          <w:lang w:val="pl-PL"/>
        </w:rPr>
        <w:t> </w:t>
      </w:r>
      <w:r w:rsidRPr="00F13A2A">
        <w:rPr>
          <w:rFonts w:ascii="Arial Narrow" w:hAnsi="Arial Narrow" w:cs="Arial"/>
          <w:color w:val="000000"/>
          <w:sz w:val="20"/>
          <w:szCs w:val="20"/>
          <w:lang w:val="pl-PL"/>
        </w:rPr>
        <w:t xml:space="preserve">częściach, o ile suma tych części będzie równa kwocie wadium określonego w ust. 1 oraz pod warunkiem, że w treści każdego dokumentu wadialnego będą wskazani wszyscy Wykonawcy wspólnie ubiegający się o udzielenie zamówienia oraz z zastrzeżeniem, że jest to część wadium, którego pełna wysokość wynosi </w:t>
      </w:r>
      <w:r w:rsidRPr="00F13A2A">
        <w:rPr>
          <w:rFonts w:ascii="Arial Narrow" w:hAnsi="Arial Narrow" w:cs="Arial"/>
          <w:b/>
          <w:color w:val="000000"/>
          <w:sz w:val="20"/>
          <w:szCs w:val="20"/>
          <w:lang w:val="pl-PL"/>
        </w:rPr>
        <w:t>10 000,00 zł</w:t>
      </w:r>
      <w:r w:rsidRPr="00F13A2A">
        <w:rPr>
          <w:rFonts w:ascii="Arial Narrow" w:hAnsi="Arial Narrow" w:cs="Arial"/>
          <w:color w:val="000000"/>
          <w:sz w:val="20"/>
          <w:szCs w:val="20"/>
          <w:lang w:val="pl-PL"/>
        </w:rPr>
        <w:t>. W takim przypadku zaleca się w nazwie plików, o których mowa w ust. 8 w następujący sposób: „Wadium cz. 1”, „Wadium cz. 2” itd. Spełnienie świadczenia w z części wadium, przez jednego z</w:t>
      </w:r>
      <w:r w:rsidR="00E210D0">
        <w:rPr>
          <w:rFonts w:ascii="Arial Narrow" w:hAnsi="Arial Narrow" w:cs="Arial"/>
          <w:color w:val="000000"/>
          <w:sz w:val="20"/>
          <w:szCs w:val="20"/>
          <w:lang w:val="pl-PL"/>
        </w:rPr>
        <w:t> </w:t>
      </w:r>
      <w:r w:rsidRPr="00F13A2A">
        <w:rPr>
          <w:rFonts w:ascii="Arial Narrow" w:hAnsi="Arial Narrow" w:cs="Arial"/>
          <w:color w:val="000000"/>
          <w:sz w:val="20"/>
          <w:szCs w:val="20"/>
          <w:lang w:val="pl-PL"/>
        </w:rPr>
        <w:t xml:space="preserve">Wykonawców (wchodzących w skład konsorcjum), nie zwalnia z odpowiedzialności innych Wykonawców (wchodzących w skład konsorcjum).      </w:t>
      </w:r>
    </w:p>
    <w:p w14:paraId="44DB0267" w14:textId="3FBD371B"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bCs/>
          <w:color w:val="000000"/>
          <w:sz w:val="20"/>
          <w:szCs w:val="20"/>
          <w:lang w:val="pl-PL"/>
        </w:rPr>
        <w:t>Jeżeli treść gwarancji będzie zawierała odniesienia do okoliczności wskazanych w § 9 ust. 9 Regulaminu, ale z powołaniem na przepisy ustawy</w:t>
      </w:r>
      <w:r>
        <w:rPr>
          <w:rFonts w:ascii="Arial Narrow" w:hAnsi="Arial Narrow" w:cs="Arial"/>
          <w:bCs/>
          <w:color w:val="000000"/>
          <w:sz w:val="20"/>
          <w:szCs w:val="20"/>
          <w:lang w:val="pl-PL"/>
        </w:rPr>
        <w:t xml:space="preserve"> </w:t>
      </w:r>
      <w:proofErr w:type="spellStart"/>
      <w:r>
        <w:rPr>
          <w:rFonts w:ascii="Arial Narrow" w:hAnsi="Arial Narrow" w:cs="Arial"/>
          <w:bCs/>
          <w:color w:val="000000"/>
          <w:sz w:val="20"/>
          <w:szCs w:val="20"/>
          <w:lang w:val="pl-PL"/>
        </w:rPr>
        <w:t>Pzp</w:t>
      </w:r>
      <w:proofErr w:type="spellEnd"/>
      <w:r w:rsidRPr="00F13A2A">
        <w:rPr>
          <w:rFonts w:ascii="Arial Narrow" w:hAnsi="Arial Narrow" w:cs="Arial"/>
          <w:bCs/>
          <w:color w:val="000000"/>
          <w:sz w:val="20"/>
          <w:szCs w:val="20"/>
          <w:lang w:val="pl-PL"/>
        </w:rPr>
        <w:t>, Zamawiający uzna treść gwarancji za prawidłową, chyba że gwarancja będzie wadliwa z innych przyczyn.</w:t>
      </w:r>
    </w:p>
    <w:p w14:paraId="20F7F7B8"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 xml:space="preserve">Zamawiający zaleca aby dokument wadialny (gwarancje lub poręczenia), stanowił osobny plik opatrzony nazwą „Wadium” oraz został złożony wraz z ofertą i innymi dokumentami w jednym skompresowanym pliku archiwum (.zip). </w:t>
      </w:r>
    </w:p>
    <w:p w14:paraId="63E72090"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Oferta Wykonawcy, który nie wniesie wadium, wniesie wadium w sposób nieprawidłowy lub nie utrzyma wadium nieprzerwalnie do upływu terminu związania ofertą lub złoży wniosek o zwrot wadium w przypadku, o którym mowa w § 9 ust. 7 pkt 3) Regulaminu zostanie odrzucona.</w:t>
      </w:r>
    </w:p>
    <w:p w14:paraId="4722A45A" w14:textId="3D51831C" w:rsidR="00C06D31" w:rsidRPr="00E2157E"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Zasady zwrotu oraz okoliczności zatrzymania wadium określa § 9 ust. 6-9 Regulaminu. Złożenie wniosku o zwrot wadium, o którym mowa w § 9 ust. 7 Regulaminu, powoduje rozwiązanie stosunku prawnego z Wykonawcą wraz z utratą przez niego prawa do korzystania ze środków ochrony prawnej, o których mowa w § 13 ust. 12 Regulaminu.</w:t>
      </w:r>
    </w:p>
    <w:p w14:paraId="1707F10E" w14:textId="77777777" w:rsidR="00982709" w:rsidRPr="00C9013B" w:rsidRDefault="00325006" w:rsidP="003C4185">
      <w:pPr>
        <w:pStyle w:val="Nagwek1"/>
        <w:spacing w:after="240"/>
        <w:ind w:left="850" w:hanging="425"/>
        <w:rPr>
          <w:szCs w:val="22"/>
          <w:lang w:val="pl-PL"/>
        </w:rPr>
      </w:pPr>
      <w:bookmarkStart w:id="60" w:name="_Toc105399238"/>
      <w:bookmarkEnd w:id="59"/>
      <w:r w:rsidRPr="00C9013B">
        <w:rPr>
          <w:szCs w:val="22"/>
          <w:lang w:val="pl-PL"/>
        </w:rPr>
        <w:t>Informacje o sposobie porozumiewania się Zamawiającego z Wykonawcami oraz przekazywania oświadczeń i dokumentów</w:t>
      </w:r>
      <w:bookmarkEnd w:id="60"/>
    </w:p>
    <w:p w14:paraId="26B77031" w14:textId="77777777" w:rsidR="00325006" w:rsidRPr="00DE2074" w:rsidRDefault="00325006" w:rsidP="00D903CE">
      <w:pPr>
        <w:widowControl w:val="0"/>
        <w:numPr>
          <w:ilvl w:val="0"/>
          <w:numId w:val="21"/>
        </w:numPr>
        <w:ind w:left="284" w:hanging="284"/>
        <w:jc w:val="both"/>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t>Środki komunikacji elektronicznej, przy użyciu których Zamawiający będzie się komunikował z Wykonawcami</w:t>
      </w:r>
      <w:r w:rsidRPr="00DE2074">
        <w:rPr>
          <w:rFonts w:ascii="Arial Narrow" w:hAnsi="Arial Narrow" w:cs="Arial"/>
          <w:b/>
          <w:color w:val="000000"/>
          <w:sz w:val="20"/>
          <w:szCs w:val="20"/>
          <w:u w:val="single"/>
          <w:lang w:val="pl-PL"/>
        </w:rPr>
        <w:t>:</w:t>
      </w:r>
    </w:p>
    <w:p w14:paraId="6657D3ED" w14:textId="4B19185F" w:rsidR="00325006" w:rsidRPr="00DE2074" w:rsidRDefault="00325006" w:rsidP="00D903CE">
      <w:pPr>
        <w:widowControl w:val="0"/>
        <w:numPr>
          <w:ilvl w:val="0"/>
          <w:numId w:val="5"/>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 niniejszym postępowaniu o udzielenie zamówienia komunikacja między Zamawiającym</w:t>
      </w:r>
      <w:r w:rsidR="00EF1F60">
        <w:rPr>
          <w:rFonts w:ascii="Arial Narrow" w:hAnsi="Arial Narrow" w:cs="Arial"/>
          <w:color w:val="000000"/>
          <w:sz w:val="20"/>
          <w:szCs w:val="20"/>
          <w:lang w:val="pl-PL"/>
        </w:rPr>
        <w:t>,</w:t>
      </w:r>
      <w:r>
        <w:rPr>
          <w:rFonts w:ascii="Arial Narrow" w:hAnsi="Arial Narrow" w:cs="Arial"/>
          <w:color w:val="000000"/>
          <w:sz w:val="20"/>
          <w:szCs w:val="20"/>
          <w:lang w:val="pl-PL"/>
        </w:rPr>
        <w:t xml:space="preserve"> a Wykonawcami odbywa się przy użyciu następujących środków komunikacji elektronicznej:</w:t>
      </w:r>
    </w:p>
    <w:p w14:paraId="526A19EA" w14:textId="77777777" w:rsidR="00325006" w:rsidRDefault="00325006" w:rsidP="00D903CE">
      <w:pPr>
        <w:pStyle w:val="Akapitzlist"/>
        <w:widowControl w:val="0"/>
        <w:numPr>
          <w:ilvl w:val="0"/>
          <w:numId w:val="41"/>
        </w:numPr>
        <w:ind w:left="851" w:hanging="284"/>
        <w:jc w:val="both"/>
        <w:rPr>
          <w:rFonts w:ascii="Arial Narrow" w:hAnsi="Arial Narrow" w:cs="Arial"/>
          <w:color w:val="000000"/>
          <w:sz w:val="20"/>
          <w:szCs w:val="20"/>
          <w:lang w:val="pl-PL"/>
        </w:rPr>
      </w:pPr>
      <w:proofErr w:type="spellStart"/>
      <w:r>
        <w:rPr>
          <w:rFonts w:ascii="Arial Narrow" w:hAnsi="Arial Narrow" w:cs="Arial"/>
          <w:color w:val="000000"/>
          <w:sz w:val="20"/>
          <w:szCs w:val="20"/>
          <w:lang w:val="pl-PL"/>
        </w:rPr>
        <w:t>miniPortalu</w:t>
      </w:r>
      <w:proofErr w:type="spellEnd"/>
      <w:r>
        <w:rPr>
          <w:rFonts w:ascii="Arial Narrow" w:hAnsi="Arial Narrow" w:cs="Arial"/>
          <w:color w:val="000000"/>
          <w:sz w:val="20"/>
          <w:szCs w:val="20"/>
          <w:lang w:val="pl-PL"/>
        </w:rPr>
        <w:t xml:space="preserve">: </w:t>
      </w:r>
      <w:hyperlink r:id="rId12" w:history="1">
        <w:r w:rsidRPr="008D73E8">
          <w:rPr>
            <w:rStyle w:val="Hipercze"/>
            <w:rFonts w:ascii="Arial Narrow" w:hAnsi="Arial Narrow" w:cs="Arial"/>
            <w:sz w:val="20"/>
            <w:szCs w:val="20"/>
            <w:lang w:val="pl-PL"/>
          </w:rPr>
          <w:t>https://miniportal.uzp.gov.pl/</w:t>
        </w:r>
      </w:hyperlink>
      <w:r>
        <w:rPr>
          <w:rFonts w:ascii="Arial Narrow" w:hAnsi="Arial Narrow" w:cs="Arial"/>
          <w:color w:val="000000"/>
          <w:sz w:val="20"/>
          <w:szCs w:val="20"/>
          <w:lang w:val="pl-PL"/>
        </w:rPr>
        <w:t>;</w:t>
      </w:r>
    </w:p>
    <w:p w14:paraId="4B7118A6" w14:textId="77777777" w:rsidR="00092AD2" w:rsidRDefault="00325006" w:rsidP="00D903CE">
      <w:pPr>
        <w:pStyle w:val="Akapitzlist"/>
        <w:widowControl w:val="0"/>
        <w:numPr>
          <w:ilvl w:val="0"/>
          <w:numId w:val="41"/>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Elektronicznej Skrzynki Podawczej </w:t>
      </w:r>
      <w:proofErr w:type="spellStart"/>
      <w:r>
        <w:rPr>
          <w:rFonts w:ascii="Arial Narrow" w:hAnsi="Arial Narrow" w:cs="Arial"/>
          <w:color w:val="000000"/>
          <w:sz w:val="20"/>
          <w:szCs w:val="20"/>
          <w:lang w:val="pl-PL"/>
        </w:rPr>
        <w:t>ePUAP</w:t>
      </w:r>
      <w:proofErr w:type="spellEnd"/>
      <w:r w:rsidR="00092AD2">
        <w:rPr>
          <w:rFonts w:ascii="Arial Narrow" w:hAnsi="Arial Narrow" w:cs="Arial"/>
          <w:color w:val="000000"/>
          <w:sz w:val="20"/>
          <w:szCs w:val="20"/>
          <w:lang w:val="pl-PL"/>
        </w:rPr>
        <w:t xml:space="preserve">: </w:t>
      </w:r>
      <w:hyperlink r:id="rId13" w:history="1">
        <w:r w:rsidR="00092AD2" w:rsidRPr="008D73E8">
          <w:rPr>
            <w:rStyle w:val="Hipercze"/>
            <w:rFonts w:ascii="Arial Narrow" w:hAnsi="Arial Narrow" w:cs="Arial"/>
            <w:sz w:val="20"/>
            <w:szCs w:val="20"/>
            <w:lang w:val="pl-PL"/>
          </w:rPr>
          <w:t>https://epuap.gov.pl/wps/portal</w:t>
        </w:r>
      </w:hyperlink>
      <w:r w:rsidR="00092AD2">
        <w:rPr>
          <w:rFonts w:ascii="Arial Narrow" w:hAnsi="Arial Narrow" w:cs="Arial"/>
          <w:color w:val="000000"/>
          <w:sz w:val="20"/>
          <w:szCs w:val="20"/>
          <w:lang w:val="pl-PL"/>
        </w:rPr>
        <w:t>;</w:t>
      </w:r>
    </w:p>
    <w:p w14:paraId="4CCB6EB2" w14:textId="77777777" w:rsidR="00325006" w:rsidRPr="00092AD2" w:rsidRDefault="00325006" w:rsidP="00D903CE">
      <w:pPr>
        <w:pStyle w:val="Akapitzlist"/>
        <w:widowControl w:val="0"/>
        <w:numPr>
          <w:ilvl w:val="0"/>
          <w:numId w:val="41"/>
        </w:numPr>
        <w:ind w:left="851" w:hanging="284"/>
        <w:jc w:val="both"/>
        <w:rPr>
          <w:rFonts w:ascii="Arial Narrow" w:hAnsi="Arial Narrow" w:cs="Arial"/>
          <w:color w:val="000000"/>
          <w:sz w:val="20"/>
          <w:szCs w:val="20"/>
          <w:lang w:val="pl-PL"/>
        </w:rPr>
      </w:pPr>
      <w:r w:rsidRPr="00092AD2">
        <w:rPr>
          <w:rFonts w:ascii="Arial Narrow" w:hAnsi="Arial Narrow" w:cs="Arial"/>
          <w:color w:val="000000"/>
          <w:sz w:val="20"/>
          <w:szCs w:val="20"/>
          <w:lang w:val="pl-PL"/>
        </w:rPr>
        <w:t>poczt</w:t>
      </w:r>
      <w:r w:rsidR="00092AD2" w:rsidRPr="00092AD2">
        <w:rPr>
          <w:rFonts w:ascii="Arial Narrow" w:hAnsi="Arial Narrow" w:cs="Arial"/>
          <w:color w:val="000000"/>
          <w:sz w:val="20"/>
          <w:szCs w:val="20"/>
          <w:lang w:val="pl-PL"/>
        </w:rPr>
        <w:t>y</w:t>
      </w:r>
      <w:r w:rsidRPr="00092AD2">
        <w:rPr>
          <w:rFonts w:ascii="Arial Narrow" w:hAnsi="Arial Narrow" w:cs="Arial"/>
          <w:color w:val="000000"/>
          <w:sz w:val="20"/>
          <w:szCs w:val="20"/>
          <w:lang w:val="pl-PL"/>
        </w:rPr>
        <w:t xml:space="preserve"> elektroniczn</w:t>
      </w:r>
      <w:r w:rsidR="00092AD2" w:rsidRPr="00092AD2">
        <w:rPr>
          <w:rFonts w:ascii="Arial Narrow" w:hAnsi="Arial Narrow" w:cs="Arial"/>
          <w:color w:val="000000"/>
          <w:sz w:val="20"/>
          <w:szCs w:val="20"/>
          <w:lang w:val="pl-PL"/>
        </w:rPr>
        <w:t>ej</w:t>
      </w:r>
      <w:r w:rsidRPr="00092AD2">
        <w:rPr>
          <w:rFonts w:ascii="Arial Narrow" w:hAnsi="Arial Narrow" w:cs="Arial"/>
          <w:color w:val="000000"/>
          <w:sz w:val="20"/>
          <w:szCs w:val="20"/>
          <w:lang w:val="pl-PL"/>
        </w:rPr>
        <w:t xml:space="preserve"> na adres: </w:t>
      </w:r>
      <w:hyperlink r:id="rId14" w:history="1">
        <w:r w:rsidRPr="00092AD2">
          <w:rPr>
            <w:rFonts w:ascii="Arial Narrow" w:hAnsi="Arial Narrow"/>
            <w:color w:val="0000FF"/>
            <w:sz w:val="20"/>
            <w:szCs w:val="20"/>
            <w:u w:val="single"/>
            <w:lang w:val="pl-PL"/>
          </w:rPr>
          <w:t>techniczny@wkd.com.pl</w:t>
        </w:r>
      </w:hyperlink>
      <w:r w:rsidR="00092AD2" w:rsidRPr="00092AD2">
        <w:rPr>
          <w:rFonts w:ascii="Arial Narrow" w:hAnsi="Arial Narrow"/>
          <w:sz w:val="20"/>
          <w:szCs w:val="20"/>
          <w:lang w:val="pl-PL"/>
        </w:rPr>
        <w:t>.</w:t>
      </w:r>
    </w:p>
    <w:p w14:paraId="33628D10" w14:textId="77777777" w:rsidR="00325006" w:rsidRPr="00A036BC" w:rsidRDefault="00325006" w:rsidP="00A540FD">
      <w:pPr>
        <w:widowControl w:val="0"/>
        <w:ind w:left="720"/>
        <w:jc w:val="both"/>
        <w:rPr>
          <w:rFonts w:ascii="Arial Narrow" w:hAnsi="Arial Narrow" w:cs="Arial"/>
          <w:b/>
          <w:color w:val="000000"/>
          <w:sz w:val="20"/>
          <w:szCs w:val="20"/>
          <w:u w:val="single"/>
          <w:lang w:val="pl-PL"/>
        </w:rPr>
      </w:pPr>
      <w:r w:rsidRPr="00A036BC">
        <w:rPr>
          <w:rFonts w:ascii="Arial Narrow" w:hAnsi="Arial Narrow" w:cs="Arial"/>
          <w:b/>
          <w:color w:val="000000"/>
          <w:sz w:val="20"/>
          <w:szCs w:val="20"/>
          <w:u w:val="single"/>
          <w:lang w:val="pl-PL"/>
        </w:rPr>
        <w:t xml:space="preserve">z zastrzeżeniem postanowień </w:t>
      </w:r>
      <w:r w:rsidR="00CA4BC2">
        <w:rPr>
          <w:rFonts w:ascii="Arial Narrow" w:hAnsi="Arial Narrow" w:cs="Arial"/>
          <w:b/>
          <w:color w:val="000000"/>
          <w:sz w:val="20"/>
          <w:szCs w:val="20"/>
          <w:u w:val="single"/>
          <w:lang w:val="pl-PL"/>
        </w:rPr>
        <w:t>p</w:t>
      </w:r>
      <w:r w:rsidRPr="00A036BC">
        <w:rPr>
          <w:rFonts w:ascii="Arial Narrow" w:hAnsi="Arial Narrow" w:cs="Arial"/>
          <w:b/>
          <w:color w:val="000000"/>
          <w:sz w:val="20"/>
          <w:szCs w:val="20"/>
          <w:u w:val="single"/>
          <w:lang w:val="pl-PL"/>
        </w:rPr>
        <w:t xml:space="preserve">kt. </w:t>
      </w:r>
      <w:r w:rsidR="00B01164">
        <w:rPr>
          <w:rFonts w:ascii="Arial Narrow" w:hAnsi="Arial Narrow" w:cs="Arial"/>
          <w:b/>
          <w:color w:val="000000"/>
          <w:sz w:val="20"/>
          <w:szCs w:val="20"/>
          <w:u w:val="single"/>
          <w:lang w:val="pl-PL"/>
        </w:rPr>
        <w:t>2</w:t>
      </w:r>
      <w:r w:rsidR="00F26CF1">
        <w:rPr>
          <w:rFonts w:ascii="Arial Narrow" w:hAnsi="Arial Narrow" w:cs="Arial"/>
          <w:b/>
          <w:color w:val="000000"/>
          <w:sz w:val="20"/>
          <w:szCs w:val="20"/>
          <w:u w:val="single"/>
          <w:lang w:val="pl-PL"/>
        </w:rPr>
        <w:t>)</w:t>
      </w:r>
      <w:r w:rsidR="00E46991">
        <w:rPr>
          <w:rFonts w:ascii="Arial Narrow" w:hAnsi="Arial Narrow" w:cs="Arial"/>
          <w:b/>
          <w:color w:val="000000"/>
          <w:sz w:val="20"/>
          <w:szCs w:val="20"/>
          <w:u w:val="single"/>
          <w:lang w:val="pl-PL"/>
        </w:rPr>
        <w:t xml:space="preserve"> </w:t>
      </w:r>
      <w:r w:rsidR="00AF1186">
        <w:rPr>
          <w:rFonts w:ascii="Arial Narrow" w:hAnsi="Arial Narrow" w:cs="Arial"/>
          <w:b/>
          <w:color w:val="000000"/>
          <w:sz w:val="20"/>
          <w:szCs w:val="20"/>
          <w:u w:val="single"/>
          <w:lang w:val="pl-PL"/>
        </w:rPr>
        <w:t xml:space="preserve">i </w:t>
      </w:r>
      <w:r w:rsidR="00B01164">
        <w:rPr>
          <w:rFonts w:ascii="Arial Narrow" w:hAnsi="Arial Narrow" w:cs="Arial"/>
          <w:b/>
          <w:color w:val="000000"/>
          <w:sz w:val="20"/>
          <w:szCs w:val="20"/>
          <w:u w:val="single"/>
          <w:lang w:val="pl-PL"/>
        </w:rPr>
        <w:t>3</w:t>
      </w:r>
      <w:r w:rsidR="00AF1186">
        <w:rPr>
          <w:rFonts w:ascii="Arial Narrow" w:hAnsi="Arial Narrow" w:cs="Arial"/>
          <w:b/>
          <w:color w:val="000000"/>
          <w:sz w:val="20"/>
          <w:szCs w:val="20"/>
          <w:u w:val="single"/>
          <w:lang w:val="pl-PL"/>
        </w:rPr>
        <w:t xml:space="preserve">) </w:t>
      </w:r>
      <w:r w:rsidR="00F26CF1">
        <w:rPr>
          <w:rFonts w:ascii="Arial Narrow" w:hAnsi="Arial Narrow" w:cs="Arial"/>
          <w:b/>
          <w:color w:val="000000"/>
          <w:sz w:val="20"/>
          <w:szCs w:val="20"/>
          <w:u w:val="single"/>
          <w:lang w:val="pl-PL"/>
        </w:rPr>
        <w:t>poniżej:</w:t>
      </w:r>
    </w:p>
    <w:p w14:paraId="450826E9" w14:textId="77777777" w:rsidR="003940CB" w:rsidRDefault="003940CB">
      <w:pPr>
        <w:spacing w:after="200" w:line="276" w:lineRule="auto"/>
        <w:rPr>
          <w:rFonts w:ascii="Arial Narrow" w:hAnsi="Arial Narrow" w:cs="Arial"/>
          <w:color w:val="000000"/>
          <w:sz w:val="20"/>
          <w:szCs w:val="20"/>
          <w:lang w:val="pl-PL"/>
        </w:rPr>
      </w:pPr>
      <w:r>
        <w:rPr>
          <w:rFonts w:ascii="Arial Narrow" w:hAnsi="Arial Narrow" w:cs="Arial"/>
          <w:color w:val="000000"/>
          <w:sz w:val="20"/>
          <w:szCs w:val="20"/>
          <w:lang w:val="pl-PL"/>
        </w:rPr>
        <w:br w:type="page"/>
      </w:r>
    </w:p>
    <w:p w14:paraId="66CA75F4" w14:textId="08E7F0A9" w:rsidR="00AF1186" w:rsidRPr="003A5696" w:rsidRDefault="00092AD2" w:rsidP="00D903CE">
      <w:pPr>
        <w:pStyle w:val="Akapitzlist"/>
        <w:widowControl w:val="0"/>
        <w:numPr>
          <w:ilvl w:val="0"/>
          <w:numId w:val="5"/>
        </w:numPr>
        <w:ind w:left="567" w:hanging="283"/>
        <w:jc w:val="both"/>
        <w:rPr>
          <w:rFonts w:ascii="Arial Narrow" w:hAnsi="Arial Narrow" w:cs="Arial"/>
          <w:b/>
          <w:bCs/>
          <w:color w:val="000000"/>
          <w:sz w:val="20"/>
          <w:szCs w:val="20"/>
          <w:lang w:val="pl-PL"/>
        </w:rPr>
      </w:pPr>
      <w:r w:rsidRPr="003A5696">
        <w:rPr>
          <w:rFonts w:ascii="Arial Narrow" w:hAnsi="Arial Narrow" w:cs="Arial"/>
          <w:color w:val="000000"/>
          <w:sz w:val="20"/>
          <w:szCs w:val="20"/>
          <w:lang w:val="pl-PL"/>
        </w:rPr>
        <w:lastRenderedPageBreak/>
        <w:t xml:space="preserve">Środkiem komunikacji elektronicznej służącym </w:t>
      </w:r>
      <w:r w:rsidRPr="003A5696">
        <w:rPr>
          <w:rFonts w:ascii="Arial Narrow" w:hAnsi="Arial Narrow" w:cs="Arial"/>
          <w:b/>
          <w:bCs/>
          <w:color w:val="000000"/>
          <w:sz w:val="20"/>
          <w:szCs w:val="20"/>
          <w:u w:val="single"/>
          <w:lang w:val="pl-PL"/>
        </w:rPr>
        <w:t>wyłącznie złożeniu oferty</w:t>
      </w:r>
      <w:r w:rsidRPr="003A5696">
        <w:rPr>
          <w:rFonts w:ascii="Arial Narrow" w:hAnsi="Arial Narrow" w:cs="Arial"/>
          <w:color w:val="000000"/>
          <w:sz w:val="20"/>
          <w:szCs w:val="20"/>
          <w:lang w:val="pl-PL"/>
        </w:rPr>
        <w:t xml:space="preserve"> oraz</w:t>
      </w:r>
      <w:r w:rsidR="00F26CF1" w:rsidRPr="003A5696">
        <w:rPr>
          <w:rFonts w:ascii="Arial Narrow" w:hAnsi="Arial Narrow" w:cs="Arial"/>
          <w:color w:val="000000"/>
          <w:sz w:val="20"/>
          <w:szCs w:val="20"/>
          <w:lang w:val="pl-PL"/>
        </w:rPr>
        <w:t xml:space="preserve"> dokumentów i oświadczeń składanych wraz z ofertą, w tym oświadcze</w:t>
      </w:r>
      <w:r w:rsidR="000A503C" w:rsidRPr="003A5696">
        <w:rPr>
          <w:rFonts w:ascii="Arial Narrow" w:hAnsi="Arial Narrow" w:cs="Arial"/>
          <w:color w:val="000000"/>
          <w:sz w:val="20"/>
          <w:szCs w:val="20"/>
          <w:lang w:val="pl-PL"/>
        </w:rPr>
        <w:t>nia</w:t>
      </w:r>
      <w:r w:rsidR="00F26CF1" w:rsidRPr="003A5696">
        <w:rPr>
          <w:rFonts w:ascii="Arial Narrow" w:hAnsi="Arial Narrow" w:cs="Arial"/>
          <w:color w:val="000000"/>
          <w:sz w:val="20"/>
          <w:szCs w:val="20"/>
          <w:lang w:val="pl-PL"/>
        </w:rPr>
        <w:t xml:space="preserve"> o</w:t>
      </w:r>
      <w:r w:rsidR="002C6552" w:rsidRPr="003A5696">
        <w:rPr>
          <w:rFonts w:ascii="Arial Narrow" w:hAnsi="Arial Narrow" w:cs="Arial"/>
          <w:color w:val="000000"/>
          <w:sz w:val="20"/>
          <w:szCs w:val="20"/>
          <w:lang w:val="pl-PL"/>
        </w:rPr>
        <w:t xml:space="preserve"> </w:t>
      </w:r>
      <w:r w:rsidR="001E370A">
        <w:rPr>
          <w:rFonts w:ascii="Arial Narrow" w:hAnsi="Arial Narrow" w:cs="Arial"/>
          <w:color w:val="000000"/>
          <w:sz w:val="20"/>
          <w:szCs w:val="20"/>
          <w:lang w:val="pl-PL"/>
        </w:rPr>
        <w:t>zmianie lub wycofaniu</w:t>
      </w:r>
      <w:r w:rsidR="002C6552" w:rsidRPr="003A5696">
        <w:rPr>
          <w:rFonts w:ascii="Arial Narrow" w:hAnsi="Arial Narrow" w:cs="Arial"/>
          <w:color w:val="000000"/>
          <w:sz w:val="20"/>
          <w:szCs w:val="20"/>
          <w:lang w:val="pl-PL"/>
        </w:rPr>
        <w:t xml:space="preserve"> oferty, o </w:t>
      </w:r>
      <w:r w:rsidR="00F26CF1" w:rsidRPr="003A5696">
        <w:rPr>
          <w:rFonts w:ascii="Arial Narrow" w:hAnsi="Arial Narrow" w:cs="Arial"/>
          <w:color w:val="000000"/>
          <w:sz w:val="20"/>
          <w:szCs w:val="20"/>
          <w:lang w:val="pl-PL"/>
        </w:rPr>
        <w:t>który</w:t>
      </w:r>
      <w:r w:rsidR="00284E77" w:rsidRPr="003A5696">
        <w:rPr>
          <w:rFonts w:ascii="Arial Narrow" w:hAnsi="Arial Narrow" w:cs="Arial"/>
          <w:color w:val="000000"/>
          <w:sz w:val="20"/>
          <w:szCs w:val="20"/>
          <w:lang w:val="pl-PL"/>
        </w:rPr>
        <w:t>m</w:t>
      </w:r>
      <w:r w:rsidR="00F26CF1" w:rsidRPr="003A5696">
        <w:rPr>
          <w:rFonts w:ascii="Arial Narrow" w:hAnsi="Arial Narrow" w:cs="Arial"/>
          <w:color w:val="000000"/>
          <w:sz w:val="20"/>
          <w:szCs w:val="20"/>
          <w:lang w:val="pl-PL"/>
        </w:rPr>
        <w:t xml:space="preserve"> mowa w </w:t>
      </w:r>
      <w:r w:rsidR="00C11AC7" w:rsidRPr="002E19B5">
        <w:rPr>
          <w:rFonts w:ascii="Arial Narrow" w:hAnsi="Arial Narrow" w:cs="Arial"/>
          <w:color w:val="000000"/>
          <w:sz w:val="20"/>
          <w:szCs w:val="20"/>
          <w:lang w:val="pl-PL"/>
        </w:rPr>
        <w:t>Rozdz</w:t>
      </w:r>
      <w:r w:rsidR="002C6552" w:rsidRPr="002E19B5">
        <w:rPr>
          <w:rFonts w:ascii="Arial Narrow" w:hAnsi="Arial Narrow" w:cs="Arial"/>
          <w:color w:val="000000"/>
          <w:sz w:val="20"/>
          <w:szCs w:val="20"/>
          <w:lang w:val="pl-PL"/>
        </w:rPr>
        <w:t>iale XVI</w:t>
      </w:r>
      <w:r w:rsidR="002420BB" w:rsidRPr="002E19B5">
        <w:rPr>
          <w:rFonts w:ascii="Arial Narrow" w:hAnsi="Arial Narrow" w:cs="Arial"/>
          <w:color w:val="000000"/>
          <w:sz w:val="20"/>
          <w:szCs w:val="20"/>
          <w:lang w:val="pl-PL"/>
        </w:rPr>
        <w:t>I</w:t>
      </w:r>
      <w:r w:rsidR="002C6552" w:rsidRPr="002E19B5">
        <w:rPr>
          <w:rFonts w:ascii="Arial Narrow" w:hAnsi="Arial Narrow" w:cs="Arial"/>
          <w:color w:val="000000"/>
          <w:sz w:val="20"/>
          <w:szCs w:val="20"/>
          <w:lang w:val="pl-PL"/>
        </w:rPr>
        <w:t>I</w:t>
      </w:r>
      <w:r w:rsidR="002C6552" w:rsidRPr="003A5696">
        <w:rPr>
          <w:rFonts w:ascii="Arial Narrow" w:hAnsi="Arial Narrow" w:cs="Arial"/>
          <w:color w:val="000000"/>
          <w:sz w:val="20"/>
          <w:szCs w:val="20"/>
          <w:lang w:val="pl-PL"/>
        </w:rPr>
        <w:t xml:space="preserve"> ust. 6</w:t>
      </w:r>
      <w:r w:rsidR="00C11AC7" w:rsidRPr="003A5696">
        <w:rPr>
          <w:rFonts w:ascii="Arial Narrow" w:hAnsi="Arial Narrow" w:cs="Arial"/>
          <w:color w:val="000000"/>
          <w:sz w:val="20"/>
          <w:szCs w:val="20"/>
          <w:lang w:val="pl-PL"/>
        </w:rPr>
        <w:t xml:space="preserve"> </w:t>
      </w:r>
      <w:r w:rsidR="002420BB" w:rsidRPr="003A5696">
        <w:rPr>
          <w:rFonts w:ascii="Arial Narrow" w:hAnsi="Arial Narrow" w:cs="Arial"/>
          <w:color w:val="000000"/>
          <w:sz w:val="20"/>
          <w:szCs w:val="20"/>
          <w:lang w:val="pl-PL"/>
        </w:rPr>
        <w:t xml:space="preserve">i ofert dodatkowych </w:t>
      </w:r>
      <w:r w:rsidR="00C11AC7" w:rsidRPr="003A5696">
        <w:rPr>
          <w:rFonts w:ascii="Arial Narrow" w:hAnsi="Arial Narrow" w:cs="Arial"/>
          <w:color w:val="000000"/>
          <w:sz w:val="20"/>
          <w:szCs w:val="20"/>
          <w:lang w:val="pl-PL"/>
        </w:rPr>
        <w:t xml:space="preserve">przez Wykonawcę </w:t>
      </w:r>
      <w:r w:rsidR="00C11AC7" w:rsidRPr="003A5696">
        <w:rPr>
          <w:rFonts w:ascii="Arial Narrow" w:hAnsi="Arial Narrow" w:cs="Arial"/>
          <w:b/>
          <w:bCs/>
          <w:color w:val="000000"/>
          <w:sz w:val="20"/>
          <w:szCs w:val="20"/>
          <w:lang w:val="pl-PL"/>
        </w:rPr>
        <w:t xml:space="preserve">jest </w:t>
      </w:r>
      <w:proofErr w:type="spellStart"/>
      <w:r w:rsidR="00C11AC7" w:rsidRPr="003A5696">
        <w:rPr>
          <w:rFonts w:ascii="Arial Narrow" w:hAnsi="Arial Narrow" w:cs="Arial"/>
          <w:b/>
          <w:bCs/>
          <w:color w:val="000000"/>
          <w:sz w:val="20"/>
          <w:szCs w:val="20"/>
          <w:lang w:val="pl-PL"/>
        </w:rPr>
        <w:t>miniPortal</w:t>
      </w:r>
      <w:proofErr w:type="spellEnd"/>
      <w:r w:rsidR="00C11AC7" w:rsidRPr="003A5696">
        <w:rPr>
          <w:rFonts w:ascii="Arial Narrow" w:hAnsi="Arial Narrow" w:cs="Arial"/>
          <w:b/>
          <w:bCs/>
          <w:color w:val="000000"/>
          <w:sz w:val="20"/>
          <w:szCs w:val="20"/>
          <w:lang w:val="pl-PL"/>
        </w:rPr>
        <w:t>/</w:t>
      </w:r>
      <w:proofErr w:type="spellStart"/>
      <w:r w:rsidR="00C11AC7" w:rsidRPr="003A5696">
        <w:rPr>
          <w:rFonts w:ascii="Arial Narrow" w:hAnsi="Arial Narrow" w:cs="Arial"/>
          <w:b/>
          <w:bCs/>
          <w:color w:val="000000"/>
          <w:sz w:val="20"/>
          <w:szCs w:val="20"/>
          <w:lang w:val="pl-PL"/>
        </w:rPr>
        <w:t>ePUAP</w:t>
      </w:r>
      <w:proofErr w:type="spellEnd"/>
      <w:r w:rsidR="00C11AC7" w:rsidRPr="003A5696">
        <w:rPr>
          <w:rFonts w:ascii="Arial Narrow" w:hAnsi="Arial Narrow" w:cs="Arial"/>
          <w:b/>
          <w:bCs/>
          <w:color w:val="000000"/>
          <w:sz w:val="20"/>
          <w:szCs w:val="20"/>
          <w:lang w:val="pl-PL"/>
        </w:rPr>
        <w:t xml:space="preserve">. </w:t>
      </w:r>
    </w:p>
    <w:p w14:paraId="001BF500" w14:textId="6302ECC3" w:rsidR="00325006" w:rsidRPr="00092AD2" w:rsidRDefault="00C11AC7" w:rsidP="00D903CE">
      <w:pPr>
        <w:pStyle w:val="Akapitzlist"/>
        <w:widowControl w:val="0"/>
        <w:numPr>
          <w:ilvl w:val="0"/>
          <w:numId w:val="5"/>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Komunikacja Wykonawców z Zamawiającym </w:t>
      </w:r>
      <w:r w:rsidRPr="00AF1186">
        <w:rPr>
          <w:rFonts w:ascii="Arial Narrow" w:hAnsi="Arial Narrow" w:cs="Arial"/>
          <w:b/>
          <w:bCs/>
          <w:color w:val="000000"/>
          <w:sz w:val="20"/>
          <w:szCs w:val="20"/>
          <w:lang w:val="pl-PL"/>
        </w:rPr>
        <w:t>w pozostałym zakresie</w:t>
      </w:r>
      <w:r>
        <w:rPr>
          <w:rFonts w:ascii="Arial Narrow" w:hAnsi="Arial Narrow" w:cs="Arial"/>
          <w:color w:val="000000"/>
          <w:sz w:val="20"/>
          <w:szCs w:val="20"/>
          <w:lang w:val="pl-PL"/>
        </w:rPr>
        <w:t xml:space="preserve">, tj. </w:t>
      </w:r>
      <w:r w:rsidR="00671793">
        <w:rPr>
          <w:rFonts w:ascii="Arial Narrow" w:hAnsi="Arial Narrow" w:cs="Arial"/>
          <w:color w:val="000000"/>
          <w:sz w:val="20"/>
          <w:szCs w:val="20"/>
          <w:lang w:val="pl-PL"/>
        </w:rPr>
        <w:t>inna niż oferta Wykonawcy i załączniki do oferty,</w:t>
      </w:r>
      <w:r>
        <w:rPr>
          <w:rFonts w:ascii="Arial Narrow" w:hAnsi="Arial Narrow" w:cs="Arial"/>
          <w:color w:val="000000"/>
          <w:sz w:val="20"/>
          <w:szCs w:val="20"/>
          <w:lang w:val="pl-PL"/>
        </w:rPr>
        <w:t xml:space="preserve"> odbywać się będzie </w:t>
      </w:r>
      <w:r w:rsidRPr="00AF1186">
        <w:rPr>
          <w:rFonts w:ascii="Arial Narrow" w:hAnsi="Arial Narrow" w:cs="Arial"/>
          <w:b/>
          <w:bCs/>
          <w:color w:val="000000"/>
          <w:sz w:val="20"/>
          <w:szCs w:val="20"/>
          <w:lang w:val="pl-PL"/>
        </w:rPr>
        <w:t>za pośrednictwem poczty elektronicznej</w:t>
      </w:r>
      <w:r>
        <w:rPr>
          <w:rFonts w:ascii="Arial Narrow" w:hAnsi="Arial Narrow" w:cs="Arial"/>
          <w:color w:val="000000"/>
          <w:sz w:val="20"/>
          <w:szCs w:val="20"/>
          <w:lang w:val="pl-PL"/>
        </w:rPr>
        <w:t xml:space="preserve">, o której mowa w </w:t>
      </w:r>
      <w:r w:rsidR="008F26FB">
        <w:rPr>
          <w:rFonts w:ascii="Arial Narrow" w:hAnsi="Arial Narrow" w:cs="Arial"/>
          <w:color w:val="000000"/>
          <w:sz w:val="20"/>
          <w:szCs w:val="20"/>
          <w:lang w:val="pl-PL"/>
        </w:rPr>
        <w:t xml:space="preserve">pkt </w:t>
      </w:r>
      <w:r w:rsidR="00B01164">
        <w:rPr>
          <w:rFonts w:ascii="Arial Narrow" w:hAnsi="Arial Narrow" w:cs="Arial"/>
          <w:color w:val="000000"/>
          <w:sz w:val="20"/>
          <w:szCs w:val="20"/>
          <w:lang w:val="pl-PL"/>
        </w:rPr>
        <w:t>1</w:t>
      </w:r>
      <w:r w:rsidR="008F26FB">
        <w:rPr>
          <w:rFonts w:ascii="Arial Narrow" w:hAnsi="Arial Narrow" w:cs="Arial"/>
          <w:color w:val="000000"/>
          <w:sz w:val="20"/>
          <w:szCs w:val="20"/>
          <w:lang w:val="pl-PL"/>
        </w:rPr>
        <w:t xml:space="preserve">) </w:t>
      </w:r>
      <w:r w:rsidR="00B01164">
        <w:rPr>
          <w:rFonts w:ascii="Arial Narrow" w:hAnsi="Arial Narrow" w:cs="Arial"/>
          <w:color w:val="000000"/>
          <w:sz w:val="20"/>
          <w:szCs w:val="20"/>
          <w:lang w:val="pl-PL"/>
        </w:rPr>
        <w:t xml:space="preserve">lit. </w:t>
      </w:r>
      <w:r w:rsidR="00B5100E">
        <w:rPr>
          <w:rFonts w:ascii="Arial Narrow" w:hAnsi="Arial Narrow" w:cs="Arial"/>
          <w:color w:val="000000"/>
          <w:sz w:val="20"/>
          <w:szCs w:val="20"/>
          <w:lang w:val="pl-PL"/>
        </w:rPr>
        <w:t>c</w:t>
      </w:r>
      <w:r w:rsidR="008F26FB">
        <w:rPr>
          <w:rFonts w:ascii="Arial Narrow" w:hAnsi="Arial Narrow" w:cs="Arial"/>
          <w:color w:val="000000"/>
          <w:sz w:val="20"/>
          <w:szCs w:val="20"/>
          <w:lang w:val="pl-PL"/>
        </w:rPr>
        <w:t>)</w:t>
      </w:r>
      <w:r>
        <w:rPr>
          <w:rFonts w:ascii="Arial Narrow" w:hAnsi="Arial Narrow" w:cs="Arial"/>
          <w:color w:val="000000"/>
          <w:sz w:val="20"/>
          <w:szCs w:val="20"/>
          <w:lang w:val="pl-PL"/>
        </w:rPr>
        <w:t>. Zamawiający nie prowadzi komunikacji z</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 xml:space="preserve">Wykonawcą za pomocą Formularza komunikacji dostępnego na </w:t>
      </w:r>
      <w:proofErr w:type="spellStart"/>
      <w:r>
        <w:rPr>
          <w:rFonts w:ascii="Arial Narrow" w:hAnsi="Arial Narrow" w:cs="Arial"/>
          <w:color w:val="000000"/>
          <w:sz w:val="20"/>
          <w:szCs w:val="20"/>
          <w:lang w:val="pl-PL"/>
        </w:rPr>
        <w:t>ePUAP</w:t>
      </w:r>
      <w:proofErr w:type="spellEnd"/>
      <w:r>
        <w:rPr>
          <w:rFonts w:ascii="Arial Narrow" w:hAnsi="Arial Narrow" w:cs="Arial"/>
          <w:color w:val="000000"/>
          <w:sz w:val="20"/>
          <w:szCs w:val="20"/>
          <w:lang w:val="pl-PL"/>
        </w:rPr>
        <w:t>.</w:t>
      </w:r>
    </w:p>
    <w:p w14:paraId="4B92AEEE" w14:textId="36DE5025" w:rsidR="00325006" w:rsidRPr="00DE2074" w:rsidRDefault="0030151A" w:rsidP="00D903CE">
      <w:pPr>
        <w:widowControl w:val="0"/>
        <w:numPr>
          <w:ilvl w:val="0"/>
          <w:numId w:val="5"/>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Zamawiający będzie przekazywał Wykonawcom informacje w formie elektronicznej za pośrednictwem strony internetowej prowadzonego postępowania, o której mowa w Rozdziale II SWZ, na której Zamawiający będzie zamieszczał informacje dotyczące odpowiedzi na pytania, wyjaśnienia treści SWZ, zmiany specyfikacji</w:t>
      </w:r>
      <w:r w:rsidR="00D65E58">
        <w:rPr>
          <w:rFonts w:ascii="Arial Narrow" w:hAnsi="Arial Narrow" w:cs="Arial"/>
          <w:color w:val="000000"/>
          <w:sz w:val="20"/>
          <w:szCs w:val="20"/>
          <w:lang w:val="pl-PL"/>
        </w:rPr>
        <w:t>, zmiany terminu składania i otwarcia ofert oraz informacje, o</w:t>
      </w:r>
      <w:r w:rsidR="00EC5DC2">
        <w:rPr>
          <w:rFonts w:ascii="Arial Narrow" w:hAnsi="Arial Narrow" w:cs="Arial"/>
          <w:color w:val="000000"/>
          <w:sz w:val="20"/>
          <w:szCs w:val="20"/>
          <w:lang w:val="pl-PL"/>
        </w:rPr>
        <w:t> </w:t>
      </w:r>
      <w:r w:rsidR="00D65E58">
        <w:rPr>
          <w:rFonts w:ascii="Arial Narrow" w:hAnsi="Arial Narrow" w:cs="Arial"/>
          <w:color w:val="000000"/>
          <w:sz w:val="20"/>
          <w:szCs w:val="20"/>
          <w:lang w:val="pl-PL"/>
        </w:rPr>
        <w:t xml:space="preserve">których mowa w Rozdziale </w:t>
      </w:r>
      <w:r w:rsidR="00D65E58" w:rsidRPr="00FE70DC">
        <w:rPr>
          <w:rFonts w:ascii="Arial Narrow" w:hAnsi="Arial Narrow" w:cs="Arial"/>
          <w:color w:val="000000"/>
          <w:sz w:val="20"/>
          <w:szCs w:val="20"/>
          <w:lang w:val="pl-PL"/>
        </w:rPr>
        <w:t>X</w:t>
      </w:r>
      <w:r w:rsidR="002420BB" w:rsidRPr="00FE70DC">
        <w:rPr>
          <w:rFonts w:ascii="Arial Narrow" w:hAnsi="Arial Narrow" w:cs="Arial"/>
          <w:color w:val="000000"/>
          <w:sz w:val="20"/>
          <w:szCs w:val="20"/>
          <w:lang w:val="pl-PL"/>
        </w:rPr>
        <w:t>IX ust. 5</w:t>
      </w:r>
      <w:r w:rsidR="00D65E58" w:rsidRPr="00FE70DC">
        <w:rPr>
          <w:rFonts w:ascii="Arial Narrow" w:hAnsi="Arial Narrow" w:cs="Arial"/>
          <w:color w:val="000000"/>
          <w:sz w:val="20"/>
          <w:szCs w:val="20"/>
          <w:lang w:val="pl-PL"/>
        </w:rPr>
        <w:t>.</w:t>
      </w:r>
      <w:r w:rsidR="00D65E58">
        <w:rPr>
          <w:rFonts w:ascii="Arial Narrow" w:hAnsi="Arial Narrow" w:cs="Arial"/>
          <w:color w:val="000000"/>
          <w:sz w:val="20"/>
          <w:szCs w:val="20"/>
          <w:lang w:val="pl-PL"/>
        </w:rPr>
        <w:t xml:space="preserve"> Korespondencja, której zgodnie z obowiązującymi przepisami adresatem jest konkretny Wykonawca, będzie przekazywana pocztą elektroniczną na adres wskazany w ofercie Wykonawcy.</w:t>
      </w:r>
    </w:p>
    <w:p w14:paraId="554DC790" w14:textId="77777777" w:rsidR="00D65E58" w:rsidRPr="00D65E58" w:rsidRDefault="00D65E58" w:rsidP="00D903CE">
      <w:pPr>
        <w:numPr>
          <w:ilvl w:val="0"/>
          <w:numId w:val="21"/>
        </w:numPr>
        <w:ind w:left="284" w:hanging="284"/>
        <w:jc w:val="both"/>
        <w:rPr>
          <w:rFonts w:ascii="Arial Narrow" w:hAnsi="Arial Narrow" w:cs="Arial"/>
          <w:b/>
          <w:bCs/>
          <w:color w:val="000000"/>
          <w:sz w:val="20"/>
          <w:szCs w:val="20"/>
          <w:u w:val="single"/>
          <w:lang w:val="pl-PL"/>
        </w:rPr>
      </w:pPr>
      <w:r w:rsidRPr="00D65E58">
        <w:rPr>
          <w:rFonts w:ascii="Arial Narrow" w:hAnsi="Arial Narrow" w:cs="Arial"/>
          <w:b/>
          <w:bCs/>
          <w:color w:val="000000"/>
          <w:sz w:val="20"/>
          <w:szCs w:val="20"/>
          <w:u w:val="single"/>
          <w:lang w:val="pl-PL"/>
        </w:rPr>
        <w:t>Informacje o wymaganiach technicznych i organizacyjnych sporządzania, wysyłania i odbierania korespondencji elektronicznej:</w:t>
      </w:r>
    </w:p>
    <w:p w14:paraId="23EDC524" w14:textId="54CE80D7" w:rsidR="00D65E58" w:rsidRDefault="006B3B29" w:rsidP="00D903CE">
      <w:pPr>
        <w:pStyle w:val="Akapitzlist"/>
        <w:numPr>
          <w:ilvl w:val="0"/>
          <w:numId w:val="42"/>
        </w:numPr>
        <w:ind w:left="567" w:hanging="283"/>
        <w:jc w:val="both"/>
        <w:rPr>
          <w:rFonts w:ascii="Arial Narrow" w:hAnsi="Arial Narrow" w:cs="Arial"/>
          <w:color w:val="000000"/>
          <w:sz w:val="20"/>
          <w:szCs w:val="20"/>
          <w:lang w:val="pl-PL"/>
        </w:rPr>
      </w:pPr>
      <w:r w:rsidRPr="006B3B29">
        <w:rPr>
          <w:rFonts w:ascii="Arial Narrow" w:hAnsi="Arial Narrow" w:cs="Arial"/>
          <w:color w:val="000000"/>
          <w:sz w:val="20"/>
          <w:szCs w:val="20"/>
          <w:lang w:val="pl-PL"/>
        </w:rPr>
        <w:t xml:space="preserve">Wymagania techniczne </w:t>
      </w:r>
      <w:r>
        <w:rPr>
          <w:rFonts w:ascii="Arial Narrow" w:hAnsi="Arial Narrow" w:cs="Arial"/>
          <w:color w:val="000000"/>
          <w:sz w:val="20"/>
          <w:szCs w:val="20"/>
          <w:lang w:val="pl-PL"/>
        </w:rPr>
        <w:t>i</w:t>
      </w:r>
      <w:r w:rsidRPr="006B3B29">
        <w:rPr>
          <w:rFonts w:ascii="Arial Narrow" w:hAnsi="Arial Narrow" w:cs="Arial"/>
          <w:color w:val="000000"/>
          <w:sz w:val="20"/>
          <w:szCs w:val="20"/>
          <w:lang w:val="pl-PL"/>
        </w:rPr>
        <w:t xml:space="preserve"> organizacyjne wysyłania </w:t>
      </w:r>
      <w:r>
        <w:rPr>
          <w:rFonts w:ascii="Arial Narrow" w:hAnsi="Arial Narrow" w:cs="Arial"/>
          <w:color w:val="000000"/>
          <w:sz w:val="20"/>
          <w:szCs w:val="20"/>
          <w:lang w:val="pl-PL"/>
        </w:rPr>
        <w:t>i</w:t>
      </w:r>
      <w:r w:rsidRPr="006B3B29">
        <w:rPr>
          <w:rFonts w:ascii="Arial Narrow" w:hAnsi="Arial Narrow" w:cs="Arial"/>
          <w:color w:val="000000"/>
          <w:sz w:val="20"/>
          <w:szCs w:val="20"/>
          <w:lang w:val="pl-PL"/>
        </w:rPr>
        <w:t xml:space="preserve"> odbierania dokumentów elektronicznych</w:t>
      </w:r>
      <w:r>
        <w:rPr>
          <w:rFonts w:ascii="Arial Narrow" w:hAnsi="Arial Narrow" w:cs="Arial"/>
          <w:color w:val="000000"/>
          <w:sz w:val="20"/>
          <w:szCs w:val="20"/>
          <w:lang w:val="pl-PL"/>
        </w:rPr>
        <w:t>, elektronicznych kopii dokumentów i</w:t>
      </w:r>
      <w:r w:rsidR="00EC5DC2">
        <w:rPr>
          <w:rFonts w:ascii="Arial Narrow" w:hAnsi="Arial Narrow" w:cs="Arial"/>
          <w:color w:val="000000"/>
          <w:sz w:val="20"/>
          <w:szCs w:val="20"/>
          <w:lang w:val="pl-PL"/>
        </w:rPr>
        <w:t> </w:t>
      </w:r>
      <w:r>
        <w:rPr>
          <w:rFonts w:ascii="Arial Narrow" w:hAnsi="Arial Narrow" w:cs="Arial"/>
          <w:color w:val="000000"/>
          <w:sz w:val="20"/>
          <w:szCs w:val="20"/>
          <w:lang w:val="pl-PL"/>
        </w:rPr>
        <w:t xml:space="preserve">oświadczeń oraz informacji przekazywanych przy ich użyciu opisane zostały w </w:t>
      </w:r>
      <w:r w:rsidR="00CA4BC2">
        <w:rPr>
          <w:rFonts w:ascii="Arial Narrow" w:hAnsi="Arial Narrow" w:cs="Arial"/>
          <w:color w:val="000000"/>
          <w:sz w:val="20"/>
          <w:szCs w:val="20"/>
          <w:lang w:val="pl-PL"/>
        </w:rPr>
        <w:t xml:space="preserve">Regulaminie korzystania z </w:t>
      </w:r>
      <w:proofErr w:type="spellStart"/>
      <w:r w:rsidR="00CA4BC2">
        <w:rPr>
          <w:rFonts w:ascii="Arial Narrow" w:hAnsi="Arial Narrow" w:cs="Arial"/>
          <w:color w:val="000000"/>
          <w:sz w:val="20"/>
          <w:szCs w:val="20"/>
          <w:lang w:val="pl-PL"/>
        </w:rPr>
        <w:t>miniPortalu</w:t>
      </w:r>
      <w:proofErr w:type="spellEnd"/>
      <w:r w:rsidR="00CA4BC2">
        <w:rPr>
          <w:rFonts w:ascii="Arial Narrow" w:hAnsi="Arial Narrow" w:cs="Arial"/>
          <w:color w:val="000000"/>
          <w:sz w:val="20"/>
          <w:szCs w:val="20"/>
          <w:lang w:val="pl-PL"/>
        </w:rPr>
        <w:t xml:space="preserve"> dostępnym pod adresem: </w:t>
      </w:r>
      <w:hyperlink r:id="rId15" w:history="1">
        <w:r w:rsidR="00CA4BC2" w:rsidRPr="00364D79">
          <w:rPr>
            <w:rStyle w:val="Hipercze"/>
            <w:rFonts w:ascii="Arial Narrow" w:hAnsi="Arial Narrow" w:cs="Arial"/>
            <w:sz w:val="20"/>
            <w:szCs w:val="20"/>
            <w:lang w:val="pl-PL"/>
          </w:rPr>
          <w:t>https://miniportal.uzp.gov.pl/WarunkiUslugi</w:t>
        </w:r>
      </w:hyperlink>
      <w:r w:rsidR="00CA4BC2">
        <w:rPr>
          <w:rFonts w:ascii="Arial Narrow" w:hAnsi="Arial Narrow" w:cs="Arial"/>
          <w:color w:val="000000"/>
          <w:sz w:val="20"/>
          <w:szCs w:val="20"/>
          <w:lang w:val="pl-PL"/>
        </w:rPr>
        <w:t xml:space="preserve"> oraz Warunkach korzystania z elektronicznej </w:t>
      </w:r>
      <w:r w:rsidR="009F29A8">
        <w:rPr>
          <w:rFonts w:ascii="Arial Narrow" w:hAnsi="Arial Narrow" w:cs="Arial"/>
          <w:color w:val="000000"/>
          <w:sz w:val="20"/>
          <w:szCs w:val="20"/>
          <w:lang w:val="pl-PL"/>
        </w:rPr>
        <w:t>p</w:t>
      </w:r>
      <w:r w:rsidR="00CA4BC2">
        <w:rPr>
          <w:rFonts w:ascii="Arial Narrow" w:hAnsi="Arial Narrow" w:cs="Arial"/>
          <w:color w:val="000000"/>
          <w:sz w:val="20"/>
          <w:szCs w:val="20"/>
          <w:lang w:val="pl-PL"/>
        </w:rPr>
        <w:t>latformy usług administracji publicznej (</w:t>
      </w:r>
      <w:proofErr w:type="spellStart"/>
      <w:r w:rsidR="00CA4BC2">
        <w:rPr>
          <w:rFonts w:ascii="Arial Narrow" w:hAnsi="Arial Narrow" w:cs="Arial"/>
          <w:color w:val="000000"/>
          <w:sz w:val="20"/>
          <w:szCs w:val="20"/>
          <w:lang w:val="pl-PL"/>
        </w:rPr>
        <w:t>ePUAP</w:t>
      </w:r>
      <w:proofErr w:type="spellEnd"/>
      <w:r w:rsidR="00CA4BC2">
        <w:rPr>
          <w:rFonts w:ascii="Arial Narrow" w:hAnsi="Arial Narrow" w:cs="Arial"/>
          <w:color w:val="000000"/>
          <w:sz w:val="20"/>
          <w:szCs w:val="20"/>
          <w:lang w:val="pl-PL"/>
        </w:rPr>
        <w:t xml:space="preserve">) dostępnych pod adresem: </w:t>
      </w:r>
      <w:hyperlink r:id="rId16" w:history="1">
        <w:r w:rsidR="00CA4BC2" w:rsidRPr="00364D79">
          <w:rPr>
            <w:rStyle w:val="Hipercze"/>
            <w:rFonts w:ascii="Arial Narrow" w:hAnsi="Arial Narrow" w:cs="Arial"/>
            <w:sz w:val="20"/>
            <w:szCs w:val="20"/>
            <w:lang w:val="pl-PL"/>
          </w:rPr>
          <w:t>https://www.gov.pl/web/gov/warunki-korzystania</w:t>
        </w:r>
      </w:hyperlink>
      <w:r w:rsidR="00CA4BC2">
        <w:rPr>
          <w:rFonts w:ascii="Arial Narrow" w:hAnsi="Arial Narrow" w:cs="Arial"/>
          <w:color w:val="000000"/>
          <w:sz w:val="20"/>
          <w:szCs w:val="20"/>
          <w:lang w:val="pl-PL"/>
        </w:rPr>
        <w:t xml:space="preserve">. </w:t>
      </w:r>
    </w:p>
    <w:p w14:paraId="73B0CA25" w14:textId="77777777" w:rsidR="00CA4BC2" w:rsidRDefault="00CA4BC2" w:rsidP="00D903CE">
      <w:pPr>
        <w:pStyle w:val="Akapitzlist"/>
        <w:numPr>
          <w:ilvl w:val="0"/>
          <w:numId w:val="42"/>
        </w:numPr>
        <w:tabs>
          <w:tab w:val="left" w:pos="426"/>
        </w:tabs>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Maksymalny rozmiar plików przesyłanych za pośrednictwem dedykowanych formularzy: „Formularz do złożenia, zmiany, wycofania oferty lub wniosku” i „Formularz do komunikacji” </w:t>
      </w:r>
      <w:r w:rsidR="00AF1186">
        <w:rPr>
          <w:rFonts w:ascii="Arial Narrow" w:hAnsi="Arial Narrow" w:cs="Arial"/>
          <w:color w:val="000000"/>
          <w:sz w:val="20"/>
          <w:szCs w:val="20"/>
          <w:lang w:val="pl-PL"/>
        </w:rPr>
        <w:t>środków komunikacji elektronicznej</w:t>
      </w:r>
      <w:r>
        <w:rPr>
          <w:rFonts w:ascii="Arial Narrow" w:hAnsi="Arial Narrow" w:cs="Arial"/>
          <w:color w:val="000000"/>
          <w:sz w:val="20"/>
          <w:szCs w:val="20"/>
          <w:lang w:val="pl-PL"/>
        </w:rPr>
        <w:t xml:space="preserve">, o których mowa w </w:t>
      </w:r>
      <w:r w:rsidR="00B5100E">
        <w:rPr>
          <w:rFonts w:ascii="Arial Narrow" w:hAnsi="Arial Narrow" w:cs="Arial"/>
          <w:color w:val="000000"/>
          <w:sz w:val="20"/>
          <w:szCs w:val="20"/>
          <w:lang w:val="pl-PL"/>
        </w:rPr>
        <w:t xml:space="preserve">ust. 1 </w:t>
      </w:r>
      <w:r>
        <w:rPr>
          <w:rFonts w:ascii="Arial Narrow" w:hAnsi="Arial Narrow" w:cs="Arial"/>
          <w:color w:val="000000"/>
          <w:sz w:val="20"/>
          <w:szCs w:val="20"/>
          <w:lang w:val="pl-PL"/>
        </w:rPr>
        <w:t xml:space="preserve">pkt </w:t>
      </w:r>
      <w:r w:rsidR="00AF1186">
        <w:rPr>
          <w:rFonts w:ascii="Arial Narrow" w:hAnsi="Arial Narrow" w:cs="Arial"/>
          <w:color w:val="000000"/>
          <w:sz w:val="20"/>
          <w:szCs w:val="20"/>
          <w:lang w:val="pl-PL"/>
        </w:rPr>
        <w:t>1</w:t>
      </w:r>
      <w:r w:rsidR="00B5100E">
        <w:rPr>
          <w:rFonts w:ascii="Arial Narrow" w:hAnsi="Arial Narrow" w:cs="Arial"/>
          <w:color w:val="000000"/>
          <w:sz w:val="20"/>
          <w:szCs w:val="20"/>
          <w:lang w:val="pl-PL"/>
        </w:rPr>
        <w:t>)</w:t>
      </w:r>
      <w:r w:rsidR="00AF1186">
        <w:rPr>
          <w:rFonts w:ascii="Arial Narrow" w:hAnsi="Arial Narrow" w:cs="Arial"/>
          <w:color w:val="000000"/>
          <w:sz w:val="20"/>
          <w:szCs w:val="20"/>
          <w:lang w:val="pl-PL"/>
        </w:rPr>
        <w:t xml:space="preserve"> lit. a</w:t>
      </w:r>
      <w:r>
        <w:rPr>
          <w:rFonts w:ascii="Arial Narrow" w:hAnsi="Arial Narrow" w:cs="Arial"/>
          <w:color w:val="000000"/>
          <w:sz w:val="20"/>
          <w:szCs w:val="20"/>
          <w:lang w:val="pl-PL"/>
        </w:rPr>
        <w:t xml:space="preserve">) </w:t>
      </w:r>
      <w:r w:rsidR="00B5100E">
        <w:rPr>
          <w:rFonts w:ascii="Arial Narrow" w:hAnsi="Arial Narrow" w:cs="Arial"/>
          <w:color w:val="000000"/>
          <w:sz w:val="20"/>
          <w:szCs w:val="20"/>
          <w:lang w:val="pl-PL"/>
        </w:rPr>
        <w:t>i b)</w:t>
      </w:r>
      <w:r w:rsidR="00AF1186">
        <w:rPr>
          <w:rFonts w:ascii="Arial Narrow" w:hAnsi="Arial Narrow" w:cs="Arial"/>
          <w:color w:val="000000"/>
          <w:sz w:val="20"/>
          <w:szCs w:val="20"/>
          <w:lang w:val="pl-PL"/>
        </w:rPr>
        <w:t xml:space="preserve"> </w:t>
      </w:r>
      <w:r>
        <w:rPr>
          <w:rFonts w:ascii="Arial Narrow" w:hAnsi="Arial Narrow" w:cs="Arial"/>
          <w:color w:val="000000"/>
          <w:sz w:val="20"/>
          <w:szCs w:val="20"/>
          <w:lang w:val="pl-PL"/>
        </w:rPr>
        <w:t>powyżej, wynosi 150 MB.</w:t>
      </w:r>
    </w:p>
    <w:p w14:paraId="6047E600" w14:textId="77777777" w:rsidR="00816F99" w:rsidRDefault="00EC63AE" w:rsidP="00D903CE">
      <w:pPr>
        <w:pStyle w:val="Akapitzlist"/>
        <w:numPr>
          <w:ilvl w:val="0"/>
          <w:numId w:val="42"/>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określa wymagania techniczne </w:t>
      </w:r>
      <w:r w:rsidR="00816F99">
        <w:rPr>
          <w:rFonts w:ascii="Arial Narrow" w:hAnsi="Arial Narrow" w:cs="Arial"/>
          <w:color w:val="000000"/>
          <w:sz w:val="20"/>
          <w:szCs w:val="20"/>
          <w:lang w:val="pl-PL"/>
        </w:rPr>
        <w:t xml:space="preserve">umożliwiające korzystanie z poczty elektronicznej Zamawiającego, o której mowa w </w:t>
      </w:r>
      <w:r w:rsidR="00B5100E">
        <w:rPr>
          <w:rFonts w:ascii="Arial Narrow" w:hAnsi="Arial Narrow" w:cs="Arial"/>
          <w:color w:val="000000"/>
          <w:sz w:val="20"/>
          <w:szCs w:val="20"/>
          <w:lang w:val="pl-PL"/>
        </w:rPr>
        <w:t>ust.</w:t>
      </w:r>
      <w:r w:rsidR="00816F99">
        <w:rPr>
          <w:rFonts w:ascii="Arial Narrow" w:hAnsi="Arial Narrow" w:cs="Arial"/>
          <w:color w:val="000000"/>
          <w:sz w:val="20"/>
          <w:szCs w:val="20"/>
          <w:lang w:val="pl-PL"/>
        </w:rPr>
        <w:t xml:space="preserve"> 1 </w:t>
      </w:r>
      <w:r w:rsidR="00B5100E">
        <w:rPr>
          <w:rFonts w:ascii="Arial Narrow" w:hAnsi="Arial Narrow" w:cs="Arial"/>
          <w:color w:val="000000"/>
          <w:sz w:val="20"/>
          <w:szCs w:val="20"/>
          <w:lang w:val="pl-PL"/>
        </w:rPr>
        <w:t xml:space="preserve">pkt 1) </w:t>
      </w:r>
      <w:r w:rsidR="00816F99">
        <w:rPr>
          <w:rFonts w:ascii="Arial Narrow" w:hAnsi="Arial Narrow" w:cs="Arial"/>
          <w:color w:val="000000"/>
          <w:sz w:val="20"/>
          <w:szCs w:val="20"/>
          <w:lang w:val="pl-PL"/>
        </w:rPr>
        <w:t xml:space="preserve">lit </w:t>
      </w:r>
      <w:r w:rsidR="00B5100E">
        <w:rPr>
          <w:rFonts w:ascii="Arial Narrow" w:hAnsi="Arial Narrow" w:cs="Arial"/>
          <w:color w:val="000000"/>
          <w:sz w:val="20"/>
          <w:szCs w:val="20"/>
          <w:lang w:val="pl-PL"/>
        </w:rPr>
        <w:t>c</w:t>
      </w:r>
      <w:r w:rsidR="00816F99">
        <w:rPr>
          <w:rFonts w:ascii="Arial Narrow" w:hAnsi="Arial Narrow" w:cs="Arial"/>
          <w:color w:val="000000"/>
          <w:sz w:val="20"/>
          <w:szCs w:val="20"/>
          <w:lang w:val="pl-PL"/>
        </w:rPr>
        <w:t>):</w:t>
      </w:r>
    </w:p>
    <w:p w14:paraId="414F71E1" w14:textId="77777777" w:rsidR="00EC63AE" w:rsidRDefault="00816F99" w:rsidP="00D903CE">
      <w:pPr>
        <w:pStyle w:val="Akapitzlist"/>
        <w:numPr>
          <w:ilvl w:val="0"/>
          <w:numId w:val="46"/>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Stały dostęp do sieci Internet o gwarantowanej przepustowości nie mniejszej niż 512 </w:t>
      </w:r>
      <w:proofErr w:type="spellStart"/>
      <w:r>
        <w:rPr>
          <w:rFonts w:ascii="Arial Narrow" w:hAnsi="Arial Narrow" w:cs="Arial"/>
          <w:color w:val="000000"/>
          <w:sz w:val="20"/>
          <w:szCs w:val="20"/>
          <w:lang w:val="pl-PL"/>
        </w:rPr>
        <w:t>kb</w:t>
      </w:r>
      <w:proofErr w:type="spellEnd"/>
      <w:r>
        <w:rPr>
          <w:rFonts w:ascii="Arial Narrow" w:hAnsi="Arial Narrow" w:cs="Arial"/>
          <w:color w:val="000000"/>
          <w:sz w:val="20"/>
          <w:szCs w:val="20"/>
          <w:lang w:val="pl-PL"/>
        </w:rPr>
        <w:t>/s;</w:t>
      </w:r>
    </w:p>
    <w:p w14:paraId="1FD0A373" w14:textId="32AE0EDB" w:rsidR="00816F99" w:rsidRDefault="00816F99" w:rsidP="00D903CE">
      <w:pPr>
        <w:pStyle w:val="Akapitzlist"/>
        <w:numPr>
          <w:ilvl w:val="0"/>
          <w:numId w:val="46"/>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Komputer klasy PC lub MAC o następującej konfiguracji: pamięć min. 2 GB RAM, procesor na poziomie Intel IV 2 GHZ, jeden z</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systemów operacyjnych MS Windows 7, Mac Os x 10,4 Linux lub ich nowsze wersje;</w:t>
      </w:r>
    </w:p>
    <w:p w14:paraId="221B3D09" w14:textId="77777777" w:rsidR="00816F99" w:rsidRDefault="00816F99" w:rsidP="00D903CE">
      <w:pPr>
        <w:pStyle w:val="Akapitzlist"/>
        <w:numPr>
          <w:ilvl w:val="0"/>
          <w:numId w:val="46"/>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Zainstalowane dowolne oprogramowanie umożliwiające wysyłanie wiadomości e-mail;</w:t>
      </w:r>
    </w:p>
    <w:p w14:paraId="0A0135F9" w14:textId="77777777" w:rsidR="00816F99" w:rsidRDefault="00816F99" w:rsidP="00D903CE">
      <w:pPr>
        <w:pStyle w:val="Akapitzlist"/>
        <w:numPr>
          <w:ilvl w:val="0"/>
          <w:numId w:val="46"/>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Zainstalowany program Adobe </w:t>
      </w:r>
      <w:proofErr w:type="spellStart"/>
      <w:r>
        <w:rPr>
          <w:rFonts w:ascii="Arial Narrow" w:hAnsi="Arial Narrow" w:cs="Arial"/>
          <w:color w:val="000000"/>
          <w:sz w:val="20"/>
          <w:szCs w:val="20"/>
          <w:lang w:val="pl-PL"/>
        </w:rPr>
        <w:t>Acrobat</w:t>
      </w:r>
      <w:proofErr w:type="spellEnd"/>
      <w:r>
        <w:rPr>
          <w:rFonts w:ascii="Arial Narrow" w:hAnsi="Arial Narrow" w:cs="Arial"/>
          <w:color w:val="000000"/>
          <w:sz w:val="20"/>
          <w:szCs w:val="20"/>
          <w:lang w:val="pl-PL"/>
        </w:rPr>
        <w:t xml:space="preserve"> lub inny obsługujący pliki w formacie .pdf.</w:t>
      </w:r>
    </w:p>
    <w:p w14:paraId="6B8051AB" w14:textId="28873CA9" w:rsidR="00EC63AE" w:rsidRPr="00EC63AE" w:rsidRDefault="00CA4BC2" w:rsidP="00D903CE">
      <w:pPr>
        <w:pStyle w:val="Akapitzlist"/>
        <w:numPr>
          <w:ilvl w:val="0"/>
          <w:numId w:val="42"/>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Dopuszczalny łączny rozmiar przesyłanych plików w jednej wiadomości za pośrednictwem poczty elektronicznej, o której mowa w</w:t>
      </w:r>
      <w:r w:rsidR="00EC5DC2">
        <w:rPr>
          <w:rFonts w:ascii="Arial Narrow" w:hAnsi="Arial Narrow" w:cs="Arial"/>
          <w:color w:val="000000"/>
          <w:sz w:val="20"/>
          <w:szCs w:val="20"/>
          <w:lang w:val="pl-PL"/>
        </w:rPr>
        <w:t> </w:t>
      </w:r>
      <w:r>
        <w:rPr>
          <w:rFonts w:ascii="Arial Narrow" w:hAnsi="Arial Narrow" w:cs="Arial"/>
          <w:color w:val="000000"/>
          <w:sz w:val="20"/>
          <w:szCs w:val="20"/>
          <w:lang w:val="pl-PL"/>
        </w:rPr>
        <w:t>pkt</w:t>
      </w:r>
      <w:r w:rsidR="00EC5DC2">
        <w:rPr>
          <w:rFonts w:ascii="Arial Narrow" w:hAnsi="Arial Narrow" w:cs="Arial"/>
          <w:color w:val="000000"/>
          <w:sz w:val="20"/>
          <w:szCs w:val="20"/>
          <w:lang w:val="pl-PL"/>
        </w:rPr>
        <w:t> </w:t>
      </w:r>
      <w:r w:rsidR="00B5100E">
        <w:rPr>
          <w:rFonts w:ascii="Arial Narrow" w:hAnsi="Arial Narrow" w:cs="Arial"/>
          <w:color w:val="000000"/>
          <w:sz w:val="20"/>
          <w:szCs w:val="20"/>
          <w:lang w:val="pl-PL"/>
        </w:rPr>
        <w:t>3</w:t>
      </w:r>
      <w:r w:rsidR="00816F99">
        <w:rPr>
          <w:rFonts w:ascii="Arial Narrow" w:hAnsi="Arial Narrow" w:cs="Arial"/>
          <w:color w:val="000000"/>
          <w:sz w:val="20"/>
          <w:szCs w:val="20"/>
          <w:lang w:val="pl-PL"/>
        </w:rPr>
        <w:t>) powyżej</w:t>
      </w:r>
      <w:r>
        <w:rPr>
          <w:rFonts w:ascii="Arial Narrow" w:hAnsi="Arial Narrow" w:cs="Arial"/>
          <w:color w:val="000000"/>
          <w:sz w:val="20"/>
          <w:szCs w:val="20"/>
          <w:lang w:val="pl-PL"/>
        </w:rPr>
        <w:t xml:space="preserve">, wynosi 20 MB. Załączniki, których łączny rozmiar </w:t>
      </w:r>
      <w:r w:rsidR="003E60C3">
        <w:rPr>
          <w:rFonts w:ascii="Arial Narrow" w:hAnsi="Arial Narrow" w:cs="Arial"/>
          <w:color w:val="000000"/>
          <w:sz w:val="20"/>
          <w:szCs w:val="20"/>
          <w:lang w:val="pl-PL"/>
        </w:rPr>
        <w:t>będzie większy niż 20 MB należy przesłać w kilku odrębnych wiadomościach e-mail.</w:t>
      </w:r>
      <w:r w:rsidR="00EC63AE" w:rsidRPr="00EC63AE">
        <w:rPr>
          <w:rFonts w:ascii="Arial Narrow" w:hAnsi="Arial Narrow" w:cs="Arial"/>
          <w:color w:val="000000"/>
          <w:sz w:val="20"/>
          <w:szCs w:val="20"/>
          <w:lang w:val="pl-PL"/>
        </w:rPr>
        <w:t xml:space="preserve"> </w:t>
      </w:r>
    </w:p>
    <w:p w14:paraId="34CA0083" w14:textId="77777777" w:rsidR="003E60C3" w:rsidRDefault="00E46991" w:rsidP="00D903CE">
      <w:pPr>
        <w:numPr>
          <w:ilvl w:val="0"/>
          <w:numId w:val="21"/>
        </w:numPr>
        <w:ind w:left="284" w:hanging="284"/>
        <w:jc w:val="both"/>
        <w:rPr>
          <w:rFonts w:ascii="Arial Narrow" w:hAnsi="Arial Narrow" w:cs="Arial"/>
          <w:b/>
          <w:bCs/>
          <w:color w:val="000000"/>
          <w:sz w:val="20"/>
          <w:szCs w:val="20"/>
          <w:u w:val="single"/>
        </w:rPr>
      </w:pPr>
      <w:r w:rsidRPr="00285CFF">
        <w:rPr>
          <w:rFonts w:ascii="Arial Narrow" w:hAnsi="Arial Narrow" w:cs="Arial"/>
          <w:b/>
          <w:bCs/>
          <w:color w:val="000000"/>
          <w:sz w:val="20"/>
          <w:szCs w:val="20"/>
          <w:u w:val="single"/>
          <w:lang w:val="pl-PL"/>
        </w:rPr>
        <w:t>Komunikacja Zamawiającego z Wykonawcami</w:t>
      </w:r>
      <w:r w:rsidRPr="00E46991">
        <w:rPr>
          <w:rFonts w:ascii="Arial Narrow" w:hAnsi="Arial Narrow" w:cs="Arial"/>
          <w:b/>
          <w:bCs/>
          <w:color w:val="000000"/>
          <w:sz w:val="20"/>
          <w:szCs w:val="20"/>
          <w:u w:val="single"/>
        </w:rPr>
        <w:t>:</w:t>
      </w:r>
    </w:p>
    <w:p w14:paraId="448270F0" w14:textId="77777777" w:rsidR="00811C20" w:rsidRPr="00811C20" w:rsidRDefault="00E46991" w:rsidP="00D903CE">
      <w:pPr>
        <w:pStyle w:val="Akapitzlist"/>
        <w:numPr>
          <w:ilvl w:val="0"/>
          <w:numId w:val="44"/>
        </w:numPr>
        <w:ind w:left="567" w:hanging="283"/>
        <w:jc w:val="both"/>
        <w:rPr>
          <w:rFonts w:ascii="Arial Narrow" w:hAnsi="Arial Narrow" w:cs="Arial"/>
          <w:color w:val="000000"/>
          <w:sz w:val="20"/>
          <w:szCs w:val="20"/>
          <w:lang w:val="pl-PL"/>
        </w:rPr>
      </w:pPr>
      <w:r w:rsidRPr="00E46991">
        <w:rPr>
          <w:rFonts w:ascii="Arial Narrow" w:hAnsi="Arial Narrow" w:cs="Arial"/>
          <w:color w:val="000000"/>
          <w:sz w:val="20"/>
          <w:szCs w:val="20"/>
          <w:lang w:val="pl-PL"/>
        </w:rPr>
        <w:t xml:space="preserve">We wszelkiej korespondencji dotyczącej niniejszego postępowania </w:t>
      </w:r>
      <w:r w:rsidR="009F29A8">
        <w:rPr>
          <w:rFonts w:ascii="Arial Narrow" w:hAnsi="Arial Narrow" w:cs="Arial"/>
          <w:color w:val="000000"/>
          <w:sz w:val="20"/>
          <w:szCs w:val="20"/>
          <w:lang w:val="pl-PL"/>
        </w:rPr>
        <w:t xml:space="preserve">Zamawiający i Wykonawca posługują się </w:t>
      </w:r>
      <w:r w:rsidRPr="00E46991">
        <w:rPr>
          <w:rFonts w:ascii="Arial Narrow" w:hAnsi="Arial Narrow" w:cs="Arial"/>
          <w:color w:val="000000"/>
          <w:sz w:val="20"/>
          <w:szCs w:val="20"/>
          <w:lang w:val="pl-PL"/>
        </w:rPr>
        <w:t>znak</w:t>
      </w:r>
      <w:r w:rsidR="009F29A8">
        <w:rPr>
          <w:rFonts w:ascii="Arial Narrow" w:hAnsi="Arial Narrow" w:cs="Arial"/>
          <w:color w:val="000000"/>
          <w:sz w:val="20"/>
          <w:szCs w:val="20"/>
          <w:lang w:val="pl-PL"/>
        </w:rPr>
        <w:t>iem</w:t>
      </w:r>
      <w:r w:rsidRPr="00E46991">
        <w:rPr>
          <w:rFonts w:ascii="Arial Narrow" w:hAnsi="Arial Narrow" w:cs="Arial"/>
          <w:color w:val="000000"/>
          <w:sz w:val="20"/>
          <w:szCs w:val="20"/>
          <w:lang w:val="pl-PL"/>
        </w:rPr>
        <w:t xml:space="preserve"> postępowania nadany</w:t>
      </w:r>
      <w:r w:rsidR="009F29A8">
        <w:rPr>
          <w:rFonts w:ascii="Arial Narrow" w:hAnsi="Arial Narrow" w:cs="Arial"/>
          <w:color w:val="000000"/>
          <w:sz w:val="20"/>
          <w:szCs w:val="20"/>
          <w:lang w:val="pl-PL"/>
        </w:rPr>
        <w:t>m</w:t>
      </w:r>
      <w:r w:rsidRPr="00E46991">
        <w:rPr>
          <w:rFonts w:ascii="Arial Narrow" w:hAnsi="Arial Narrow" w:cs="Arial"/>
          <w:color w:val="000000"/>
          <w:sz w:val="20"/>
          <w:szCs w:val="20"/>
          <w:lang w:val="pl-PL"/>
        </w:rPr>
        <w:t xml:space="preserve"> przez Zamawiającego lub nazw</w:t>
      </w:r>
      <w:r w:rsidR="009F29A8">
        <w:rPr>
          <w:rFonts w:ascii="Arial Narrow" w:hAnsi="Arial Narrow" w:cs="Arial"/>
          <w:color w:val="000000"/>
          <w:sz w:val="20"/>
          <w:szCs w:val="20"/>
          <w:lang w:val="pl-PL"/>
        </w:rPr>
        <w:t>ą</w:t>
      </w:r>
      <w:r w:rsidRPr="00E46991">
        <w:rPr>
          <w:rFonts w:ascii="Arial Narrow" w:hAnsi="Arial Narrow" w:cs="Arial"/>
          <w:color w:val="000000"/>
          <w:sz w:val="20"/>
          <w:szCs w:val="20"/>
          <w:lang w:val="pl-PL"/>
        </w:rPr>
        <w:t xml:space="preserve"> zamówienia nadaną przez Zamawiającego.</w:t>
      </w:r>
    </w:p>
    <w:p w14:paraId="5B338EBD" w14:textId="77777777" w:rsidR="00E46991" w:rsidRDefault="009F29A8" w:rsidP="00D903CE">
      <w:pPr>
        <w:pStyle w:val="Akapitzlist"/>
        <w:numPr>
          <w:ilvl w:val="0"/>
          <w:numId w:val="44"/>
        </w:numPr>
        <w:ind w:left="567" w:hanging="283"/>
        <w:jc w:val="both"/>
        <w:rPr>
          <w:rFonts w:ascii="Arial Narrow" w:hAnsi="Arial Narrow" w:cs="Arial"/>
          <w:color w:val="000000"/>
          <w:sz w:val="20"/>
          <w:szCs w:val="20"/>
          <w:lang w:val="pl-PL"/>
        </w:rPr>
      </w:pPr>
      <w:r w:rsidRPr="001C5168">
        <w:rPr>
          <w:rFonts w:ascii="Arial Narrow" w:hAnsi="Arial Narrow" w:cs="Arial"/>
          <w:color w:val="000000"/>
          <w:sz w:val="20"/>
          <w:szCs w:val="20"/>
          <w:lang w:val="pl-PL"/>
        </w:rPr>
        <w:t xml:space="preserve">Za </w:t>
      </w:r>
      <w:r w:rsidRPr="009F29A8">
        <w:rPr>
          <w:rFonts w:ascii="Arial Narrow" w:hAnsi="Arial Narrow" w:cs="Arial"/>
          <w:color w:val="000000"/>
          <w:sz w:val="20"/>
          <w:szCs w:val="20"/>
          <w:lang w:val="pl-PL"/>
        </w:rPr>
        <w:t>datę przekazania oferty</w:t>
      </w:r>
      <w:r w:rsidR="00811C20">
        <w:rPr>
          <w:rFonts w:ascii="Arial Narrow" w:hAnsi="Arial Narrow" w:cs="Arial"/>
          <w:color w:val="000000"/>
          <w:sz w:val="20"/>
          <w:szCs w:val="20"/>
          <w:lang w:val="pl-PL"/>
        </w:rPr>
        <w:t xml:space="preserve">, wniosków, zawiadomień, dokumentów elektronicznych, oświadczeń lub kopii dokumentów lub oświadczeń oraz innych informacji przyjmuje się datę ich wpływu odpowiednio na </w:t>
      </w:r>
      <w:r w:rsidR="00786710">
        <w:rPr>
          <w:rFonts w:ascii="Arial Narrow" w:hAnsi="Arial Narrow" w:cs="Arial"/>
          <w:color w:val="000000"/>
          <w:sz w:val="20"/>
          <w:szCs w:val="20"/>
          <w:lang w:val="pl-PL"/>
        </w:rPr>
        <w:t xml:space="preserve">skrzynkę </w:t>
      </w:r>
      <w:proofErr w:type="spellStart"/>
      <w:r w:rsidR="00811C20">
        <w:rPr>
          <w:rFonts w:ascii="Arial Narrow" w:hAnsi="Arial Narrow" w:cs="Arial"/>
          <w:color w:val="000000"/>
          <w:sz w:val="20"/>
          <w:szCs w:val="20"/>
          <w:lang w:val="pl-PL"/>
        </w:rPr>
        <w:t>ePUAP</w:t>
      </w:r>
      <w:proofErr w:type="spellEnd"/>
      <w:r w:rsidR="00811C20">
        <w:rPr>
          <w:rFonts w:ascii="Arial Narrow" w:hAnsi="Arial Narrow" w:cs="Arial"/>
          <w:color w:val="000000"/>
          <w:sz w:val="20"/>
          <w:szCs w:val="20"/>
          <w:lang w:val="pl-PL"/>
        </w:rPr>
        <w:t xml:space="preserve"> lub pocztę elektroniczną Zamawiającego, zgodnie z</w:t>
      </w:r>
      <w:r w:rsidR="00005121">
        <w:rPr>
          <w:rFonts w:ascii="Arial Narrow" w:hAnsi="Arial Narrow" w:cs="Arial"/>
          <w:color w:val="000000"/>
          <w:sz w:val="20"/>
          <w:szCs w:val="20"/>
          <w:lang w:val="pl-PL"/>
        </w:rPr>
        <w:t>e wskazaniem</w:t>
      </w:r>
      <w:r w:rsidR="005031EE">
        <w:rPr>
          <w:rFonts w:ascii="Arial Narrow" w:hAnsi="Arial Narrow" w:cs="Arial"/>
          <w:color w:val="000000"/>
          <w:sz w:val="20"/>
          <w:szCs w:val="20"/>
          <w:lang w:val="pl-PL"/>
        </w:rPr>
        <w:t xml:space="preserve"> Zamawiającego w </w:t>
      </w:r>
      <w:r w:rsidR="00B5100E">
        <w:rPr>
          <w:rFonts w:ascii="Arial Narrow" w:hAnsi="Arial Narrow" w:cs="Arial"/>
          <w:color w:val="000000"/>
          <w:sz w:val="20"/>
          <w:szCs w:val="20"/>
          <w:lang w:val="pl-PL"/>
        </w:rPr>
        <w:t xml:space="preserve">ust. </w:t>
      </w:r>
      <w:r w:rsidR="008F26FB">
        <w:rPr>
          <w:rFonts w:ascii="Arial Narrow" w:hAnsi="Arial Narrow" w:cs="Arial"/>
          <w:color w:val="000000"/>
          <w:sz w:val="20"/>
          <w:szCs w:val="20"/>
          <w:lang w:val="pl-PL"/>
        </w:rPr>
        <w:t xml:space="preserve">1 </w:t>
      </w:r>
      <w:r w:rsidR="00B5100E">
        <w:rPr>
          <w:rFonts w:ascii="Arial Narrow" w:hAnsi="Arial Narrow" w:cs="Arial"/>
          <w:color w:val="000000"/>
          <w:sz w:val="20"/>
          <w:szCs w:val="20"/>
          <w:lang w:val="pl-PL"/>
        </w:rPr>
        <w:t>pkt</w:t>
      </w:r>
      <w:r w:rsidR="005031EE">
        <w:rPr>
          <w:rFonts w:ascii="Arial Narrow" w:hAnsi="Arial Narrow" w:cs="Arial"/>
          <w:color w:val="000000"/>
          <w:sz w:val="20"/>
          <w:szCs w:val="20"/>
          <w:lang w:val="pl-PL"/>
        </w:rPr>
        <w:t xml:space="preserve"> </w:t>
      </w:r>
      <w:r w:rsidR="00B5100E">
        <w:rPr>
          <w:rFonts w:ascii="Arial Narrow" w:hAnsi="Arial Narrow" w:cs="Arial"/>
          <w:color w:val="000000"/>
          <w:sz w:val="20"/>
          <w:szCs w:val="20"/>
          <w:lang w:val="pl-PL"/>
        </w:rPr>
        <w:t>2</w:t>
      </w:r>
      <w:r w:rsidR="005031EE">
        <w:rPr>
          <w:rFonts w:ascii="Arial Narrow" w:hAnsi="Arial Narrow" w:cs="Arial"/>
          <w:color w:val="000000"/>
          <w:sz w:val="20"/>
          <w:szCs w:val="20"/>
          <w:lang w:val="pl-PL"/>
        </w:rPr>
        <w:t xml:space="preserve">) </w:t>
      </w:r>
      <w:r w:rsidR="00AF1186">
        <w:rPr>
          <w:rFonts w:ascii="Arial Narrow" w:hAnsi="Arial Narrow" w:cs="Arial"/>
          <w:color w:val="000000"/>
          <w:sz w:val="20"/>
          <w:szCs w:val="20"/>
          <w:lang w:val="pl-PL"/>
        </w:rPr>
        <w:t xml:space="preserve">i </w:t>
      </w:r>
      <w:r w:rsidR="00B5100E">
        <w:rPr>
          <w:rFonts w:ascii="Arial Narrow" w:hAnsi="Arial Narrow" w:cs="Arial"/>
          <w:color w:val="000000"/>
          <w:sz w:val="20"/>
          <w:szCs w:val="20"/>
          <w:lang w:val="pl-PL"/>
        </w:rPr>
        <w:t>3</w:t>
      </w:r>
      <w:r w:rsidR="00AF1186">
        <w:rPr>
          <w:rFonts w:ascii="Arial Narrow" w:hAnsi="Arial Narrow" w:cs="Arial"/>
          <w:color w:val="000000"/>
          <w:sz w:val="20"/>
          <w:szCs w:val="20"/>
          <w:lang w:val="pl-PL"/>
        </w:rPr>
        <w:t xml:space="preserve">) </w:t>
      </w:r>
      <w:r w:rsidR="005031EE">
        <w:rPr>
          <w:rFonts w:ascii="Arial Narrow" w:hAnsi="Arial Narrow" w:cs="Arial"/>
          <w:color w:val="000000"/>
          <w:sz w:val="20"/>
          <w:szCs w:val="20"/>
          <w:lang w:val="pl-PL"/>
        </w:rPr>
        <w:t>powyżej.</w:t>
      </w:r>
    </w:p>
    <w:p w14:paraId="63F7C38C" w14:textId="6470CD47" w:rsidR="00005121" w:rsidRPr="00654711" w:rsidRDefault="005031EE" w:rsidP="00D903CE">
      <w:pPr>
        <w:pStyle w:val="Akapitzlist"/>
        <w:numPr>
          <w:ilvl w:val="0"/>
          <w:numId w:val="44"/>
        </w:numPr>
        <w:ind w:left="567" w:hanging="283"/>
        <w:jc w:val="both"/>
        <w:rPr>
          <w:rFonts w:ascii="Arial Narrow" w:hAnsi="Arial Narrow" w:cs="Arial"/>
          <w:color w:val="000000"/>
          <w:sz w:val="20"/>
          <w:szCs w:val="20"/>
          <w:lang w:val="pl-PL"/>
        </w:rPr>
      </w:pPr>
      <w:r w:rsidRPr="00654711">
        <w:rPr>
          <w:rFonts w:ascii="Arial Narrow" w:hAnsi="Arial Narrow" w:cs="Arial"/>
          <w:color w:val="000000"/>
          <w:sz w:val="20"/>
          <w:szCs w:val="20"/>
          <w:lang w:val="pl-PL"/>
        </w:rPr>
        <w:t xml:space="preserve">W przypadku, gdy Wykonawca przekazuje Zamawiającemu dokumenty, które zostały zastrzeżone jako tajemnica przedsiębiorstwa </w:t>
      </w:r>
      <w:r w:rsidR="00D968B1" w:rsidRPr="00654711">
        <w:rPr>
          <w:rFonts w:ascii="Arial Narrow" w:hAnsi="Arial Narrow" w:cs="Arial"/>
          <w:color w:val="000000"/>
          <w:sz w:val="20"/>
          <w:szCs w:val="20"/>
          <w:lang w:val="pl-PL"/>
        </w:rPr>
        <w:t>stosuje się odpowiednio postanowienia Rozdziału XVII ust. c) SWZ.</w:t>
      </w:r>
    </w:p>
    <w:p w14:paraId="3315B85D" w14:textId="77777777" w:rsidR="00005121" w:rsidRDefault="00005121" w:rsidP="00D903CE">
      <w:pPr>
        <w:pStyle w:val="Akapitzlist"/>
        <w:numPr>
          <w:ilvl w:val="0"/>
          <w:numId w:val="44"/>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zaleca, aby Wykonawca komunikując się za pomocą poczty elektronicznej skorzystał z opcji żądania potwierdzenia dostarczenia wiadomości. </w:t>
      </w:r>
    </w:p>
    <w:p w14:paraId="634E8DD7" w14:textId="77777777" w:rsidR="00005121" w:rsidRDefault="00005121" w:rsidP="00D903CE">
      <w:pPr>
        <w:pStyle w:val="Akapitzlist"/>
        <w:numPr>
          <w:ilvl w:val="0"/>
          <w:numId w:val="44"/>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Jeżeli Zamawiający lub Wykonawca przekazują oświadczenia, wnioski, dokumenty, zawiadomienia oraz inne informacje przy użyciu poczty elektronicznej, każda ze stron na żądanie drugiej strony niezwłocznie potwierdza fakt ich otrzymania.</w:t>
      </w:r>
    </w:p>
    <w:p w14:paraId="57A46AF0" w14:textId="77777777" w:rsidR="00325006" w:rsidRPr="00DE2074" w:rsidRDefault="00325006" w:rsidP="00D903CE">
      <w:pPr>
        <w:numPr>
          <w:ilvl w:val="0"/>
          <w:numId w:val="21"/>
        </w:numPr>
        <w:ind w:left="284" w:hanging="284"/>
        <w:jc w:val="both"/>
        <w:rPr>
          <w:rFonts w:ascii="Arial Narrow" w:hAnsi="Arial Narrow" w:cs="Arial"/>
          <w:color w:val="000000"/>
          <w:sz w:val="20"/>
          <w:szCs w:val="20"/>
          <w:u w:val="single"/>
        </w:rPr>
      </w:pPr>
      <w:r w:rsidRPr="00B43706">
        <w:rPr>
          <w:rFonts w:ascii="Arial Narrow" w:hAnsi="Arial Narrow" w:cs="Arial"/>
          <w:b/>
          <w:color w:val="000000"/>
          <w:sz w:val="20"/>
          <w:szCs w:val="20"/>
          <w:u w:val="single"/>
          <w:lang w:val="pl-PL"/>
        </w:rPr>
        <w:t>Wyjaśnienie treści SWZ</w:t>
      </w:r>
      <w:r w:rsidRPr="00DE2074">
        <w:rPr>
          <w:rFonts w:ascii="Arial Narrow" w:hAnsi="Arial Narrow" w:cs="Arial"/>
          <w:b/>
          <w:color w:val="000000"/>
          <w:sz w:val="20"/>
          <w:szCs w:val="20"/>
          <w:u w:val="single"/>
        </w:rPr>
        <w:t>:</w:t>
      </w:r>
    </w:p>
    <w:p w14:paraId="59A7605D" w14:textId="1C61EDA8" w:rsidR="00325006" w:rsidRPr="00DE2074" w:rsidRDefault="00325006" w:rsidP="00D903CE">
      <w:pPr>
        <w:numPr>
          <w:ilvl w:val="0"/>
          <w:numId w:val="19"/>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Wykonawca może zwrócić się do Zamawiającego o wyjaśnienie treści niniejszej SWZ. Pytania Wykonawców </w:t>
      </w:r>
      <w:r w:rsidR="00AF1186">
        <w:rPr>
          <w:rFonts w:ascii="Arial Narrow" w:hAnsi="Arial Narrow" w:cs="Arial"/>
          <w:color w:val="000000"/>
          <w:sz w:val="20"/>
          <w:szCs w:val="20"/>
          <w:lang w:val="pl-PL"/>
        </w:rPr>
        <w:t xml:space="preserve">powinny </w:t>
      </w:r>
      <w:r w:rsidRPr="00DE2074">
        <w:rPr>
          <w:rFonts w:ascii="Arial Narrow" w:hAnsi="Arial Narrow" w:cs="Arial"/>
          <w:color w:val="000000"/>
          <w:sz w:val="20"/>
          <w:szCs w:val="20"/>
          <w:lang w:val="pl-PL"/>
        </w:rPr>
        <w:t xml:space="preserve">być przekazane w </w:t>
      </w:r>
      <w:r w:rsidR="00AF1186">
        <w:rPr>
          <w:rFonts w:ascii="Arial Narrow" w:hAnsi="Arial Narrow" w:cs="Arial"/>
          <w:color w:val="000000"/>
          <w:sz w:val="20"/>
          <w:szCs w:val="20"/>
          <w:lang w:val="pl-PL"/>
        </w:rPr>
        <w:t>sposób określony</w:t>
      </w:r>
      <w:r w:rsidRPr="00DE2074">
        <w:rPr>
          <w:rFonts w:ascii="Arial Narrow" w:hAnsi="Arial Narrow" w:cs="Arial"/>
          <w:color w:val="000000"/>
          <w:sz w:val="20"/>
          <w:szCs w:val="20"/>
          <w:lang w:val="pl-PL"/>
        </w:rPr>
        <w:t xml:space="preserve"> w ust. 1 </w:t>
      </w:r>
      <w:r w:rsidR="00AF1186">
        <w:rPr>
          <w:rFonts w:ascii="Arial Narrow" w:hAnsi="Arial Narrow" w:cs="Arial"/>
          <w:color w:val="000000"/>
          <w:sz w:val="20"/>
          <w:szCs w:val="20"/>
          <w:lang w:val="pl-PL"/>
        </w:rPr>
        <w:t xml:space="preserve">pkt </w:t>
      </w:r>
      <w:r w:rsidR="00B5100E">
        <w:rPr>
          <w:rFonts w:ascii="Arial Narrow" w:hAnsi="Arial Narrow" w:cs="Arial"/>
          <w:color w:val="000000"/>
          <w:sz w:val="20"/>
          <w:szCs w:val="20"/>
          <w:lang w:val="pl-PL"/>
        </w:rPr>
        <w:t>1</w:t>
      </w:r>
      <w:r w:rsidR="00AF1186">
        <w:rPr>
          <w:rFonts w:ascii="Arial Narrow" w:hAnsi="Arial Narrow" w:cs="Arial"/>
          <w:color w:val="000000"/>
          <w:sz w:val="20"/>
          <w:szCs w:val="20"/>
          <w:lang w:val="pl-PL"/>
        </w:rPr>
        <w:t xml:space="preserve">) </w:t>
      </w:r>
      <w:r w:rsidR="00B5100E">
        <w:rPr>
          <w:rFonts w:ascii="Arial Narrow" w:hAnsi="Arial Narrow" w:cs="Arial"/>
          <w:color w:val="000000"/>
          <w:sz w:val="20"/>
          <w:szCs w:val="20"/>
          <w:lang w:val="pl-PL"/>
        </w:rPr>
        <w:t>lit. c</w:t>
      </w:r>
      <w:r w:rsidR="00AF1186">
        <w:rPr>
          <w:rFonts w:ascii="Arial Narrow" w:hAnsi="Arial Narrow" w:cs="Arial"/>
          <w:color w:val="000000"/>
          <w:sz w:val="20"/>
          <w:szCs w:val="20"/>
          <w:lang w:val="pl-PL"/>
        </w:rPr>
        <w:t xml:space="preserve">) </w:t>
      </w:r>
      <w:r w:rsidRPr="00DE2074">
        <w:rPr>
          <w:rFonts w:ascii="Arial Narrow" w:hAnsi="Arial Narrow" w:cs="Arial"/>
          <w:color w:val="000000"/>
          <w:sz w:val="20"/>
          <w:szCs w:val="20"/>
          <w:lang w:val="pl-PL"/>
        </w:rPr>
        <w:t>Rozdziału X</w:t>
      </w:r>
      <w:r w:rsidR="002338AD">
        <w:rPr>
          <w:rFonts w:ascii="Arial Narrow" w:hAnsi="Arial Narrow" w:cs="Arial"/>
          <w:color w:val="000000"/>
          <w:sz w:val="20"/>
          <w:szCs w:val="20"/>
          <w:lang w:val="pl-PL"/>
        </w:rPr>
        <w:t>V</w:t>
      </w:r>
      <w:r w:rsidR="002420BB">
        <w:rPr>
          <w:rFonts w:ascii="Arial Narrow" w:hAnsi="Arial Narrow" w:cs="Arial"/>
          <w:color w:val="000000"/>
          <w:sz w:val="20"/>
          <w:szCs w:val="20"/>
          <w:lang w:val="pl-PL"/>
        </w:rPr>
        <w:t>I</w:t>
      </w:r>
      <w:r w:rsidRPr="00DE2074">
        <w:rPr>
          <w:rFonts w:ascii="Arial Narrow" w:hAnsi="Arial Narrow" w:cs="Arial"/>
          <w:color w:val="FF0000"/>
          <w:sz w:val="20"/>
          <w:szCs w:val="20"/>
          <w:lang w:val="pl-PL"/>
        </w:rPr>
        <w:t xml:space="preserve"> </w:t>
      </w:r>
      <w:r w:rsidRPr="00DE2074">
        <w:rPr>
          <w:rFonts w:ascii="Arial Narrow" w:hAnsi="Arial Narrow" w:cs="Arial"/>
          <w:color w:val="000000"/>
          <w:sz w:val="20"/>
          <w:szCs w:val="20"/>
          <w:lang w:val="pl-PL"/>
        </w:rPr>
        <w:t xml:space="preserve">SWZ; </w:t>
      </w:r>
      <w:r w:rsidRPr="00DE2074">
        <w:rPr>
          <w:rFonts w:ascii="Arial Narrow" w:hAnsi="Arial Narrow" w:cs="Arial"/>
          <w:color w:val="000000"/>
          <w:sz w:val="20"/>
          <w:szCs w:val="20"/>
          <w:u w:val="single"/>
          <w:lang w:val="pl-PL"/>
        </w:rPr>
        <w:t>Wykonawca, zwracając się do Zamawiającego o wyjaśnienie treści SWZ, zobowiązany jest do przekazania Zamawiającemu treści zapytania także w wersji edytowalnej.</w:t>
      </w:r>
    </w:p>
    <w:p w14:paraId="0528AE33" w14:textId="77777777" w:rsidR="00325006" w:rsidRPr="00B43706" w:rsidRDefault="00325006" w:rsidP="00D903CE">
      <w:pPr>
        <w:numPr>
          <w:ilvl w:val="0"/>
          <w:numId w:val="19"/>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Zamawiający jest obowiązany udzielić wyjaśnień niezwłocznie, </w:t>
      </w:r>
      <w:r w:rsidRPr="00DE2074">
        <w:rPr>
          <w:rFonts w:ascii="Arial Narrow" w:hAnsi="Arial Narrow" w:cs="Arial"/>
          <w:color w:val="000000"/>
          <w:sz w:val="20"/>
          <w:szCs w:val="20"/>
          <w:u w:val="single"/>
          <w:lang w:val="pl-PL"/>
        </w:rPr>
        <w:t xml:space="preserve">jednak nie później niż na 2 dni przed upływem terminu składania ofert, z zastrzeżeniem pkt </w:t>
      </w:r>
      <w:r w:rsidR="00B5100E">
        <w:rPr>
          <w:rFonts w:ascii="Arial Narrow" w:hAnsi="Arial Narrow" w:cs="Arial"/>
          <w:color w:val="000000"/>
          <w:sz w:val="20"/>
          <w:szCs w:val="20"/>
          <w:u w:val="single"/>
          <w:lang w:val="pl-PL"/>
        </w:rPr>
        <w:t>4</w:t>
      </w:r>
      <w:r w:rsidRPr="00DE2074">
        <w:rPr>
          <w:rFonts w:ascii="Arial Narrow" w:hAnsi="Arial Narrow" w:cs="Arial"/>
          <w:color w:val="000000"/>
          <w:sz w:val="20"/>
          <w:szCs w:val="20"/>
          <w:u w:val="single"/>
          <w:lang w:val="pl-PL"/>
        </w:rPr>
        <w:t>);</w:t>
      </w:r>
    </w:p>
    <w:p w14:paraId="04AF88E9" w14:textId="53F5B4C6" w:rsidR="00325006" w:rsidRPr="00DE2074" w:rsidRDefault="00325006" w:rsidP="00D903CE">
      <w:pPr>
        <w:numPr>
          <w:ilvl w:val="0"/>
          <w:numId w:val="1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Zamawiający nie udzieli wyjaśnień w terminie, o którym mowa w pkt </w:t>
      </w:r>
      <w:r w:rsidR="00F61543">
        <w:rPr>
          <w:rFonts w:ascii="Arial Narrow" w:hAnsi="Arial Narrow" w:cs="Arial"/>
          <w:color w:val="000000"/>
          <w:sz w:val="20"/>
          <w:szCs w:val="20"/>
          <w:lang w:val="pl-PL"/>
        </w:rPr>
        <w:t>2</w:t>
      </w:r>
      <w:r>
        <w:rPr>
          <w:rFonts w:ascii="Arial Narrow" w:hAnsi="Arial Narrow" w:cs="Arial"/>
          <w:color w:val="000000"/>
          <w:sz w:val="20"/>
          <w:szCs w:val="20"/>
          <w:lang w:val="pl-PL"/>
        </w:rPr>
        <w:t xml:space="preserve">) przedłuży termin składania ofert o czas niezbędny do zapoznania się wszystkich zainteresowanych </w:t>
      </w:r>
      <w:r w:rsidR="007C2DCC">
        <w:rPr>
          <w:rFonts w:ascii="Arial Narrow" w:hAnsi="Arial Narrow" w:cs="Arial"/>
          <w:color w:val="000000"/>
          <w:sz w:val="20"/>
          <w:szCs w:val="20"/>
          <w:lang w:val="pl-PL"/>
        </w:rPr>
        <w:t>W</w:t>
      </w:r>
      <w:r>
        <w:rPr>
          <w:rFonts w:ascii="Arial Narrow" w:hAnsi="Arial Narrow" w:cs="Arial"/>
          <w:color w:val="000000"/>
          <w:sz w:val="20"/>
          <w:szCs w:val="20"/>
          <w:lang w:val="pl-PL"/>
        </w:rPr>
        <w:t xml:space="preserve">ykonawców z wyjaśnieniami niezbędnymi do należytego przygotowania i złożenia ofert, z zastrzeżeniem pkt </w:t>
      </w:r>
      <w:r w:rsidR="00B5100E">
        <w:rPr>
          <w:rFonts w:ascii="Arial Narrow" w:hAnsi="Arial Narrow" w:cs="Arial"/>
          <w:color w:val="000000"/>
          <w:sz w:val="20"/>
          <w:szCs w:val="20"/>
          <w:lang w:val="pl-PL"/>
        </w:rPr>
        <w:t>4</w:t>
      </w:r>
      <w:r>
        <w:rPr>
          <w:rFonts w:ascii="Arial Narrow" w:hAnsi="Arial Narrow" w:cs="Arial"/>
          <w:color w:val="000000"/>
          <w:sz w:val="20"/>
          <w:szCs w:val="20"/>
          <w:lang w:val="pl-PL"/>
        </w:rPr>
        <w:t>);</w:t>
      </w:r>
    </w:p>
    <w:p w14:paraId="5D2416D4" w14:textId="77777777" w:rsidR="00325006" w:rsidRDefault="00325006" w:rsidP="00D903CE">
      <w:pPr>
        <w:numPr>
          <w:ilvl w:val="0"/>
          <w:numId w:val="19"/>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jeżeli wniosek o wyjaśnienie treści SWZ wpłynie do Zamawiającego na mniej niż 4 dni przed terminem składania ofert, dotyczy udzielonych wyjaśnień lub nie ma charakteru wyjaśnienia wątpliwości postanowień SWZ, Zamawiający nie ma obowiązku udzielania wyjaśnień</w:t>
      </w:r>
      <w:r>
        <w:rPr>
          <w:rFonts w:ascii="Arial Narrow" w:hAnsi="Arial Narrow" w:cs="Arial"/>
          <w:color w:val="000000"/>
          <w:sz w:val="20"/>
          <w:szCs w:val="20"/>
          <w:lang w:val="pl-PL"/>
        </w:rPr>
        <w:t xml:space="preserve"> oraz obowiązku przedłużenia terminu składania ofert</w:t>
      </w:r>
      <w:r w:rsidRPr="00DE2074">
        <w:rPr>
          <w:rFonts w:ascii="Arial Narrow" w:hAnsi="Arial Narrow" w:cs="Arial"/>
          <w:color w:val="000000"/>
          <w:sz w:val="20"/>
          <w:szCs w:val="20"/>
          <w:lang w:val="pl-PL"/>
        </w:rPr>
        <w:t>;</w:t>
      </w:r>
    </w:p>
    <w:p w14:paraId="4C8CA818" w14:textId="77777777" w:rsidR="00325006" w:rsidRPr="00DE2074" w:rsidRDefault="00325006" w:rsidP="00D903CE">
      <w:pPr>
        <w:numPr>
          <w:ilvl w:val="0"/>
          <w:numId w:val="1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przedłużenie terminu składania ofert, o którym mowa w pkt </w:t>
      </w:r>
      <w:r w:rsidR="00B5100E">
        <w:rPr>
          <w:rFonts w:ascii="Arial Narrow" w:hAnsi="Arial Narrow" w:cs="Arial"/>
          <w:color w:val="000000"/>
          <w:sz w:val="20"/>
          <w:szCs w:val="20"/>
          <w:lang w:val="pl-PL"/>
        </w:rPr>
        <w:t>3</w:t>
      </w:r>
      <w:r>
        <w:rPr>
          <w:rFonts w:ascii="Arial Narrow" w:hAnsi="Arial Narrow" w:cs="Arial"/>
          <w:color w:val="000000"/>
          <w:sz w:val="20"/>
          <w:szCs w:val="20"/>
          <w:lang w:val="pl-PL"/>
        </w:rPr>
        <w:t>) nie wpływa na bieg terminu składania wniosku o wyjaśnienie treści SWZ;</w:t>
      </w:r>
    </w:p>
    <w:p w14:paraId="2AAF624B" w14:textId="476B6C1E" w:rsidR="00325006" w:rsidRPr="00F15936" w:rsidRDefault="00325006" w:rsidP="00D903CE">
      <w:pPr>
        <w:numPr>
          <w:ilvl w:val="0"/>
          <w:numId w:val="19"/>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treść zapytań wraz z udzielonymi wyjaśnieniami Zamawiający</w:t>
      </w:r>
      <w:r>
        <w:rPr>
          <w:rFonts w:ascii="Arial Narrow" w:hAnsi="Arial Narrow" w:cs="Arial"/>
          <w:color w:val="000000"/>
          <w:sz w:val="20"/>
          <w:szCs w:val="20"/>
          <w:lang w:val="pl-PL"/>
        </w:rPr>
        <w:t xml:space="preserve"> udostępnia</w:t>
      </w:r>
      <w:r w:rsidRPr="00DE2074">
        <w:rPr>
          <w:rFonts w:ascii="Arial Narrow" w:hAnsi="Arial Narrow" w:cs="Arial"/>
          <w:color w:val="000000"/>
          <w:sz w:val="20"/>
          <w:szCs w:val="20"/>
          <w:lang w:val="pl-PL"/>
        </w:rPr>
        <w:t>, bez ujawniania źródła zapytania, na stronie internetowej</w:t>
      </w:r>
      <w:r>
        <w:rPr>
          <w:rFonts w:ascii="Arial Narrow" w:hAnsi="Arial Narrow" w:cs="Arial"/>
          <w:color w:val="000000"/>
          <w:sz w:val="20"/>
          <w:szCs w:val="20"/>
          <w:lang w:val="pl-PL"/>
        </w:rPr>
        <w:t xml:space="preserve"> prowadzonego postępowania</w:t>
      </w:r>
      <w:r w:rsidRPr="00DE2074">
        <w:rPr>
          <w:rFonts w:ascii="Arial Narrow" w:hAnsi="Arial Narrow" w:cs="Arial"/>
          <w:color w:val="000000"/>
          <w:sz w:val="20"/>
          <w:szCs w:val="20"/>
          <w:lang w:val="pl-PL"/>
        </w:rPr>
        <w:t>;</w:t>
      </w:r>
    </w:p>
    <w:p w14:paraId="255AABD8" w14:textId="6850F3B6" w:rsidR="00325006" w:rsidRPr="00144702" w:rsidRDefault="00325006" w:rsidP="00D903CE">
      <w:pPr>
        <w:numPr>
          <w:ilvl w:val="0"/>
          <w:numId w:val="21"/>
        </w:numPr>
        <w:ind w:left="284" w:hanging="284"/>
        <w:jc w:val="both"/>
        <w:rPr>
          <w:rFonts w:ascii="Arial Narrow" w:hAnsi="Arial Narrow" w:cs="Arial"/>
          <w:b/>
          <w:color w:val="000000"/>
          <w:sz w:val="20"/>
          <w:szCs w:val="20"/>
          <w:u w:val="single"/>
          <w:lang w:val="pl-PL"/>
        </w:rPr>
      </w:pPr>
      <w:r w:rsidRPr="00144702">
        <w:rPr>
          <w:rFonts w:ascii="Arial Narrow" w:hAnsi="Arial Narrow" w:cs="Arial"/>
          <w:b/>
          <w:color w:val="000000"/>
          <w:sz w:val="20"/>
          <w:szCs w:val="20"/>
          <w:u w:val="single"/>
          <w:lang w:val="pl-PL"/>
        </w:rPr>
        <w:t>Modyfikacja treści</w:t>
      </w:r>
      <w:r w:rsidR="001071AE">
        <w:rPr>
          <w:rFonts w:ascii="Arial Narrow" w:hAnsi="Arial Narrow" w:cs="Arial"/>
          <w:b/>
          <w:color w:val="000000"/>
          <w:sz w:val="20"/>
          <w:szCs w:val="20"/>
          <w:u w:val="single"/>
          <w:lang w:val="pl-PL"/>
        </w:rPr>
        <w:t xml:space="preserve"> SWZ</w:t>
      </w:r>
      <w:r w:rsidRPr="00144702">
        <w:rPr>
          <w:rFonts w:ascii="Arial Narrow" w:hAnsi="Arial Narrow" w:cs="Arial"/>
          <w:b/>
          <w:color w:val="000000"/>
          <w:sz w:val="20"/>
          <w:szCs w:val="20"/>
          <w:u w:val="single"/>
          <w:lang w:val="pl-PL"/>
        </w:rPr>
        <w:t>:</w:t>
      </w:r>
    </w:p>
    <w:p w14:paraId="227F33B8" w14:textId="77777777" w:rsidR="00325006" w:rsidRPr="00DE2074" w:rsidRDefault="00325006" w:rsidP="00D903CE">
      <w:pPr>
        <w:numPr>
          <w:ilvl w:val="0"/>
          <w:numId w:val="20"/>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 uzasadnionych przypadkach Zamawiający może przed upływem terminu składania ofert zmienić treść SWZ;</w:t>
      </w:r>
    </w:p>
    <w:p w14:paraId="04EFE0CE" w14:textId="77777777" w:rsidR="00325006" w:rsidRPr="00DE2074" w:rsidRDefault="00325006" w:rsidP="00D903CE">
      <w:pPr>
        <w:numPr>
          <w:ilvl w:val="0"/>
          <w:numId w:val="20"/>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dokonane zmiany </w:t>
      </w:r>
      <w:r>
        <w:rPr>
          <w:rFonts w:ascii="Arial Narrow" w:hAnsi="Arial Narrow" w:cs="Arial"/>
          <w:color w:val="000000"/>
          <w:sz w:val="20"/>
          <w:szCs w:val="20"/>
          <w:lang w:val="pl-PL"/>
        </w:rPr>
        <w:t>treści SWZ Zamawiający udostępnia n</w:t>
      </w:r>
      <w:r w:rsidRPr="00DE2074">
        <w:rPr>
          <w:rFonts w:ascii="Arial Narrow" w:hAnsi="Arial Narrow" w:cs="Arial"/>
          <w:color w:val="000000"/>
          <w:sz w:val="20"/>
          <w:szCs w:val="20"/>
          <w:lang w:val="pl-PL"/>
        </w:rPr>
        <w:t xml:space="preserve">a stronie internetowej </w:t>
      </w:r>
      <w:r>
        <w:rPr>
          <w:rFonts w:ascii="Arial Narrow" w:hAnsi="Arial Narrow" w:cs="Arial"/>
          <w:color w:val="000000"/>
          <w:sz w:val="20"/>
          <w:szCs w:val="20"/>
          <w:lang w:val="pl-PL"/>
        </w:rPr>
        <w:t>prowadzonego postępowania</w:t>
      </w:r>
      <w:r w:rsidRPr="00DE2074">
        <w:rPr>
          <w:rFonts w:ascii="Arial Narrow" w:hAnsi="Arial Narrow" w:cs="Arial"/>
          <w:color w:val="000000"/>
          <w:sz w:val="20"/>
          <w:szCs w:val="20"/>
          <w:lang w:val="pl-PL"/>
        </w:rPr>
        <w:t>;</w:t>
      </w:r>
    </w:p>
    <w:p w14:paraId="018FF2D7" w14:textId="77777777" w:rsidR="00325006" w:rsidRPr="00DE2074" w:rsidRDefault="00325006" w:rsidP="00D903CE">
      <w:pPr>
        <w:numPr>
          <w:ilvl w:val="0"/>
          <w:numId w:val="20"/>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lastRenderedPageBreak/>
        <w:t>w przypadku</w:t>
      </w:r>
      <w:r>
        <w:rPr>
          <w:rFonts w:ascii="Arial Narrow" w:hAnsi="Arial Narrow" w:cs="Arial"/>
          <w:color w:val="000000"/>
          <w:sz w:val="20"/>
          <w:szCs w:val="20"/>
          <w:lang w:val="pl-PL"/>
        </w:rPr>
        <w:t xml:space="preserve">, gdy zmiana treści SWZ jest istotna dla sporządzenia oferty lub wymaga od Wykonawców dodatkowego czasu na zapoznanie się ze zmianą treści SWZ i przygotowanie ofert, </w:t>
      </w:r>
      <w:r w:rsidRPr="00DE2074">
        <w:rPr>
          <w:rFonts w:ascii="Arial Narrow" w:hAnsi="Arial Narrow" w:cs="Arial"/>
          <w:color w:val="000000"/>
          <w:sz w:val="20"/>
          <w:szCs w:val="20"/>
          <w:lang w:val="pl-PL"/>
        </w:rPr>
        <w:t>Zamawiający przedłuż</w:t>
      </w:r>
      <w:r>
        <w:rPr>
          <w:rFonts w:ascii="Arial Narrow" w:hAnsi="Arial Narrow" w:cs="Arial"/>
          <w:color w:val="000000"/>
          <w:sz w:val="20"/>
          <w:szCs w:val="20"/>
          <w:lang w:val="pl-PL"/>
        </w:rPr>
        <w:t>a</w:t>
      </w:r>
      <w:r w:rsidRPr="00DE2074">
        <w:rPr>
          <w:rFonts w:ascii="Arial Narrow" w:hAnsi="Arial Narrow" w:cs="Arial"/>
          <w:color w:val="000000"/>
          <w:sz w:val="20"/>
          <w:szCs w:val="20"/>
          <w:lang w:val="pl-PL"/>
        </w:rPr>
        <w:t xml:space="preserve"> termin składania ofert o czas niezbędny </w:t>
      </w:r>
      <w:r>
        <w:rPr>
          <w:rFonts w:ascii="Arial Narrow" w:hAnsi="Arial Narrow" w:cs="Arial"/>
          <w:color w:val="000000"/>
          <w:sz w:val="20"/>
          <w:szCs w:val="20"/>
          <w:lang w:val="pl-PL"/>
        </w:rPr>
        <w:t>na ich przygotowanie. Zamawiający informuje wykonawców o przedłużonym terminie składania ofert przez zamieszczenie informacji na stronie internetowej prowadzonego postępowania, na której została udostępniona SWZ;</w:t>
      </w:r>
    </w:p>
    <w:p w14:paraId="335BC2EC" w14:textId="7F1F9C74" w:rsidR="00325006" w:rsidRPr="00F15936" w:rsidRDefault="00325006" w:rsidP="00D903CE">
      <w:pPr>
        <w:numPr>
          <w:ilvl w:val="0"/>
          <w:numId w:val="20"/>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wszelkie modyfikacje</w:t>
      </w:r>
      <w:r>
        <w:rPr>
          <w:rFonts w:ascii="Arial Narrow" w:hAnsi="Arial Narrow" w:cs="Arial"/>
          <w:color w:val="000000"/>
          <w:sz w:val="20"/>
          <w:szCs w:val="20"/>
          <w:lang w:val="pl-PL"/>
        </w:rPr>
        <w:t xml:space="preserve"> treści SWZ</w:t>
      </w:r>
      <w:r w:rsidRPr="00DE2074">
        <w:rPr>
          <w:rFonts w:ascii="Arial Narrow" w:hAnsi="Arial Narrow" w:cs="Arial"/>
          <w:color w:val="000000"/>
          <w:sz w:val="20"/>
          <w:szCs w:val="20"/>
          <w:lang w:val="pl-PL"/>
        </w:rPr>
        <w:t xml:space="preserve"> oraz zmiany, w tym zmiany terminów, jak również pytania Wykonawców wraz z wyjaśnieniami stają się integralną częścią SWZ i będą wiążące przy składaniu ofert – w związku z czym zaleca się bieżące monitorowanie strony internetowej </w:t>
      </w:r>
      <w:r>
        <w:rPr>
          <w:rFonts w:ascii="Arial Narrow" w:hAnsi="Arial Narrow" w:cs="Arial"/>
          <w:color w:val="000000"/>
          <w:sz w:val="20"/>
          <w:szCs w:val="20"/>
          <w:lang w:val="pl-PL"/>
        </w:rPr>
        <w:t>prowadzonego postępowania</w:t>
      </w:r>
      <w:r w:rsidRPr="00DE2074">
        <w:rPr>
          <w:rFonts w:ascii="Arial Narrow" w:hAnsi="Arial Narrow" w:cs="Arial"/>
          <w:color w:val="000000"/>
          <w:sz w:val="20"/>
          <w:szCs w:val="20"/>
          <w:lang w:val="pl-PL"/>
        </w:rPr>
        <w:t xml:space="preserve"> w celu zapoznania się z ewentualnymi odpowiedziami na zapytania do SWZ</w:t>
      </w:r>
      <w:r>
        <w:rPr>
          <w:rFonts w:ascii="Arial Narrow" w:hAnsi="Arial Narrow" w:cs="Arial"/>
          <w:color w:val="000000"/>
          <w:sz w:val="20"/>
          <w:szCs w:val="20"/>
          <w:lang w:val="pl-PL"/>
        </w:rPr>
        <w:t>,</w:t>
      </w:r>
      <w:r w:rsidRPr="00DE2074">
        <w:rPr>
          <w:rFonts w:ascii="Arial Narrow" w:hAnsi="Arial Narrow" w:cs="Arial"/>
          <w:color w:val="000000"/>
          <w:sz w:val="20"/>
          <w:szCs w:val="20"/>
          <w:lang w:val="pl-PL"/>
        </w:rPr>
        <w:t xml:space="preserve"> wyjaśnieniami lub modyfikacjami SWZ.</w:t>
      </w:r>
    </w:p>
    <w:p w14:paraId="6251B415" w14:textId="77777777" w:rsidR="00325006" w:rsidRPr="00DE2074" w:rsidRDefault="00325006" w:rsidP="00D903CE">
      <w:pPr>
        <w:numPr>
          <w:ilvl w:val="0"/>
          <w:numId w:val="45"/>
        </w:numPr>
        <w:ind w:left="284" w:hanging="284"/>
        <w:jc w:val="both"/>
        <w:rPr>
          <w:rFonts w:ascii="Arial Narrow" w:hAnsi="Arial Narrow" w:cs="Arial"/>
          <w:b/>
          <w:color w:val="000000"/>
          <w:sz w:val="20"/>
          <w:szCs w:val="20"/>
          <w:lang w:val="pl-PL"/>
        </w:rPr>
      </w:pPr>
      <w:r w:rsidRPr="00DE2074">
        <w:rPr>
          <w:rFonts w:ascii="Arial Narrow" w:hAnsi="Arial Narrow" w:cs="Arial"/>
          <w:b/>
          <w:color w:val="000000"/>
          <w:sz w:val="20"/>
          <w:szCs w:val="20"/>
          <w:u w:val="single"/>
          <w:lang w:val="pl-PL"/>
        </w:rPr>
        <w:t>Osoby uprawnione do porozumiewania się z Wykonawcami:</w:t>
      </w:r>
    </w:p>
    <w:p w14:paraId="737671BD" w14:textId="77777777" w:rsidR="00713CB5" w:rsidRDefault="00325006" w:rsidP="00D903CE">
      <w:pPr>
        <w:ind w:left="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Osob</w:t>
      </w:r>
      <w:r w:rsidR="00713CB5">
        <w:rPr>
          <w:rFonts w:ascii="Arial Narrow" w:hAnsi="Arial Narrow" w:cs="Arial"/>
          <w:color w:val="000000"/>
          <w:sz w:val="20"/>
          <w:szCs w:val="20"/>
          <w:lang w:val="pl-PL"/>
        </w:rPr>
        <w:t>ami</w:t>
      </w:r>
      <w:r w:rsidRPr="00DE2074">
        <w:rPr>
          <w:rFonts w:ascii="Arial Narrow" w:hAnsi="Arial Narrow" w:cs="Arial"/>
          <w:color w:val="000000"/>
          <w:sz w:val="20"/>
          <w:szCs w:val="20"/>
          <w:lang w:val="pl-PL"/>
        </w:rPr>
        <w:t xml:space="preserve"> upoważnion</w:t>
      </w:r>
      <w:r w:rsidR="00713CB5">
        <w:rPr>
          <w:rFonts w:ascii="Arial Narrow" w:hAnsi="Arial Narrow" w:cs="Arial"/>
          <w:color w:val="000000"/>
          <w:sz w:val="20"/>
          <w:szCs w:val="20"/>
          <w:lang w:val="pl-PL"/>
        </w:rPr>
        <w:t>ymi</w:t>
      </w:r>
      <w:r w:rsidRPr="00DE2074">
        <w:rPr>
          <w:rFonts w:ascii="Arial Narrow" w:hAnsi="Arial Narrow" w:cs="Arial"/>
          <w:color w:val="000000"/>
          <w:sz w:val="20"/>
          <w:szCs w:val="20"/>
          <w:lang w:val="pl-PL"/>
        </w:rPr>
        <w:t xml:space="preserve"> przez Zamawiającego do kontaktowania się z Wykonawcami </w:t>
      </w:r>
      <w:r w:rsidR="00713CB5">
        <w:rPr>
          <w:rFonts w:ascii="Arial Narrow" w:hAnsi="Arial Narrow" w:cs="Arial"/>
          <w:color w:val="000000"/>
          <w:sz w:val="20"/>
          <w:szCs w:val="20"/>
          <w:lang w:val="pl-PL"/>
        </w:rPr>
        <w:t>są:</w:t>
      </w:r>
    </w:p>
    <w:p w14:paraId="21F65B98" w14:textId="5E135F7F" w:rsidR="00713CB5" w:rsidRPr="00321C1A" w:rsidRDefault="00713CB5" w:rsidP="00D903CE">
      <w:pPr>
        <w:pStyle w:val="Akapitzlist"/>
        <w:numPr>
          <w:ilvl w:val="0"/>
          <w:numId w:val="43"/>
        </w:numPr>
        <w:ind w:left="567" w:hanging="283"/>
        <w:jc w:val="both"/>
        <w:rPr>
          <w:rFonts w:ascii="Arial Narrow" w:hAnsi="Arial Narrow" w:cs="Arial"/>
          <w:b/>
          <w:color w:val="0000FF"/>
          <w:sz w:val="20"/>
          <w:szCs w:val="20"/>
          <w:u w:val="single"/>
          <w:lang w:val="pl-PL"/>
        </w:rPr>
      </w:pPr>
      <w:r w:rsidRPr="00713CB5">
        <w:rPr>
          <w:rFonts w:ascii="Arial Narrow" w:hAnsi="Arial Narrow" w:cs="Arial"/>
          <w:color w:val="000000"/>
          <w:sz w:val="20"/>
          <w:szCs w:val="20"/>
          <w:lang w:val="pl-PL"/>
        </w:rPr>
        <w:t xml:space="preserve">w sprawach dotyczących przedmiotu zamówienia </w:t>
      </w:r>
      <w:r w:rsidR="00924A8A">
        <w:rPr>
          <w:rFonts w:ascii="Arial Narrow" w:hAnsi="Arial Narrow" w:cs="Arial"/>
          <w:color w:val="000000"/>
          <w:sz w:val="20"/>
          <w:szCs w:val="20"/>
          <w:lang w:val="pl-PL"/>
        </w:rPr>
        <w:t>–</w:t>
      </w:r>
      <w:r w:rsidRPr="00713CB5">
        <w:rPr>
          <w:rFonts w:ascii="Arial Narrow" w:hAnsi="Arial Narrow" w:cs="Arial"/>
          <w:color w:val="000000"/>
          <w:sz w:val="20"/>
          <w:szCs w:val="20"/>
          <w:lang w:val="pl-PL"/>
        </w:rPr>
        <w:t xml:space="preserve"> </w:t>
      </w:r>
      <w:r w:rsidR="00E2157E">
        <w:rPr>
          <w:rFonts w:ascii="Arial Narrow" w:hAnsi="Arial Narrow" w:cs="Arial"/>
          <w:b/>
          <w:bCs/>
          <w:color w:val="000000"/>
          <w:sz w:val="20"/>
          <w:szCs w:val="20"/>
          <w:lang w:val="pl-PL"/>
        </w:rPr>
        <w:t>Agnieszka Szczepaniuk</w:t>
      </w:r>
      <w:r w:rsidR="00924A8A" w:rsidRPr="009B0920">
        <w:rPr>
          <w:rFonts w:ascii="Arial Narrow" w:hAnsi="Arial Narrow" w:cs="Arial"/>
          <w:color w:val="000000"/>
          <w:sz w:val="20"/>
          <w:szCs w:val="20"/>
          <w:lang w:val="pl-PL"/>
        </w:rPr>
        <w:t xml:space="preserve"> </w:t>
      </w:r>
      <w:r w:rsidR="00924A8A" w:rsidRPr="009B0920">
        <w:rPr>
          <w:rFonts w:ascii="Arial Narrow" w:hAnsi="Arial Narrow" w:cs="Arial"/>
          <w:b/>
          <w:bCs/>
          <w:color w:val="000000"/>
          <w:sz w:val="20"/>
          <w:szCs w:val="20"/>
          <w:lang w:val="pl-PL"/>
        </w:rPr>
        <w:t xml:space="preserve">- </w:t>
      </w:r>
      <w:r w:rsidRPr="009B0920">
        <w:rPr>
          <w:rFonts w:ascii="Arial Narrow" w:hAnsi="Arial Narrow" w:cs="Arial"/>
          <w:b/>
          <w:bCs/>
          <w:color w:val="000000"/>
          <w:sz w:val="20"/>
          <w:szCs w:val="20"/>
          <w:lang w:val="pl-PL"/>
        </w:rPr>
        <w:t>tel.</w:t>
      </w:r>
      <w:r w:rsidR="00924A8A" w:rsidRPr="009B0920">
        <w:rPr>
          <w:rFonts w:ascii="Arial Narrow" w:hAnsi="Arial Narrow" w:cs="Arial"/>
          <w:b/>
          <w:bCs/>
          <w:color w:val="000000"/>
          <w:sz w:val="20"/>
          <w:szCs w:val="20"/>
          <w:lang w:val="pl-PL"/>
        </w:rPr>
        <w:t xml:space="preserve"> </w:t>
      </w:r>
      <w:r w:rsidR="00A71341" w:rsidRPr="009B0920">
        <w:rPr>
          <w:rFonts w:ascii="Arial Narrow" w:hAnsi="Arial Narrow" w:cs="Arial"/>
          <w:b/>
          <w:bCs/>
          <w:color w:val="000000"/>
          <w:sz w:val="20"/>
          <w:szCs w:val="20"/>
          <w:lang w:val="pl-PL"/>
        </w:rPr>
        <w:t>22 755 47 60 wew</w:t>
      </w:r>
      <w:r w:rsidR="00321C1A" w:rsidRPr="009B0920">
        <w:rPr>
          <w:rFonts w:ascii="Arial Narrow" w:hAnsi="Arial Narrow" w:cs="Arial"/>
          <w:b/>
          <w:bCs/>
          <w:color w:val="000000"/>
          <w:sz w:val="20"/>
          <w:szCs w:val="20"/>
          <w:lang w:val="pl-PL"/>
        </w:rPr>
        <w:t xml:space="preserve">. </w:t>
      </w:r>
      <w:r w:rsidR="00FE70DC">
        <w:rPr>
          <w:rFonts w:ascii="Arial Narrow" w:hAnsi="Arial Narrow" w:cs="Arial"/>
          <w:b/>
          <w:bCs/>
          <w:color w:val="000000"/>
          <w:sz w:val="20"/>
          <w:szCs w:val="20"/>
          <w:lang w:val="pl-PL"/>
        </w:rPr>
        <w:t>9</w:t>
      </w:r>
      <w:r w:rsidRPr="009B0920">
        <w:rPr>
          <w:rFonts w:ascii="Arial Narrow" w:hAnsi="Arial Narrow" w:cs="Arial"/>
          <w:color w:val="000000"/>
          <w:sz w:val="20"/>
          <w:szCs w:val="20"/>
          <w:lang w:val="pl-PL"/>
        </w:rPr>
        <w:t>;</w:t>
      </w:r>
      <w:r w:rsidRPr="00321C1A">
        <w:rPr>
          <w:rFonts w:ascii="Arial Narrow" w:hAnsi="Arial Narrow" w:cs="Arial"/>
          <w:color w:val="000000"/>
          <w:sz w:val="20"/>
          <w:szCs w:val="20"/>
          <w:lang w:val="pl-PL"/>
        </w:rPr>
        <w:t xml:space="preserve"> </w:t>
      </w:r>
    </w:p>
    <w:p w14:paraId="03249A7C" w14:textId="77777777" w:rsidR="00325006" w:rsidRPr="001C5168" w:rsidRDefault="00325006" w:rsidP="00D903CE">
      <w:pPr>
        <w:pStyle w:val="Akapitzlist"/>
        <w:numPr>
          <w:ilvl w:val="0"/>
          <w:numId w:val="43"/>
        </w:numPr>
        <w:ind w:left="567" w:hanging="283"/>
        <w:jc w:val="both"/>
        <w:rPr>
          <w:rFonts w:ascii="Arial Narrow" w:hAnsi="Arial Narrow" w:cs="Arial"/>
          <w:b/>
          <w:color w:val="0000FF"/>
          <w:sz w:val="20"/>
          <w:szCs w:val="20"/>
          <w:u w:val="single"/>
          <w:lang w:val="pl-PL"/>
        </w:rPr>
      </w:pPr>
      <w:r w:rsidRPr="00713CB5">
        <w:rPr>
          <w:rFonts w:ascii="Arial Narrow" w:hAnsi="Arial Narrow" w:cs="Arial"/>
          <w:color w:val="000000"/>
          <w:sz w:val="20"/>
          <w:szCs w:val="20"/>
          <w:lang w:val="pl-PL"/>
        </w:rPr>
        <w:t xml:space="preserve">w sprawach dotyczących procedury </w:t>
      </w:r>
      <w:r w:rsidR="00713CB5" w:rsidRPr="00713CB5">
        <w:rPr>
          <w:rFonts w:ascii="Arial Narrow" w:hAnsi="Arial Narrow" w:cs="Arial"/>
          <w:color w:val="000000"/>
          <w:sz w:val="20"/>
          <w:szCs w:val="20"/>
          <w:lang w:val="pl-PL"/>
        </w:rPr>
        <w:t xml:space="preserve">udzielenia zamówienia </w:t>
      </w:r>
      <w:r w:rsidRPr="00713CB5">
        <w:rPr>
          <w:rFonts w:ascii="Arial Narrow" w:hAnsi="Arial Narrow" w:cs="Arial"/>
          <w:color w:val="000000"/>
          <w:sz w:val="20"/>
          <w:szCs w:val="20"/>
          <w:lang w:val="pl-PL"/>
        </w:rPr>
        <w:t xml:space="preserve">publicznych </w:t>
      </w:r>
      <w:r w:rsidR="00864ABD">
        <w:rPr>
          <w:rFonts w:ascii="Arial Narrow" w:hAnsi="Arial Narrow" w:cs="Arial"/>
          <w:color w:val="000000"/>
          <w:sz w:val="20"/>
          <w:szCs w:val="20"/>
          <w:lang w:val="pl-PL"/>
        </w:rPr>
        <w:t>–</w:t>
      </w:r>
      <w:r w:rsidR="00713CB5" w:rsidRPr="00713CB5">
        <w:rPr>
          <w:rFonts w:ascii="Arial Narrow" w:hAnsi="Arial Narrow" w:cs="Arial"/>
          <w:color w:val="000000"/>
          <w:sz w:val="20"/>
          <w:szCs w:val="20"/>
          <w:lang w:val="pl-PL"/>
        </w:rPr>
        <w:t xml:space="preserve"> </w:t>
      </w:r>
      <w:r w:rsidR="00864ABD">
        <w:rPr>
          <w:rFonts w:ascii="Arial Narrow" w:hAnsi="Arial Narrow" w:cs="Arial"/>
          <w:b/>
          <w:color w:val="000000"/>
          <w:sz w:val="20"/>
          <w:szCs w:val="20"/>
          <w:lang w:val="pl-PL"/>
        </w:rPr>
        <w:t>Aleksandra Jaworska</w:t>
      </w:r>
      <w:r w:rsidRPr="001C5168">
        <w:rPr>
          <w:rFonts w:ascii="Arial Narrow" w:hAnsi="Arial Narrow" w:cs="Arial"/>
          <w:b/>
          <w:color w:val="000000"/>
          <w:sz w:val="20"/>
          <w:szCs w:val="20"/>
          <w:lang w:val="pl-PL"/>
        </w:rPr>
        <w:t xml:space="preserve"> – </w:t>
      </w:r>
      <w:r w:rsidR="00713CB5" w:rsidRPr="001C5168">
        <w:rPr>
          <w:rFonts w:ascii="Arial Narrow" w:hAnsi="Arial Narrow" w:cs="Arial"/>
          <w:b/>
          <w:color w:val="000000"/>
          <w:sz w:val="20"/>
          <w:szCs w:val="20"/>
          <w:lang w:val="pl-PL"/>
        </w:rPr>
        <w:t xml:space="preserve">tel. 22 755 47 60 wew. 8; </w:t>
      </w:r>
    </w:p>
    <w:p w14:paraId="15205C0A" w14:textId="7A5D7085" w:rsidR="00514E67" w:rsidRPr="00713CB5" w:rsidRDefault="00713CB5" w:rsidP="00D903CE">
      <w:pPr>
        <w:widowControl w:val="0"/>
        <w:ind w:left="284"/>
        <w:jc w:val="both"/>
        <w:outlineLvl w:val="1"/>
        <w:rPr>
          <w:rFonts w:ascii="Arial Narrow" w:hAnsi="Arial Narrow" w:cs="Arial"/>
          <w:color w:val="000000"/>
          <w:sz w:val="20"/>
          <w:szCs w:val="20"/>
          <w:lang w:val="pl-PL"/>
        </w:rPr>
      </w:pPr>
      <w:r>
        <w:rPr>
          <w:rFonts w:ascii="Arial Narrow" w:hAnsi="Arial Narrow" w:cs="Arial"/>
          <w:color w:val="000000"/>
          <w:sz w:val="20"/>
          <w:szCs w:val="20"/>
          <w:lang w:val="pl-PL"/>
        </w:rPr>
        <w:t>Komunikacja ustna dopuszczalna jest w odniesieniu do informacji, które nie są istotne, w szczególności nie dotyczą dokumentów zamówienia</w:t>
      </w:r>
      <w:r w:rsidR="007C2DCC">
        <w:rPr>
          <w:rFonts w:ascii="Arial Narrow" w:hAnsi="Arial Narrow" w:cs="Arial"/>
          <w:color w:val="000000"/>
          <w:sz w:val="20"/>
          <w:szCs w:val="20"/>
          <w:lang w:val="pl-PL"/>
        </w:rPr>
        <w:t xml:space="preserve"> lub ofert</w:t>
      </w:r>
      <w:r>
        <w:rPr>
          <w:rFonts w:ascii="Arial Narrow" w:hAnsi="Arial Narrow" w:cs="Arial"/>
          <w:color w:val="000000"/>
          <w:sz w:val="20"/>
          <w:szCs w:val="20"/>
          <w:lang w:val="pl-PL"/>
        </w:rPr>
        <w:t>.</w:t>
      </w:r>
      <w:r w:rsidR="007C2DCC">
        <w:rPr>
          <w:rFonts w:ascii="Arial Narrow" w:hAnsi="Arial Narrow" w:cs="Arial"/>
          <w:color w:val="000000"/>
          <w:sz w:val="20"/>
          <w:szCs w:val="20"/>
          <w:lang w:val="pl-PL"/>
        </w:rPr>
        <w:t xml:space="preserve"> Komunikacja ustna w odniesieniu do informacji nieistotnych </w:t>
      </w:r>
      <w:r w:rsidR="00514E67">
        <w:rPr>
          <w:rFonts w:ascii="Arial Narrow" w:hAnsi="Arial Narrow" w:cs="Arial"/>
          <w:color w:val="000000"/>
          <w:sz w:val="20"/>
          <w:szCs w:val="20"/>
          <w:lang w:val="pl-PL"/>
        </w:rPr>
        <w:t>powinna dotyczyć przede wszystkim kwestii technicznych bądź porządkowych.</w:t>
      </w:r>
    </w:p>
    <w:p w14:paraId="7A97BB24" w14:textId="77777777" w:rsidR="00DE2074" w:rsidRPr="00103654" w:rsidRDefault="00D97B9F" w:rsidP="003C4185">
      <w:pPr>
        <w:pStyle w:val="Nagwek1"/>
        <w:spacing w:after="240"/>
        <w:ind w:left="850" w:hanging="425"/>
        <w:rPr>
          <w:lang w:val="pl-PL"/>
        </w:rPr>
      </w:pPr>
      <w:bookmarkStart w:id="61" w:name="_Toc105399239"/>
      <w:bookmarkEnd w:id="58"/>
      <w:r w:rsidRPr="00103654">
        <w:rPr>
          <w:lang w:val="pl-PL"/>
        </w:rPr>
        <w:t>Opis sposobu przygotowania ofert</w:t>
      </w:r>
      <w:r w:rsidR="00120BAE" w:rsidRPr="00103654">
        <w:rPr>
          <w:lang w:val="pl-PL"/>
        </w:rPr>
        <w:t>y</w:t>
      </w:r>
      <w:bookmarkEnd w:id="61"/>
    </w:p>
    <w:p w14:paraId="29F34080" w14:textId="77777777" w:rsidR="00DE2074" w:rsidRPr="00DE2074" w:rsidRDefault="00120BAE" w:rsidP="00D903CE">
      <w:pPr>
        <w:widowControl w:val="0"/>
        <w:numPr>
          <w:ilvl w:val="0"/>
          <w:numId w:val="47"/>
        </w:numPr>
        <w:ind w:left="284" w:hanging="284"/>
        <w:jc w:val="both"/>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t>Wymagania ogólne</w:t>
      </w:r>
      <w:r w:rsidR="00DE2074" w:rsidRPr="00DE2074">
        <w:rPr>
          <w:rFonts w:ascii="Arial Narrow" w:hAnsi="Arial Narrow" w:cs="Arial"/>
          <w:b/>
          <w:color w:val="000000"/>
          <w:sz w:val="20"/>
          <w:szCs w:val="20"/>
          <w:u w:val="single"/>
          <w:lang w:val="pl-PL"/>
        </w:rPr>
        <w:t>:</w:t>
      </w:r>
    </w:p>
    <w:p w14:paraId="73FE420B" w14:textId="77777777" w:rsidR="00DE2074" w:rsidRDefault="00641FE0" w:rsidP="00D903CE">
      <w:pPr>
        <w:widowControl w:val="0"/>
        <w:numPr>
          <w:ilvl w:val="0"/>
          <w:numId w:val="48"/>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k</w:t>
      </w:r>
      <w:r w:rsidR="00DE2074" w:rsidRPr="00DE2074">
        <w:rPr>
          <w:rFonts w:ascii="Arial Narrow" w:hAnsi="Arial Narrow" w:cs="Arial"/>
          <w:color w:val="000000"/>
          <w:sz w:val="20"/>
          <w:szCs w:val="20"/>
          <w:lang w:val="pl-PL"/>
        </w:rPr>
        <w:t>ażd</w:t>
      </w:r>
      <w:r w:rsidR="008E5607">
        <w:rPr>
          <w:rFonts w:ascii="Arial Narrow" w:hAnsi="Arial Narrow" w:cs="Arial"/>
          <w:color w:val="000000"/>
          <w:sz w:val="20"/>
          <w:szCs w:val="20"/>
          <w:lang w:val="pl-PL"/>
        </w:rPr>
        <w:t>y Wykonawca może złożyć tylko jedną ofertę</w:t>
      </w:r>
      <w:r w:rsidR="00DE2074" w:rsidRPr="00DE2074">
        <w:rPr>
          <w:rFonts w:ascii="Arial Narrow" w:hAnsi="Arial Narrow" w:cs="Arial"/>
          <w:color w:val="000000"/>
          <w:sz w:val="20"/>
          <w:szCs w:val="20"/>
          <w:lang w:val="pl-PL"/>
        </w:rPr>
        <w:t>;</w:t>
      </w:r>
    </w:p>
    <w:p w14:paraId="7C388E23" w14:textId="77777777" w:rsidR="00AD2BE9" w:rsidRDefault="00641FE0" w:rsidP="00D903CE">
      <w:pPr>
        <w:widowControl w:val="0"/>
        <w:numPr>
          <w:ilvl w:val="0"/>
          <w:numId w:val="48"/>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t</w:t>
      </w:r>
      <w:r w:rsidR="00AD2BE9">
        <w:rPr>
          <w:rFonts w:ascii="Arial Narrow" w:hAnsi="Arial Narrow" w:cs="Arial"/>
          <w:color w:val="000000"/>
          <w:sz w:val="20"/>
          <w:szCs w:val="20"/>
          <w:lang w:val="pl-PL"/>
        </w:rPr>
        <w:t>reść oferty musi odpowiadać treści SWZ;</w:t>
      </w:r>
    </w:p>
    <w:p w14:paraId="20B1D585" w14:textId="16A6AB14" w:rsidR="007153AA" w:rsidRDefault="007153AA" w:rsidP="00D903CE">
      <w:pPr>
        <w:widowControl w:val="0"/>
        <w:numPr>
          <w:ilvl w:val="0"/>
          <w:numId w:val="48"/>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przygotowując ofertę, Wykonawca winien dokładnie zapoznać się z treścią wszystkich dokumentów składających się na SWZ, którą należy odczytywać wraz z ewentualnymi modyfikacjami i zmianami wnoszonymi przez Zamawiającego</w:t>
      </w:r>
      <w:r w:rsidR="00E03FA1">
        <w:rPr>
          <w:rFonts w:ascii="Arial Narrow" w:hAnsi="Arial Narrow" w:cs="Arial"/>
          <w:color w:val="000000"/>
          <w:sz w:val="20"/>
          <w:szCs w:val="20"/>
          <w:lang w:val="pl-PL"/>
        </w:rPr>
        <w:t>;</w:t>
      </w:r>
    </w:p>
    <w:p w14:paraId="61590C15" w14:textId="7F259D76" w:rsidR="00171215" w:rsidRDefault="00641FE0" w:rsidP="00D903CE">
      <w:pPr>
        <w:widowControl w:val="0"/>
        <w:numPr>
          <w:ilvl w:val="0"/>
          <w:numId w:val="48"/>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d</w:t>
      </w:r>
      <w:r w:rsidR="00171215">
        <w:rPr>
          <w:rFonts w:ascii="Arial Narrow" w:hAnsi="Arial Narrow" w:cs="Arial"/>
          <w:color w:val="000000"/>
          <w:sz w:val="20"/>
          <w:szCs w:val="20"/>
          <w:lang w:val="pl-PL"/>
        </w:rPr>
        <w:t>o przygotowania oferty konieczne jest posiadanie przez osobę</w:t>
      </w:r>
      <w:r w:rsidR="005C151E">
        <w:rPr>
          <w:rFonts w:ascii="Arial Narrow" w:hAnsi="Arial Narrow" w:cs="Arial"/>
          <w:color w:val="000000"/>
          <w:sz w:val="20"/>
          <w:szCs w:val="20"/>
          <w:lang w:val="pl-PL"/>
        </w:rPr>
        <w:t xml:space="preserve">, o której mowa w </w:t>
      </w:r>
      <w:r w:rsidR="00733F00">
        <w:rPr>
          <w:rFonts w:ascii="Arial Narrow" w:hAnsi="Arial Narrow" w:cs="Arial"/>
          <w:color w:val="000000"/>
          <w:sz w:val="20"/>
          <w:szCs w:val="20"/>
          <w:lang w:val="pl-PL"/>
        </w:rPr>
        <w:t>ust.</w:t>
      </w:r>
      <w:r w:rsidR="005C151E">
        <w:rPr>
          <w:rFonts w:ascii="Arial Narrow" w:hAnsi="Arial Narrow" w:cs="Arial"/>
          <w:color w:val="000000"/>
          <w:sz w:val="20"/>
          <w:szCs w:val="20"/>
          <w:lang w:val="pl-PL"/>
        </w:rPr>
        <w:t xml:space="preserve"> </w:t>
      </w:r>
      <w:r w:rsidR="001E307C">
        <w:rPr>
          <w:rFonts w:ascii="Arial Narrow" w:hAnsi="Arial Narrow" w:cs="Arial"/>
          <w:color w:val="000000"/>
          <w:sz w:val="20"/>
          <w:szCs w:val="20"/>
          <w:lang w:val="pl-PL"/>
        </w:rPr>
        <w:t>b)</w:t>
      </w:r>
      <w:r w:rsidR="005C151E">
        <w:rPr>
          <w:rFonts w:ascii="Arial Narrow" w:hAnsi="Arial Narrow" w:cs="Arial"/>
          <w:color w:val="000000"/>
          <w:sz w:val="20"/>
          <w:szCs w:val="20"/>
          <w:lang w:val="pl-PL"/>
        </w:rPr>
        <w:t xml:space="preserve"> </w:t>
      </w:r>
      <w:r w:rsidR="00733F00">
        <w:rPr>
          <w:rFonts w:ascii="Arial Narrow" w:hAnsi="Arial Narrow" w:cs="Arial"/>
          <w:color w:val="000000"/>
          <w:sz w:val="20"/>
          <w:szCs w:val="20"/>
          <w:lang w:val="pl-PL"/>
        </w:rPr>
        <w:t xml:space="preserve">pkt </w:t>
      </w:r>
      <w:r w:rsidR="00103654">
        <w:rPr>
          <w:rFonts w:ascii="Arial Narrow" w:hAnsi="Arial Narrow" w:cs="Arial"/>
          <w:color w:val="000000"/>
          <w:sz w:val="20"/>
          <w:szCs w:val="20"/>
          <w:lang w:val="pl-PL"/>
        </w:rPr>
        <w:t>5</w:t>
      </w:r>
      <w:r w:rsidR="005C151E">
        <w:rPr>
          <w:rFonts w:ascii="Arial Narrow" w:hAnsi="Arial Narrow" w:cs="Arial"/>
          <w:color w:val="000000"/>
          <w:sz w:val="20"/>
          <w:szCs w:val="20"/>
          <w:lang w:val="pl-PL"/>
        </w:rPr>
        <w:t>) poniżej,</w:t>
      </w:r>
      <w:r w:rsidR="00171215">
        <w:rPr>
          <w:rFonts w:ascii="Arial Narrow" w:hAnsi="Arial Narrow" w:cs="Arial"/>
          <w:color w:val="000000"/>
          <w:sz w:val="20"/>
          <w:szCs w:val="20"/>
          <w:lang w:val="pl-PL"/>
        </w:rPr>
        <w:t xml:space="preserve"> kwalifikowanego podpisu elektronicznego lub podpisu zaufanego lub podpisu osobistego.</w:t>
      </w:r>
    </w:p>
    <w:p w14:paraId="30316762" w14:textId="77777777" w:rsidR="00171215" w:rsidRDefault="00171215" w:rsidP="00D903CE">
      <w:pPr>
        <w:widowControl w:val="0"/>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Szczegółowe informacje o sposobie pozyskania usługi kwalifikowanego podpisu elektronicznego oraz warunkach jej użycia można znaleźć na stronach internetowych kwalifikowanych dostawców usług zaufania,</w:t>
      </w:r>
      <w:r w:rsidR="00DB4D29">
        <w:rPr>
          <w:rFonts w:ascii="Arial Narrow" w:hAnsi="Arial Narrow" w:cs="Arial"/>
          <w:color w:val="000000"/>
          <w:sz w:val="20"/>
          <w:szCs w:val="20"/>
          <w:lang w:val="pl-PL"/>
        </w:rPr>
        <w:t xml:space="preserve"> wpisanych do rejestru Ministra ds. informatyzacji prowadzonego przez Narodowe Centrum Certyfikacji. Lista podmiotów udostępniających usługę kwalifikowanego podpisu elektronicznego dostępna </w:t>
      </w:r>
      <w:r>
        <w:rPr>
          <w:rFonts w:ascii="Arial Narrow" w:hAnsi="Arial Narrow" w:cs="Arial"/>
          <w:color w:val="000000"/>
          <w:sz w:val="20"/>
          <w:szCs w:val="20"/>
          <w:lang w:val="pl-PL"/>
        </w:rPr>
        <w:t>pod adresem internetowy</w:t>
      </w:r>
      <w:r w:rsidR="00DB4D29">
        <w:rPr>
          <w:rFonts w:ascii="Arial Narrow" w:hAnsi="Arial Narrow" w:cs="Arial"/>
          <w:color w:val="000000"/>
          <w:sz w:val="20"/>
          <w:szCs w:val="20"/>
          <w:lang w:val="pl-PL"/>
        </w:rPr>
        <w:t xml:space="preserve">m </w:t>
      </w:r>
      <w:hyperlink r:id="rId17" w:history="1">
        <w:r w:rsidR="0014416F" w:rsidRPr="00CD1F8D">
          <w:rPr>
            <w:rStyle w:val="Hipercze"/>
            <w:rFonts w:ascii="Arial Narrow" w:hAnsi="Arial Narrow" w:cs="Arial"/>
            <w:sz w:val="20"/>
            <w:szCs w:val="20"/>
            <w:lang w:val="pl-PL"/>
          </w:rPr>
          <w:t>https://www.nccert.pl/uslugi.htm</w:t>
        </w:r>
      </w:hyperlink>
      <w:r w:rsidR="0014416F">
        <w:rPr>
          <w:rFonts w:ascii="Arial Narrow" w:hAnsi="Arial Narrow" w:cs="Arial"/>
          <w:color w:val="000000"/>
          <w:sz w:val="20"/>
          <w:szCs w:val="20"/>
          <w:lang w:val="pl-PL"/>
        </w:rPr>
        <w:t xml:space="preserve">. </w:t>
      </w:r>
    </w:p>
    <w:p w14:paraId="7257E7B3" w14:textId="77777777" w:rsidR="00F245B2" w:rsidRDefault="00F245B2" w:rsidP="00D903CE">
      <w:pPr>
        <w:widowControl w:val="0"/>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Szczegółowe informacje o sposobie pozyskania usługi profilu zaufanego można znaleźć pod adresem internetowym: </w:t>
      </w:r>
      <w:hyperlink r:id="rId18" w:history="1">
        <w:r w:rsidRPr="00FB79BA">
          <w:rPr>
            <w:rStyle w:val="Hipercze"/>
            <w:rFonts w:ascii="Arial Narrow" w:hAnsi="Arial Narrow" w:cs="Arial"/>
            <w:sz w:val="20"/>
            <w:szCs w:val="20"/>
            <w:lang w:val="pl-PL"/>
          </w:rPr>
          <w:t>https://www.gov.pl/web/gov/zaloz-profil-zaufany</w:t>
        </w:r>
      </w:hyperlink>
      <w:r>
        <w:rPr>
          <w:rFonts w:ascii="Arial Narrow" w:hAnsi="Arial Narrow" w:cs="Arial"/>
          <w:color w:val="000000"/>
          <w:sz w:val="20"/>
          <w:szCs w:val="20"/>
          <w:lang w:val="pl-PL"/>
        </w:rPr>
        <w:t>.</w:t>
      </w:r>
    </w:p>
    <w:p w14:paraId="3160BAB6" w14:textId="77777777" w:rsidR="00F245B2" w:rsidRPr="00DE2074" w:rsidRDefault="00F245B2" w:rsidP="00D903CE">
      <w:pPr>
        <w:widowControl w:val="0"/>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Szczegółowe informacje o sposobie pozyskania podpisu osobistego można znaleźć pod adresem internetowym: </w:t>
      </w:r>
      <w:hyperlink r:id="rId19" w:history="1">
        <w:r w:rsidRPr="00FB79BA">
          <w:rPr>
            <w:rStyle w:val="Hipercze"/>
            <w:rFonts w:ascii="Arial Narrow" w:hAnsi="Arial Narrow" w:cs="Arial"/>
            <w:sz w:val="20"/>
            <w:szCs w:val="20"/>
            <w:lang w:val="pl-PL"/>
          </w:rPr>
          <w:t>https://www.gov.pl/web/e-dowod/podpis-osobisty</w:t>
        </w:r>
      </w:hyperlink>
      <w:r>
        <w:rPr>
          <w:rFonts w:ascii="Arial Narrow" w:hAnsi="Arial Narrow" w:cs="Arial"/>
          <w:color w:val="000000"/>
          <w:sz w:val="20"/>
          <w:szCs w:val="20"/>
          <w:lang w:val="pl-PL"/>
        </w:rPr>
        <w:t xml:space="preserve">. </w:t>
      </w:r>
    </w:p>
    <w:p w14:paraId="66E7952F" w14:textId="77777777" w:rsidR="00DE2074" w:rsidRPr="00DE2074" w:rsidRDefault="003E4096" w:rsidP="00D903CE">
      <w:pPr>
        <w:numPr>
          <w:ilvl w:val="0"/>
          <w:numId w:val="47"/>
        </w:numPr>
        <w:ind w:left="284" w:hanging="284"/>
        <w:jc w:val="both"/>
        <w:rPr>
          <w:rFonts w:ascii="Arial Narrow" w:hAnsi="Arial Narrow" w:cs="Arial"/>
          <w:color w:val="000000"/>
          <w:sz w:val="20"/>
          <w:szCs w:val="20"/>
          <w:u w:val="single"/>
        </w:rPr>
      </w:pPr>
      <w:bookmarkStart w:id="62" w:name="_Toc366329027"/>
      <w:bookmarkStart w:id="63" w:name="_Toc377040981"/>
      <w:r>
        <w:rPr>
          <w:rFonts w:ascii="Arial Narrow" w:hAnsi="Arial Narrow" w:cs="Arial"/>
          <w:b/>
          <w:color w:val="000000"/>
          <w:sz w:val="20"/>
          <w:szCs w:val="20"/>
          <w:u w:val="single"/>
          <w:lang w:val="pl-PL"/>
        </w:rPr>
        <w:t>Przygotowanie oferty</w:t>
      </w:r>
      <w:r w:rsidR="00DE2074" w:rsidRPr="00DE2074">
        <w:rPr>
          <w:rFonts w:ascii="Arial Narrow" w:hAnsi="Arial Narrow" w:cs="Arial"/>
          <w:b/>
          <w:color w:val="000000"/>
          <w:sz w:val="20"/>
          <w:szCs w:val="20"/>
          <w:u w:val="single"/>
        </w:rPr>
        <w:t>:</w:t>
      </w:r>
      <w:bookmarkEnd w:id="62"/>
      <w:bookmarkEnd w:id="63"/>
    </w:p>
    <w:p w14:paraId="76E5B82A" w14:textId="77777777" w:rsidR="00514E67" w:rsidRDefault="005B0232"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Ofertę składa się na </w:t>
      </w:r>
      <w:r w:rsidRPr="00514E67">
        <w:rPr>
          <w:rFonts w:ascii="Arial Narrow" w:hAnsi="Arial Narrow" w:cs="Arial"/>
          <w:b/>
          <w:bCs/>
          <w:color w:val="000000"/>
          <w:sz w:val="20"/>
          <w:szCs w:val="20"/>
          <w:lang w:val="pl-PL"/>
        </w:rPr>
        <w:t>Formularzu ofertowym</w:t>
      </w:r>
      <w:r>
        <w:rPr>
          <w:rFonts w:ascii="Arial Narrow" w:hAnsi="Arial Narrow" w:cs="Arial"/>
          <w:color w:val="000000"/>
          <w:sz w:val="20"/>
          <w:szCs w:val="20"/>
          <w:lang w:val="pl-PL"/>
        </w:rPr>
        <w:t xml:space="preserve"> – zgodnie z Załącznikiem nr 1 do SWZ.</w:t>
      </w:r>
      <w:r w:rsidR="003E7FD5">
        <w:rPr>
          <w:rFonts w:ascii="Arial Narrow" w:hAnsi="Arial Narrow" w:cs="Arial"/>
          <w:color w:val="000000"/>
          <w:sz w:val="20"/>
          <w:szCs w:val="20"/>
          <w:lang w:val="pl-PL"/>
        </w:rPr>
        <w:t xml:space="preserve"> </w:t>
      </w:r>
    </w:p>
    <w:p w14:paraId="5D530756" w14:textId="768C3FC3" w:rsidR="005B0232" w:rsidRDefault="003E7FD5" w:rsidP="00D903CE">
      <w:pPr>
        <w:numPr>
          <w:ilvl w:val="0"/>
          <w:numId w:val="49"/>
        </w:numPr>
        <w:ind w:left="567" w:hanging="283"/>
        <w:jc w:val="both"/>
        <w:rPr>
          <w:rFonts w:ascii="Arial Narrow" w:hAnsi="Arial Narrow" w:cs="Arial"/>
          <w:color w:val="000000"/>
          <w:sz w:val="20"/>
          <w:szCs w:val="20"/>
          <w:lang w:val="pl-PL"/>
        </w:rPr>
      </w:pPr>
      <w:r w:rsidRPr="00514E67">
        <w:rPr>
          <w:rFonts w:ascii="Arial Narrow" w:hAnsi="Arial Narrow" w:cs="Arial"/>
          <w:b/>
          <w:bCs/>
          <w:color w:val="000000"/>
          <w:sz w:val="20"/>
          <w:szCs w:val="20"/>
          <w:lang w:val="pl-PL"/>
        </w:rPr>
        <w:t>Wraz z ofertą Wykonawca zobowiązany jest złożyć dokumenty wskazane w Rozdziale X</w:t>
      </w:r>
      <w:r w:rsidR="002420BB" w:rsidRPr="00514E67">
        <w:rPr>
          <w:rFonts w:ascii="Arial Narrow" w:hAnsi="Arial Narrow" w:cs="Arial"/>
          <w:b/>
          <w:bCs/>
          <w:color w:val="000000"/>
          <w:sz w:val="20"/>
          <w:szCs w:val="20"/>
          <w:lang w:val="pl-PL"/>
        </w:rPr>
        <w:t>I</w:t>
      </w:r>
      <w:r w:rsidRPr="00514E67">
        <w:rPr>
          <w:rFonts w:ascii="Arial Narrow" w:hAnsi="Arial Narrow" w:cs="Arial"/>
          <w:b/>
          <w:bCs/>
          <w:color w:val="000000"/>
          <w:sz w:val="20"/>
          <w:szCs w:val="20"/>
          <w:lang w:val="pl-PL"/>
        </w:rPr>
        <w:t xml:space="preserve"> ust. 2</w:t>
      </w:r>
      <w:r w:rsidR="002D3BBB">
        <w:rPr>
          <w:rFonts w:ascii="Arial Narrow" w:hAnsi="Arial Narrow" w:cs="Arial"/>
          <w:b/>
          <w:bCs/>
          <w:color w:val="000000"/>
          <w:sz w:val="20"/>
          <w:szCs w:val="20"/>
          <w:lang w:val="pl-PL"/>
        </w:rPr>
        <w:t xml:space="preserve"> </w:t>
      </w:r>
      <w:r w:rsidR="00462B6E" w:rsidRPr="00514E67">
        <w:rPr>
          <w:rFonts w:ascii="Arial Narrow" w:hAnsi="Arial Narrow" w:cs="Arial"/>
          <w:b/>
          <w:bCs/>
          <w:color w:val="000000"/>
          <w:sz w:val="20"/>
          <w:szCs w:val="20"/>
          <w:lang w:val="pl-PL"/>
        </w:rPr>
        <w:t>i 5</w:t>
      </w:r>
      <w:r w:rsidRPr="00514E67">
        <w:rPr>
          <w:rFonts w:ascii="Arial Narrow" w:hAnsi="Arial Narrow" w:cs="Arial"/>
          <w:b/>
          <w:bCs/>
          <w:color w:val="000000"/>
          <w:sz w:val="20"/>
          <w:szCs w:val="20"/>
          <w:lang w:val="pl-PL"/>
        </w:rPr>
        <w:t xml:space="preserve"> SWZ</w:t>
      </w:r>
      <w:r>
        <w:rPr>
          <w:rFonts w:ascii="Arial Narrow" w:hAnsi="Arial Narrow" w:cs="Arial"/>
          <w:color w:val="000000"/>
          <w:sz w:val="20"/>
          <w:szCs w:val="20"/>
          <w:lang w:val="pl-PL"/>
        </w:rPr>
        <w:t>.</w:t>
      </w:r>
    </w:p>
    <w:p w14:paraId="554D5139" w14:textId="0496AB97" w:rsidR="00013109" w:rsidRDefault="00013109"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Oferta oraz pozostałe oświadczenia i dokumenty, dla których Zamawiający określił wzory w formie formularzy zamieszczonych w</w:t>
      </w:r>
      <w:r w:rsidR="00EC5DC2">
        <w:rPr>
          <w:rFonts w:ascii="Arial Narrow" w:hAnsi="Arial Narrow" w:cs="Arial"/>
          <w:color w:val="000000"/>
          <w:sz w:val="20"/>
          <w:szCs w:val="20"/>
          <w:lang w:val="pl-PL"/>
        </w:rPr>
        <w:t> </w:t>
      </w:r>
      <w:r>
        <w:rPr>
          <w:rFonts w:ascii="Arial Narrow" w:hAnsi="Arial Narrow" w:cs="Arial"/>
          <w:color w:val="000000"/>
          <w:sz w:val="20"/>
          <w:szCs w:val="20"/>
          <w:lang w:val="pl-PL"/>
        </w:rPr>
        <w:t>załącznikach do SWZ, powinny być sporządzone zgodnie z tymi wzorami, co do treści oraz opisu kolumn i wierszy.</w:t>
      </w:r>
    </w:p>
    <w:p w14:paraId="1231CF87" w14:textId="77777777" w:rsidR="00013109" w:rsidRDefault="00013109"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Oferta powinna być sporządzona w języku polskim. Każdy dokument składający się na ofertę powinien być czytelny.</w:t>
      </w:r>
    </w:p>
    <w:p w14:paraId="1BF31D07" w14:textId="77777777" w:rsidR="003E7FD5" w:rsidRDefault="005C151E"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8AD44BF" w14:textId="77777777" w:rsidR="00DE2074" w:rsidRPr="00DE2074" w:rsidRDefault="00641FE0"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O</w:t>
      </w:r>
      <w:r w:rsidR="00E04CE1">
        <w:rPr>
          <w:rFonts w:ascii="Arial Narrow" w:hAnsi="Arial Narrow" w:cs="Arial"/>
          <w:color w:val="000000"/>
          <w:sz w:val="20"/>
          <w:szCs w:val="20"/>
          <w:lang w:val="pl-PL"/>
        </w:rPr>
        <w:t>fert</w:t>
      </w:r>
      <w:r w:rsidR="005C151E">
        <w:rPr>
          <w:rFonts w:ascii="Arial Narrow" w:hAnsi="Arial Narrow" w:cs="Arial"/>
          <w:color w:val="000000"/>
          <w:sz w:val="20"/>
          <w:szCs w:val="20"/>
          <w:lang w:val="pl-PL"/>
        </w:rPr>
        <w:t xml:space="preserve">ę składa się pod rygorem nieważności </w:t>
      </w:r>
      <w:r w:rsidR="00E04CE1">
        <w:rPr>
          <w:rFonts w:ascii="Arial Narrow" w:hAnsi="Arial Narrow" w:cs="Arial"/>
          <w:color w:val="000000"/>
          <w:sz w:val="20"/>
          <w:szCs w:val="20"/>
          <w:lang w:val="pl-PL"/>
        </w:rPr>
        <w:t xml:space="preserve">w </w:t>
      </w:r>
      <w:r w:rsidR="005C151E">
        <w:rPr>
          <w:rFonts w:ascii="Arial Narrow" w:hAnsi="Arial Narrow" w:cs="Arial"/>
          <w:color w:val="000000"/>
          <w:sz w:val="20"/>
          <w:szCs w:val="20"/>
          <w:lang w:val="pl-PL"/>
        </w:rPr>
        <w:t>formie</w:t>
      </w:r>
      <w:r w:rsidR="00E04CE1">
        <w:rPr>
          <w:rFonts w:ascii="Arial Narrow" w:hAnsi="Arial Narrow" w:cs="Arial"/>
          <w:color w:val="000000"/>
          <w:sz w:val="20"/>
          <w:szCs w:val="20"/>
          <w:lang w:val="pl-PL"/>
        </w:rPr>
        <w:t xml:space="preserve"> elektronicznej </w:t>
      </w:r>
      <w:r w:rsidR="001002CE">
        <w:rPr>
          <w:rFonts w:ascii="Arial Narrow" w:hAnsi="Arial Narrow" w:cs="Arial"/>
          <w:color w:val="000000"/>
          <w:sz w:val="20"/>
          <w:szCs w:val="20"/>
          <w:lang w:val="pl-PL"/>
        </w:rPr>
        <w:t>lub w</w:t>
      </w:r>
      <w:r w:rsidR="00013109">
        <w:rPr>
          <w:rFonts w:ascii="Arial Narrow" w:hAnsi="Arial Narrow" w:cs="Arial"/>
          <w:color w:val="000000"/>
          <w:sz w:val="20"/>
          <w:szCs w:val="20"/>
          <w:lang w:val="pl-PL"/>
        </w:rPr>
        <w:t xml:space="preserve"> postaci elektronicznej </w:t>
      </w:r>
      <w:r w:rsidR="00E04CE1">
        <w:rPr>
          <w:rFonts w:ascii="Arial Narrow" w:hAnsi="Arial Narrow" w:cs="Arial"/>
          <w:color w:val="000000"/>
          <w:sz w:val="20"/>
          <w:szCs w:val="20"/>
          <w:lang w:val="pl-PL"/>
        </w:rPr>
        <w:t>opatrzon</w:t>
      </w:r>
      <w:r w:rsidR="00013109">
        <w:rPr>
          <w:rFonts w:ascii="Arial Narrow" w:hAnsi="Arial Narrow" w:cs="Arial"/>
          <w:color w:val="000000"/>
          <w:sz w:val="20"/>
          <w:szCs w:val="20"/>
          <w:lang w:val="pl-PL"/>
        </w:rPr>
        <w:t>ej</w:t>
      </w:r>
      <w:r w:rsidR="00E04CE1">
        <w:rPr>
          <w:rFonts w:ascii="Arial Narrow" w:hAnsi="Arial Narrow" w:cs="Arial"/>
          <w:color w:val="000000"/>
          <w:sz w:val="20"/>
          <w:szCs w:val="20"/>
          <w:lang w:val="pl-PL"/>
        </w:rPr>
        <w:t xml:space="preserve"> kwalifikowanym podpisem elektronicznym, podpisem zaufanym lub </w:t>
      </w:r>
      <w:r w:rsidR="00AD2BE9">
        <w:rPr>
          <w:rFonts w:ascii="Arial Narrow" w:hAnsi="Arial Narrow" w:cs="Arial"/>
          <w:color w:val="000000"/>
          <w:sz w:val="20"/>
          <w:szCs w:val="20"/>
          <w:lang w:val="pl-PL"/>
        </w:rPr>
        <w:t>podpisem osobistym</w:t>
      </w:r>
      <w:r w:rsidR="001002CE">
        <w:rPr>
          <w:rFonts w:ascii="Arial Narrow" w:hAnsi="Arial Narrow" w:cs="Arial"/>
          <w:color w:val="000000"/>
          <w:sz w:val="20"/>
          <w:szCs w:val="20"/>
          <w:lang w:val="pl-PL"/>
        </w:rPr>
        <w:t>.</w:t>
      </w:r>
    </w:p>
    <w:p w14:paraId="0A333DDD" w14:textId="77777777" w:rsidR="005B0232" w:rsidRDefault="005B0232" w:rsidP="00D903CE">
      <w:pPr>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Zalecenia Zamawiaj</w:t>
      </w:r>
      <w:r w:rsidR="003E7FD5">
        <w:rPr>
          <w:rFonts w:ascii="Arial Narrow" w:hAnsi="Arial Narrow" w:cs="Arial"/>
          <w:color w:val="000000"/>
          <w:sz w:val="20"/>
          <w:szCs w:val="20"/>
          <w:lang w:val="pl-PL"/>
        </w:rPr>
        <w:t>ą</w:t>
      </w:r>
      <w:r>
        <w:rPr>
          <w:rFonts w:ascii="Arial Narrow" w:hAnsi="Arial Narrow" w:cs="Arial"/>
          <w:color w:val="000000"/>
          <w:sz w:val="20"/>
          <w:szCs w:val="20"/>
          <w:lang w:val="pl-PL"/>
        </w:rPr>
        <w:t>cego odnośnie kwalifikowanego podpisu elektronicznego:</w:t>
      </w:r>
    </w:p>
    <w:p w14:paraId="6AD8FF08" w14:textId="77777777" w:rsidR="00DE2074" w:rsidRDefault="005B0232" w:rsidP="00D903CE">
      <w:pPr>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F245B2">
        <w:rPr>
          <w:rFonts w:ascii="Arial Narrow" w:hAnsi="Arial Narrow" w:cs="Arial"/>
          <w:color w:val="000000"/>
          <w:sz w:val="20"/>
          <w:szCs w:val="20"/>
          <w:lang w:val="pl-PL"/>
        </w:rPr>
        <w:t xml:space="preserve"> zależności od format</w:t>
      </w:r>
      <w:r w:rsidR="00013109">
        <w:rPr>
          <w:rFonts w:ascii="Arial Narrow" w:hAnsi="Arial Narrow" w:cs="Arial"/>
          <w:color w:val="000000"/>
          <w:sz w:val="20"/>
          <w:szCs w:val="20"/>
          <w:lang w:val="pl-PL"/>
        </w:rPr>
        <w:t>u</w:t>
      </w:r>
      <w:r w:rsidR="00F245B2">
        <w:rPr>
          <w:rFonts w:ascii="Arial Narrow" w:hAnsi="Arial Narrow" w:cs="Arial"/>
          <w:color w:val="000000"/>
          <w:sz w:val="20"/>
          <w:szCs w:val="20"/>
          <w:lang w:val="pl-PL"/>
        </w:rPr>
        <w:t xml:space="preserve"> kwalifikowanego podpisu (</w:t>
      </w:r>
      <w:proofErr w:type="spellStart"/>
      <w:r w:rsidR="00F245B2">
        <w:rPr>
          <w:rFonts w:ascii="Arial Narrow" w:hAnsi="Arial Narrow" w:cs="Arial"/>
          <w:color w:val="000000"/>
          <w:sz w:val="20"/>
          <w:szCs w:val="20"/>
          <w:lang w:val="pl-PL"/>
        </w:rPr>
        <w:t>PAdES</w:t>
      </w:r>
      <w:proofErr w:type="spellEnd"/>
      <w:r w:rsidR="00F245B2">
        <w:rPr>
          <w:rFonts w:ascii="Arial Narrow" w:hAnsi="Arial Narrow" w:cs="Arial"/>
          <w:color w:val="000000"/>
          <w:sz w:val="20"/>
          <w:szCs w:val="20"/>
          <w:lang w:val="pl-PL"/>
        </w:rPr>
        <w:t xml:space="preserve">, </w:t>
      </w:r>
      <w:proofErr w:type="spellStart"/>
      <w:r w:rsidR="00F245B2">
        <w:rPr>
          <w:rFonts w:ascii="Arial Narrow" w:hAnsi="Arial Narrow" w:cs="Arial"/>
          <w:color w:val="000000"/>
          <w:sz w:val="20"/>
          <w:szCs w:val="20"/>
          <w:lang w:val="pl-PL"/>
        </w:rPr>
        <w:t>XAdES</w:t>
      </w:r>
      <w:proofErr w:type="spellEnd"/>
      <w:r w:rsidR="00F245B2">
        <w:rPr>
          <w:rFonts w:ascii="Arial Narrow" w:hAnsi="Arial Narrow" w:cs="Arial"/>
          <w:color w:val="000000"/>
          <w:sz w:val="20"/>
          <w:szCs w:val="20"/>
          <w:lang w:val="pl-PL"/>
        </w:rPr>
        <w:t>) i jego typu (zewnętrzny, wewnętrzny) Wykonawca dołącza do oferty uprzednio podpisane dokumenty wraz z wygenerowanym plikiem podpisu (typ zewnętrzny) lub dokument z wszytym podpisem (typ wewnętrzny)</w:t>
      </w:r>
      <w:r w:rsidR="00141E0A">
        <w:rPr>
          <w:rFonts w:ascii="Arial Narrow" w:hAnsi="Arial Narrow" w:cs="Arial"/>
          <w:color w:val="000000"/>
          <w:sz w:val="20"/>
          <w:szCs w:val="20"/>
          <w:lang w:val="pl-PL"/>
        </w:rPr>
        <w:t>:</w:t>
      </w:r>
    </w:p>
    <w:p w14:paraId="21BCB524" w14:textId="77777777" w:rsidR="00141E0A" w:rsidRDefault="00141E0A" w:rsidP="00D903CE">
      <w:pPr>
        <w:pStyle w:val="Akapitzlist"/>
        <w:numPr>
          <w:ilvl w:val="0"/>
          <w:numId w:val="50"/>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dokumenty w formacie .pdf należy podpisywać tylko formatem </w:t>
      </w:r>
      <w:proofErr w:type="spellStart"/>
      <w:r>
        <w:rPr>
          <w:rFonts w:ascii="Arial Narrow" w:hAnsi="Arial Narrow" w:cs="Arial"/>
          <w:color w:val="000000"/>
          <w:sz w:val="20"/>
          <w:szCs w:val="20"/>
          <w:lang w:val="pl-PL"/>
        </w:rPr>
        <w:t>PAdES</w:t>
      </w:r>
      <w:proofErr w:type="spellEnd"/>
      <w:r>
        <w:rPr>
          <w:rFonts w:ascii="Arial Narrow" w:hAnsi="Arial Narrow" w:cs="Arial"/>
          <w:color w:val="000000"/>
          <w:sz w:val="20"/>
          <w:szCs w:val="20"/>
          <w:lang w:val="pl-PL"/>
        </w:rPr>
        <w:t>;</w:t>
      </w:r>
    </w:p>
    <w:p w14:paraId="5F7DFAD2" w14:textId="77777777" w:rsidR="00141E0A" w:rsidRPr="00141E0A" w:rsidRDefault="00141E0A" w:rsidP="00D903CE">
      <w:pPr>
        <w:pStyle w:val="Akapitzlist"/>
        <w:numPr>
          <w:ilvl w:val="0"/>
          <w:numId w:val="50"/>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dokumenty w formacie innym niż .pdf należy podpisywać formatem </w:t>
      </w:r>
      <w:proofErr w:type="spellStart"/>
      <w:r>
        <w:rPr>
          <w:rFonts w:ascii="Arial Narrow" w:hAnsi="Arial Narrow" w:cs="Arial"/>
          <w:color w:val="000000"/>
          <w:sz w:val="20"/>
          <w:szCs w:val="20"/>
          <w:lang w:val="pl-PL"/>
        </w:rPr>
        <w:t>XAdES</w:t>
      </w:r>
      <w:proofErr w:type="spellEnd"/>
      <w:r>
        <w:rPr>
          <w:rFonts w:ascii="Arial Narrow" w:hAnsi="Arial Narrow" w:cs="Arial"/>
          <w:color w:val="000000"/>
          <w:sz w:val="20"/>
          <w:szCs w:val="20"/>
          <w:lang w:val="pl-PL"/>
        </w:rPr>
        <w:t>.</w:t>
      </w:r>
    </w:p>
    <w:p w14:paraId="7F0C34D5" w14:textId="77777777" w:rsidR="001002CE" w:rsidRDefault="001002CE"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Zamawiający dopuszcza przesyłanie danych w formatach dopuszczonych odpowiednimi przepisami prawa, tj.: .pdf, .</w:t>
      </w:r>
      <w:proofErr w:type="spellStart"/>
      <w:r>
        <w:rPr>
          <w:rFonts w:ascii="Arial Narrow" w:hAnsi="Arial Narrow" w:cs="Arial"/>
          <w:color w:val="000000"/>
          <w:sz w:val="20"/>
          <w:szCs w:val="20"/>
          <w:lang w:val="pl-PL"/>
        </w:rPr>
        <w:t>doc</w:t>
      </w:r>
      <w:proofErr w:type="spellEnd"/>
      <w:r>
        <w:rPr>
          <w:rFonts w:ascii="Arial Narrow" w:hAnsi="Arial Narrow" w:cs="Arial"/>
          <w:color w:val="000000"/>
          <w:sz w:val="20"/>
          <w:szCs w:val="20"/>
          <w:lang w:val="pl-PL"/>
        </w:rPr>
        <w:t>, .</w:t>
      </w:r>
      <w:proofErr w:type="spellStart"/>
      <w:r>
        <w:rPr>
          <w:rFonts w:ascii="Arial Narrow" w:hAnsi="Arial Narrow" w:cs="Arial"/>
          <w:color w:val="000000"/>
          <w:sz w:val="20"/>
          <w:szCs w:val="20"/>
          <w:lang w:val="pl-PL"/>
        </w:rPr>
        <w:t>docx</w:t>
      </w:r>
      <w:proofErr w:type="spellEnd"/>
      <w:r>
        <w:rPr>
          <w:rFonts w:ascii="Arial Narrow" w:hAnsi="Arial Narrow" w:cs="Arial"/>
          <w:color w:val="000000"/>
          <w:sz w:val="20"/>
          <w:szCs w:val="20"/>
          <w:lang w:val="pl-PL"/>
        </w:rPr>
        <w:t>, .rtf, .</w:t>
      </w:r>
      <w:proofErr w:type="spellStart"/>
      <w:r>
        <w:rPr>
          <w:rFonts w:ascii="Arial Narrow" w:hAnsi="Arial Narrow" w:cs="Arial"/>
          <w:color w:val="000000"/>
          <w:sz w:val="20"/>
          <w:szCs w:val="20"/>
          <w:lang w:val="pl-PL"/>
        </w:rPr>
        <w:t>xps</w:t>
      </w:r>
      <w:proofErr w:type="spellEnd"/>
      <w:r>
        <w:rPr>
          <w:rFonts w:ascii="Arial Narrow" w:hAnsi="Arial Narrow" w:cs="Arial"/>
          <w:color w:val="000000"/>
          <w:sz w:val="20"/>
          <w:szCs w:val="20"/>
          <w:lang w:val="pl-PL"/>
        </w:rPr>
        <w:t>, .</w:t>
      </w:r>
      <w:proofErr w:type="spellStart"/>
      <w:r>
        <w:rPr>
          <w:rFonts w:ascii="Arial Narrow" w:hAnsi="Arial Narrow" w:cs="Arial"/>
          <w:color w:val="000000"/>
          <w:sz w:val="20"/>
          <w:szCs w:val="20"/>
          <w:lang w:val="pl-PL"/>
        </w:rPr>
        <w:t>odt</w:t>
      </w:r>
      <w:proofErr w:type="spellEnd"/>
      <w:r>
        <w:rPr>
          <w:rFonts w:ascii="Arial Narrow" w:hAnsi="Arial Narrow" w:cs="Arial"/>
          <w:color w:val="000000"/>
          <w:sz w:val="20"/>
          <w:szCs w:val="20"/>
          <w:lang w:val="pl-PL"/>
        </w:rPr>
        <w:t>, przy czym zaleca się wykorzystywanie plików w formacie .pdf;</w:t>
      </w:r>
    </w:p>
    <w:p w14:paraId="1253DAD3" w14:textId="12FDDC3C" w:rsidR="00B43706" w:rsidRPr="00DE2074" w:rsidRDefault="00E03FA1"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J</w:t>
      </w:r>
      <w:r w:rsidR="00B43706">
        <w:rPr>
          <w:rFonts w:ascii="Arial Narrow" w:hAnsi="Arial Narrow" w:cs="Arial"/>
          <w:color w:val="000000"/>
          <w:sz w:val="20"/>
          <w:szCs w:val="20"/>
          <w:lang w:val="pl-PL"/>
        </w:rPr>
        <w:t xml:space="preserve">eżeli </w:t>
      </w:r>
      <w:r w:rsidR="00141E0A">
        <w:rPr>
          <w:rFonts w:ascii="Arial Narrow" w:hAnsi="Arial Narrow" w:cs="Arial"/>
          <w:color w:val="000000"/>
          <w:sz w:val="20"/>
          <w:szCs w:val="20"/>
          <w:lang w:val="pl-PL"/>
        </w:rPr>
        <w:t xml:space="preserve">na ofertę składa się kilka dokumentów, Wykonawca powinien stworzyć folder, do którego przeniesie wszystkie dokumenty oferty podpisane kwalifikowanym podpisem elektronicznym, podpisem zaufanym albo podpisem osobistym. Następnie z tego folderu Wykonawca zrobi spakowany folder – archiwum .zip (bez nadawania mu haseł i bez szyfrowania). W kolejnym kroku za pośrednictwem </w:t>
      </w:r>
      <w:proofErr w:type="spellStart"/>
      <w:r w:rsidR="00141E0A">
        <w:rPr>
          <w:rFonts w:ascii="Arial Narrow" w:hAnsi="Arial Narrow" w:cs="Arial"/>
          <w:color w:val="000000"/>
          <w:sz w:val="20"/>
          <w:szCs w:val="20"/>
          <w:lang w:val="pl-PL"/>
        </w:rPr>
        <w:t>miniPortalu</w:t>
      </w:r>
      <w:proofErr w:type="spellEnd"/>
      <w:r w:rsidR="00141E0A">
        <w:rPr>
          <w:rFonts w:ascii="Arial Narrow" w:hAnsi="Arial Narrow" w:cs="Arial"/>
          <w:color w:val="000000"/>
          <w:sz w:val="20"/>
          <w:szCs w:val="20"/>
          <w:lang w:val="pl-PL"/>
        </w:rPr>
        <w:t xml:space="preserve"> Wykonawca zaszyfruje folder – archiwum .zip zawierający spakowane dokumenty składające się na ofertę;</w:t>
      </w:r>
    </w:p>
    <w:p w14:paraId="35FE857A" w14:textId="2FF6A597" w:rsidR="009B0609" w:rsidRPr="009B0609" w:rsidRDefault="00E03FA1"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F</w:t>
      </w:r>
      <w:r w:rsidR="005B0232">
        <w:rPr>
          <w:rFonts w:ascii="Arial Narrow" w:hAnsi="Arial Narrow" w:cs="Arial"/>
          <w:color w:val="000000"/>
          <w:sz w:val="20"/>
          <w:szCs w:val="20"/>
          <w:lang w:val="pl-PL"/>
        </w:rPr>
        <w:t xml:space="preserve">unkcjonalność do zaszyfrowania oferty przez Wykonawcę jest dostępna dla Wykonawców na </w:t>
      </w:r>
      <w:proofErr w:type="spellStart"/>
      <w:r w:rsidR="005B0232">
        <w:rPr>
          <w:rFonts w:ascii="Arial Narrow" w:hAnsi="Arial Narrow" w:cs="Arial"/>
          <w:color w:val="000000"/>
          <w:sz w:val="20"/>
          <w:szCs w:val="20"/>
          <w:lang w:val="pl-PL"/>
        </w:rPr>
        <w:t>miniPortalu</w:t>
      </w:r>
      <w:proofErr w:type="spellEnd"/>
      <w:r w:rsidR="005B0232">
        <w:rPr>
          <w:rFonts w:ascii="Arial Narrow" w:hAnsi="Arial Narrow" w:cs="Arial"/>
          <w:color w:val="000000"/>
          <w:sz w:val="20"/>
          <w:szCs w:val="20"/>
          <w:lang w:val="pl-PL"/>
        </w:rPr>
        <w:t>, w szczegółach danego postępowania.</w:t>
      </w:r>
      <w:r w:rsidR="001440F7">
        <w:rPr>
          <w:rFonts w:ascii="Arial Narrow" w:hAnsi="Arial Narrow" w:cs="Arial"/>
          <w:color w:val="000000"/>
          <w:sz w:val="20"/>
          <w:szCs w:val="20"/>
          <w:lang w:val="pl-PL"/>
        </w:rPr>
        <w:t xml:space="preserve"> Sposób zaszyfrowania oferty opisany został w „Instrukcji użytkownika” dostępnej na</w:t>
      </w:r>
      <w:r w:rsidR="009B0609">
        <w:rPr>
          <w:rFonts w:ascii="Arial Narrow" w:hAnsi="Arial Narrow" w:cs="Arial"/>
          <w:color w:val="000000"/>
          <w:sz w:val="20"/>
          <w:szCs w:val="20"/>
          <w:lang w:val="pl-PL"/>
        </w:rPr>
        <w:t xml:space="preserve"> </w:t>
      </w:r>
      <w:proofErr w:type="spellStart"/>
      <w:r w:rsidR="009B0609">
        <w:rPr>
          <w:rFonts w:ascii="Arial Narrow" w:hAnsi="Arial Narrow" w:cs="Arial"/>
          <w:color w:val="000000"/>
          <w:sz w:val="20"/>
          <w:szCs w:val="20"/>
          <w:lang w:val="pl-PL"/>
        </w:rPr>
        <w:t>MiniPortalu</w:t>
      </w:r>
      <w:proofErr w:type="spellEnd"/>
      <w:r w:rsidR="009B0609">
        <w:rPr>
          <w:rFonts w:ascii="Arial Narrow" w:hAnsi="Arial Narrow" w:cs="Arial"/>
          <w:color w:val="000000"/>
          <w:sz w:val="20"/>
          <w:szCs w:val="20"/>
          <w:lang w:val="pl-PL"/>
        </w:rPr>
        <w:t>;</w:t>
      </w:r>
    </w:p>
    <w:p w14:paraId="00537556" w14:textId="243B69C0" w:rsidR="001F3E0B" w:rsidRDefault="00E03FA1"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W</w:t>
      </w:r>
      <w:r w:rsidR="001F3E0B">
        <w:rPr>
          <w:rFonts w:ascii="Arial Narrow" w:hAnsi="Arial Narrow" w:cs="Arial"/>
          <w:color w:val="000000"/>
          <w:sz w:val="20"/>
          <w:szCs w:val="20"/>
          <w:lang w:val="pl-PL"/>
        </w:rPr>
        <w:t xml:space="preserve">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CC919D2" w14:textId="77777777" w:rsidR="007153AA" w:rsidRDefault="00930220"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przekazuje ID postępowania </w:t>
      </w:r>
      <w:r w:rsidR="002C6552">
        <w:rPr>
          <w:rFonts w:ascii="Arial Narrow" w:hAnsi="Arial Narrow" w:cs="Arial"/>
          <w:color w:val="000000"/>
          <w:sz w:val="20"/>
          <w:szCs w:val="20"/>
          <w:lang w:val="pl-PL"/>
        </w:rPr>
        <w:t>na stronie tytułowej nini</w:t>
      </w:r>
      <w:r>
        <w:rPr>
          <w:rFonts w:ascii="Arial Narrow" w:hAnsi="Arial Narrow" w:cs="Arial"/>
          <w:color w:val="000000"/>
          <w:sz w:val="20"/>
          <w:szCs w:val="20"/>
          <w:lang w:val="pl-PL"/>
        </w:rPr>
        <w:t xml:space="preserve">ejszej SWZ. Dane postępowania można wyszukać również na Liście wszystkich postępowań w </w:t>
      </w:r>
      <w:proofErr w:type="spellStart"/>
      <w:r>
        <w:rPr>
          <w:rFonts w:ascii="Arial Narrow" w:hAnsi="Arial Narrow" w:cs="Arial"/>
          <w:color w:val="000000"/>
          <w:sz w:val="20"/>
          <w:szCs w:val="20"/>
          <w:lang w:val="pl-PL"/>
        </w:rPr>
        <w:t>miniPortalu</w:t>
      </w:r>
      <w:proofErr w:type="spellEnd"/>
      <w:r>
        <w:rPr>
          <w:rFonts w:ascii="Arial Narrow" w:hAnsi="Arial Narrow" w:cs="Arial"/>
          <w:color w:val="000000"/>
          <w:sz w:val="20"/>
          <w:szCs w:val="20"/>
          <w:lang w:val="pl-PL"/>
        </w:rPr>
        <w:t xml:space="preserve"> klikając wcześniej opcję „Dla Wykonawców” lub ze strony głównej z zakładki Postępowania.</w:t>
      </w:r>
    </w:p>
    <w:p w14:paraId="4036A7AB" w14:textId="77777777" w:rsidR="00DE2074" w:rsidRDefault="00930220" w:rsidP="00D903CE">
      <w:pPr>
        <w:numPr>
          <w:ilvl w:val="0"/>
          <w:numId w:val="47"/>
        </w:numPr>
        <w:ind w:left="284" w:hanging="284"/>
        <w:jc w:val="both"/>
        <w:rPr>
          <w:rFonts w:ascii="Arial Narrow" w:hAnsi="Arial Narrow" w:cs="Arial"/>
          <w:b/>
          <w:color w:val="000000"/>
          <w:sz w:val="20"/>
          <w:szCs w:val="20"/>
          <w:u w:val="single"/>
          <w:lang w:val="pl-PL"/>
        </w:rPr>
      </w:pPr>
      <w:bookmarkStart w:id="64" w:name="_Toc366329035"/>
      <w:bookmarkStart w:id="65" w:name="_Toc377040989"/>
      <w:r>
        <w:rPr>
          <w:rFonts w:ascii="Arial Narrow" w:hAnsi="Arial Narrow" w:cs="Arial"/>
          <w:b/>
          <w:color w:val="000000"/>
          <w:sz w:val="20"/>
          <w:szCs w:val="20"/>
          <w:u w:val="single"/>
          <w:lang w:val="pl-PL"/>
        </w:rPr>
        <w:t>Postanowienia w sprawie dokumentów zastrzeżonych</w:t>
      </w:r>
      <w:r w:rsidR="00DE2074" w:rsidRPr="00144702">
        <w:rPr>
          <w:rFonts w:ascii="Arial Narrow" w:hAnsi="Arial Narrow" w:cs="Arial"/>
          <w:b/>
          <w:color w:val="000000"/>
          <w:sz w:val="20"/>
          <w:szCs w:val="20"/>
          <w:u w:val="single"/>
          <w:lang w:val="pl-PL"/>
        </w:rPr>
        <w:t>:</w:t>
      </w:r>
      <w:bookmarkEnd w:id="64"/>
      <w:bookmarkEnd w:id="65"/>
    </w:p>
    <w:p w14:paraId="0BCB1F0B" w14:textId="27120DDC" w:rsidR="00B10E82" w:rsidRPr="00B25556" w:rsidRDefault="00B10E82" w:rsidP="00D903CE">
      <w:pPr>
        <w:numPr>
          <w:ilvl w:val="0"/>
          <w:numId w:val="22"/>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Wszystkie dokumenty złożone w prowadzonym postępowaniu o zamówienie publiczne są jawne i podlegają udostępnieniu od chwili ich otwarcia, </w:t>
      </w:r>
      <w:r w:rsidRPr="00DE2074">
        <w:rPr>
          <w:rFonts w:ascii="Arial Narrow" w:hAnsi="Arial Narrow" w:cs="Arial"/>
          <w:color w:val="000000"/>
          <w:sz w:val="20"/>
          <w:szCs w:val="20"/>
          <w:u w:val="single"/>
          <w:lang w:val="pl-PL"/>
        </w:rPr>
        <w:t>za wyjątkiem informacji stanowiących tajemnicę przedsiębiorstwa</w:t>
      </w:r>
      <w:r w:rsidRPr="00DE2074">
        <w:rPr>
          <w:rFonts w:ascii="Arial Narrow" w:hAnsi="Arial Narrow" w:cs="Arial"/>
          <w:color w:val="000000"/>
          <w:sz w:val="20"/>
          <w:szCs w:val="20"/>
          <w:lang w:val="pl-PL"/>
        </w:rPr>
        <w:t xml:space="preserve"> w rozumieniu przepisów</w:t>
      </w:r>
      <w:r w:rsidR="00E03FA1">
        <w:rPr>
          <w:rFonts w:ascii="Arial Narrow" w:hAnsi="Arial Narrow" w:cs="Arial"/>
          <w:color w:val="000000"/>
          <w:sz w:val="20"/>
          <w:szCs w:val="20"/>
          <w:lang w:val="pl-PL"/>
        </w:rPr>
        <w:t xml:space="preserve"> </w:t>
      </w:r>
      <w:r w:rsidR="00E03FA1" w:rsidRPr="004E652E">
        <w:rPr>
          <w:rFonts w:ascii="Arial Narrow" w:hAnsi="Arial Narrow" w:cs="Arial"/>
          <w:color w:val="000000"/>
          <w:sz w:val="20"/>
          <w:szCs w:val="20"/>
          <w:lang w:val="pl-PL"/>
        </w:rPr>
        <w:t xml:space="preserve">ustawy z dnia 16 kwietnia 1993 r. o zwalczaniu nieuczciwej konkurencji (Dz. U. z 2020 r. poz. 1913 z </w:t>
      </w:r>
      <w:proofErr w:type="spellStart"/>
      <w:r w:rsidR="00E03FA1" w:rsidRPr="004E652E">
        <w:rPr>
          <w:rFonts w:ascii="Arial Narrow" w:hAnsi="Arial Narrow" w:cs="Arial"/>
          <w:color w:val="000000"/>
          <w:sz w:val="20"/>
          <w:szCs w:val="20"/>
          <w:lang w:val="pl-PL"/>
        </w:rPr>
        <w:t>późn</w:t>
      </w:r>
      <w:proofErr w:type="spellEnd"/>
      <w:r w:rsidR="00E03FA1" w:rsidRPr="004E652E">
        <w:rPr>
          <w:rFonts w:ascii="Arial Narrow" w:hAnsi="Arial Narrow" w:cs="Arial"/>
          <w:color w:val="000000"/>
          <w:sz w:val="20"/>
          <w:szCs w:val="20"/>
          <w:lang w:val="pl-PL"/>
        </w:rPr>
        <w:t>. zm.), zwanej dalej “</w:t>
      </w:r>
      <w:proofErr w:type="spellStart"/>
      <w:r w:rsidR="00E03FA1" w:rsidRPr="004E652E">
        <w:rPr>
          <w:rFonts w:ascii="Arial Narrow" w:hAnsi="Arial Narrow" w:cs="Arial"/>
          <w:color w:val="000000"/>
          <w:sz w:val="20"/>
          <w:szCs w:val="20"/>
          <w:lang w:val="pl-PL"/>
        </w:rPr>
        <w:t>u.z.n.k</w:t>
      </w:r>
      <w:proofErr w:type="spellEnd"/>
      <w:r w:rsidR="00E03FA1" w:rsidRPr="004E652E">
        <w:rPr>
          <w:rFonts w:ascii="Arial Narrow" w:hAnsi="Arial Narrow" w:cs="Arial"/>
          <w:color w:val="000000"/>
          <w:sz w:val="20"/>
          <w:szCs w:val="20"/>
          <w:lang w:val="pl-PL"/>
        </w:rPr>
        <w:t>”</w:t>
      </w:r>
      <w:r w:rsidR="00E03FA1" w:rsidRPr="00E03FA1" w:rsidDel="00E03FA1">
        <w:rPr>
          <w:rFonts w:ascii="Arial Narrow" w:hAnsi="Arial Narrow" w:cs="Arial"/>
          <w:color w:val="000000"/>
          <w:sz w:val="20"/>
          <w:szCs w:val="20"/>
          <w:lang w:val="pl-PL"/>
        </w:rPr>
        <w:t xml:space="preserve"> </w:t>
      </w:r>
      <w:r>
        <w:rPr>
          <w:rFonts w:ascii="Arial Narrow" w:hAnsi="Arial Narrow" w:cs="Arial"/>
          <w:color w:val="000000"/>
          <w:sz w:val="20"/>
          <w:szCs w:val="20"/>
          <w:lang w:val="pl-PL"/>
        </w:rPr>
        <w:t>,</w:t>
      </w:r>
      <w:r w:rsidRPr="00DE2074">
        <w:rPr>
          <w:rFonts w:ascii="Arial Narrow" w:hAnsi="Arial Narrow" w:cs="Arial"/>
          <w:color w:val="000000"/>
          <w:sz w:val="20"/>
          <w:szCs w:val="20"/>
          <w:lang w:val="pl-PL"/>
        </w:rPr>
        <w:t xml:space="preserve"> je</w:t>
      </w:r>
      <w:r>
        <w:rPr>
          <w:rFonts w:ascii="Arial Narrow" w:hAnsi="Arial Narrow" w:cs="Arial"/>
          <w:color w:val="000000"/>
          <w:sz w:val="20"/>
          <w:szCs w:val="20"/>
          <w:lang w:val="pl-PL"/>
        </w:rPr>
        <w:t>że</w:t>
      </w:r>
      <w:r w:rsidRPr="00DE2074">
        <w:rPr>
          <w:rFonts w:ascii="Arial Narrow" w:hAnsi="Arial Narrow" w:cs="Arial"/>
          <w:color w:val="000000"/>
          <w:sz w:val="20"/>
          <w:szCs w:val="20"/>
          <w:lang w:val="pl-PL"/>
        </w:rPr>
        <w:t>li Wykonawca</w:t>
      </w:r>
      <w:r>
        <w:rPr>
          <w:rFonts w:ascii="Arial Narrow" w:hAnsi="Arial Narrow" w:cs="Arial"/>
          <w:color w:val="000000"/>
          <w:sz w:val="20"/>
          <w:szCs w:val="20"/>
          <w:lang w:val="pl-PL"/>
        </w:rPr>
        <w:t xml:space="preserve"> </w:t>
      </w:r>
      <w:r w:rsidRPr="00A82BB1">
        <w:rPr>
          <w:rFonts w:ascii="Arial Narrow" w:hAnsi="Arial Narrow" w:cs="Arial"/>
          <w:color w:val="000000"/>
          <w:sz w:val="20"/>
          <w:szCs w:val="20"/>
          <w:u w:val="single"/>
          <w:lang w:val="pl-PL"/>
        </w:rPr>
        <w:t>wraz z przekazaniem takich informacji zastrzegł</w:t>
      </w:r>
      <w:r w:rsidRPr="00DE2074">
        <w:rPr>
          <w:rFonts w:ascii="Arial Narrow" w:hAnsi="Arial Narrow" w:cs="Arial"/>
          <w:color w:val="000000"/>
          <w:sz w:val="20"/>
          <w:szCs w:val="20"/>
          <w:u w:val="single"/>
          <w:lang w:val="pl-PL"/>
        </w:rPr>
        <w:t>, że nie mogą być one udostępniane oraz wykazał, iż zastrzeżone informacje stanowią tajemnicę przedsiębiorstwa</w:t>
      </w:r>
      <w:r w:rsidR="007F2F2A">
        <w:rPr>
          <w:rFonts w:ascii="Arial Narrow" w:hAnsi="Arial Narrow" w:cs="Arial"/>
          <w:color w:val="000000"/>
          <w:sz w:val="20"/>
          <w:szCs w:val="20"/>
          <w:u w:val="single"/>
          <w:lang w:val="pl-PL"/>
        </w:rPr>
        <w:t>, o której mowa w pkt 2</w:t>
      </w:r>
      <w:r w:rsidR="00733F00">
        <w:rPr>
          <w:rFonts w:ascii="Arial Narrow" w:hAnsi="Arial Narrow" w:cs="Arial"/>
          <w:color w:val="000000"/>
          <w:sz w:val="20"/>
          <w:szCs w:val="20"/>
          <w:u w:val="single"/>
          <w:lang w:val="pl-PL"/>
        </w:rPr>
        <w:t>)</w:t>
      </w:r>
      <w:r w:rsidR="008B3D8B">
        <w:rPr>
          <w:rFonts w:ascii="Arial Narrow" w:hAnsi="Arial Narrow" w:cs="Arial"/>
          <w:color w:val="000000"/>
          <w:sz w:val="20"/>
          <w:szCs w:val="20"/>
          <w:u w:val="single"/>
          <w:lang w:val="pl-PL"/>
        </w:rPr>
        <w:t>;</w:t>
      </w:r>
    </w:p>
    <w:p w14:paraId="0A72AD42" w14:textId="7AAA843D" w:rsidR="00B10E82" w:rsidRDefault="00C2282F" w:rsidP="00D903CE">
      <w:pPr>
        <w:numPr>
          <w:ilvl w:val="0"/>
          <w:numId w:val="22"/>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P</w:t>
      </w:r>
      <w:r w:rsidR="00B10E82" w:rsidRPr="00DE2074">
        <w:rPr>
          <w:rFonts w:ascii="Arial Narrow" w:hAnsi="Arial Narrow" w:cs="Arial"/>
          <w:color w:val="000000"/>
          <w:sz w:val="20"/>
          <w:szCs w:val="20"/>
          <w:lang w:val="pl-PL"/>
        </w:rPr>
        <w:t xml:space="preserve">rzez tajemnicę przedsiębiorstwa w rozumieniu art. 11 ust. 2 </w:t>
      </w:r>
      <w:proofErr w:type="spellStart"/>
      <w:r w:rsidR="00E03FA1">
        <w:rPr>
          <w:rFonts w:ascii="Arial Narrow" w:hAnsi="Arial Narrow" w:cs="Arial"/>
          <w:color w:val="000000"/>
          <w:sz w:val="20"/>
          <w:szCs w:val="20"/>
          <w:lang w:val="pl-PL"/>
        </w:rPr>
        <w:t>u.z.n.k</w:t>
      </w:r>
      <w:proofErr w:type="spellEnd"/>
      <w:r w:rsidR="00E03FA1">
        <w:rPr>
          <w:rFonts w:ascii="Arial Narrow" w:hAnsi="Arial Narrow" w:cs="Arial"/>
          <w:color w:val="000000"/>
          <w:sz w:val="20"/>
          <w:szCs w:val="20"/>
          <w:lang w:val="pl-PL"/>
        </w:rPr>
        <w:t xml:space="preserve">. </w:t>
      </w:r>
      <w:r w:rsidR="00B10E82" w:rsidRPr="00DE2074">
        <w:rPr>
          <w:rFonts w:ascii="Arial Narrow" w:hAnsi="Arial Narrow" w:cs="Arial"/>
          <w:color w:val="000000"/>
          <w:sz w:val="20"/>
          <w:szCs w:val="20"/>
          <w:lang w:val="pl-PL"/>
        </w:rPr>
        <w:t xml:space="preserve">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oraz zastrzegł </w:t>
      </w:r>
      <w:r w:rsidR="00B10E82">
        <w:rPr>
          <w:rFonts w:ascii="Arial Narrow" w:hAnsi="Arial Narrow" w:cs="Arial"/>
          <w:color w:val="000000"/>
          <w:sz w:val="20"/>
          <w:szCs w:val="20"/>
          <w:lang w:val="pl-PL"/>
        </w:rPr>
        <w:t>w momencie ich przekazania</w:t>
      </w:r>
      <w:r w:rsidR="00B10E82" w:rsidRPr="00DE2074">
        <w:rPr>
          <w:rFonts w:ascii="Arial Narrow" w:hAnsi="Arial Narrow" w:cs="Arial"/>
          <w:color w:val="000000"/>
          <w:sz w:val="20"/>
          <w:szCs w:val="20"/>
          <w:lang w:val="pl-PL"/>
        </w:rPr>
        <w:t>, iż nie mogą być udostępnione innym uczestnikom postępowania</w:t>
      </w:r>
      <w:r w:rsidR="00B10E82">
        <w:rPr>
          <w:rFonts w:ascii="Arial Narrow" w:hAnsi="Arial Narrow" w:cs="Arial"/>
          <w:color w:val="000000"/>
          <w:sz w:val="20"/>
          <w:szCs w:val="20"/>
          <w:lang w:val="pl-PL"/>
        </w:rPr>
        <w:t>;</w:t>
      </w:r>
    </w:p>
    <w:p w14:paraId="7AA017C3" w14:textId="7F116EDB" w:rsidR="00B75BE2" w:rsidRPr="00DE2074" w:rsidRDefault="00B75BE2" w:rsidP="00D903CE">
      <w:pPr>
        <w:numPr>
          <w:ilvl w:val="0"/>
          <w:numId w:val="22"/>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zastrzeżenia tajemnicy przedsiębiorstwa w ofercie Wykonawcy, Wykonawca składa oświadczenie w tym zakresie w</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Formularzu ofertowym (Załącznik nr 1 do SWZ).</w:t>
      </w:r>
    </w:p>
    <w:p w14:paraId="6C6D82A8" w14:textId="4D97B7D4" w:rsidR="00B10E82" w:rsidRPr="00B25556" w:rsidRDefault="00C2282F" w:rsidP="00D903CE">
      <w:pPr>
        <w:widowControl w:val="0"/>
        <w:numPr>
          <w:ilvl w:val="0"/>
          <w:numId w:val="22"/>
        </w:numPr>
        <w:ind w:left="567" w:hanging="283"/>
        <w:jc w:val="both"/>
        <w:rPr>
          <w:rFonts w:ascii="Arial Narrow" w:hAnsi="Arial Narrow" w:cs="Arial"/>
          <w:bCs/>
          <w:color w:val="000000"/>
          <w:sz w:val="20"/>
          <w:szCs w:val="20"/>
          <w:lang w:val="pl-PL"/>
        </w:rPr>
      </w:pPr>
      <w:r>
        <w:rPr>
          <w:rFonts w:ascii="Arial Narrow" w:hAnsi="Arial Narrow" w:cs="Arial"/>
          <w:color w:val="000000"/>
          <w:sz w:val="20"/>
          <w:szCs w:val="20"/>
          <w:lang w:val="pl-PL"/>
        </w:rPr>
        <w:t>J</w:t>
      </w:r>
      <w:r w:rsidR="00B10E82">
        <w:rPr>
          <w:rFonts w:ascii="Arial Narrow" w:hAnsi="Arial Narrow" w:cs="Arial"/>
          <w:color w:val="000000"/>
          <w:sz w:val="20"/>
          <w:szCs w:val="20"/>
          <w:lang w:val="pl-PL"/>
        </w:rPr>
        <w:t>eżeli dokumenty elektroniczne, przekazywane przy użyciu środków komunikacji elektronicznej, zawierają informacje stanowiące tajemnicę przedsiębiorstwa, o których mowa w pkt 2</w:t>
      </w:r>
      <w:r w:rsidR="00733F00">
        <w:rPr>
          <w:rFonts w:ascii="Arial Narrow" w:hAnsi="Arial Narrow" w:cs="Arial"/>
          <w:color w:val="000000"/>
          <w:sz w:val="20"/>
          <w:szCs w:val="20"/>
          <w:lang w:val="pl-PL"/>
        </w:rPr>
        <w:t>)</w:t>
      </w:r>
      <w:r w:rsidR="00B10E82">
        <w:rPr>
          <w:rFonts w:ascii="Arial Narrow" w:hAnsi="Arial Narrow" w:cs="Arial"/>
          <w:color w:val="000000"/>
          <w:sz w:val="20"/>
          <w:szCs w:val="20"/>
          <w:lang w:val="pl-PL"/>
        </w:rPr>
        <w:t xml:space="preserve"> powyżej, Wykonawca, w celu utrzymania w poufności tych informacji, przekazuje je w wydzielonym i odpowiednio oznaczonym pliku, wraz z jednoczesnym zaznaczeniu polecenia „Załącznik stanowiący tajemnicę przedsiębiorstwa” a następnie wraz z plikami stanowiącymi część jawną należy ten plik zaszyfrować.</w:t>
      </w:r>
    </w:p>
    <w:p w14:paraId="403A6463" w14:textId="0DA9CA96" w:rsidR="00930220" w:rsidRPr="008B3D8B" w:rsidRDefault="00B10E82" w:rsidP="00D903CE">
      <w:pPr>
        <w:widowControl w:val="0"/>
        <w:numPr>
          <w:ilvl w:val="0"/>
          <w:numId w:val="22"/>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Wykonawca nie może zastrzec informacji i dokumentów, o których mowa w § 10 ust. </w:t>
      </w:r>
      <w:r w:rsidR="003F413B" w:rsidRPr="003A45BD">
        <w:rPr>
          <w:rFonts w:ascii="Arial Narrow" w:hAnsi="Arial Narrow" w:cs="Arial"/>
          <w:color w:val="000000"/>
          <w:sz w:val="20"/>
          <w:szCs w:val="20"/>
          <w:lang w:val="pl-PL"/>
        </w:rPr>
        <w:t>5</w:t>
      </w:r>
      <w:r w:rsidRPr="00DE2074">
        <w:rPr>
          <w:rFonts w:ascii="Arial Narrow" w:hAnsi="Arial Narrow" w:cs="Arial"/>
          <w:color w:val="000000"/>
          <w:sz w:val="20"/>
          <w:szCs w:val="20"/>
          <w:lang w:val="pl-PL"/>
        </w:rPr>
        <w:t xml:space="preserve"> </w:t>
      </w:r>
      <w:r w:rsidR="00B75BE2">
        <w:rPr>
          <w:rFonts w:ascii="Arial Narrow" w:hAnsi="Arial Narrow" w:cs="Arial"/>
          <w:color w:val="000000"/>
          <w:sz w:val="20"/>
          <w:szCs w:val="20"/>
          <w:lang w:val="pl-PL"/>
        </w:rPr>
        <w:t xml:space="preserve">i 6 </w:t>
      </w:r>
      <w:r w:rsidRPr="00DE2074">
        <w:rPr>
          <w:rFonts w:ascii="Arial Narrow" w:hAnsi="Arial Narrow" w:cs="Arial"/>
          <w:color w:val="000000"/>
          <w:sz w:val="20"/>
          <w:szCs w:val="20"/>
          <w:lang w:val="pl-PL"/>
        </w:rPr>
        <w:t>Regulaminu.</w:t>
      </w:r>
    </w:p>
    <w:p w14:paraId="1B29FF76" w14:textId="77777777" w:rsidR="008B3D8B" w:rsidRPr="00FB38A1" w:rsidRDefault="008B3D8B" w:rsidP="00D36701">
      <w:pPr>
        <w:pStyle w:val="Nagwek1"/>
        <w:spacing w:after="240"/>
        <w:ind w:left="850" w:hanging="425"/>
        <w:rPr>
          <w:lang w:val="pl-PL"/>
        </w:rPr>
      </w:pPr>
      <w:bookmarkStart w:id="66" w:name="_Toc105399240"/>
      <w:bookmarkStart w:id="67" w:name="_Toc64540911"/>
      <w:r w:rsidRPr="00FB38A1">
        <w:rPr>
          <w:lang w:val="pl-PL"/>
        </w:rPr>
        <w:t>Sposób oraz termin składania ofert</w:t>
      </w:r>
      <w:bookmarkEnd w:id="66"/>
    </w:p>
    <w:p w14:paraId="353A0F02" w14:textId="77777777" w:rsidR="00083EC2" w:rsidRDefault="00083EC2"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cs="Arial"/>
          <w:color w:val="000000"/>
          <w:sz w:val="20"/>
          <w:szCs w:val="20"/>
          <w:lang w:val="pl-PL"/>
        </w:rPr>
        <w:t xml:space="preserve">Wykonawca zamierzający wziąć udział w postępowaniu o udzielenie zamówienia publicznego musi posiadać konto na </w:t>
      </w:r>
      <w:proofErr w:type="spellStart"/>
      <w:r>
        <w:rPr>
          <w:rFonts w:ascii="Arial Narrow" w:hAnsi="Arial Narrow" w:cs="Arial"/>
          <w:color w:val="000000"/>
          <w:sz w:val="20"/>
          <w:szCs w:val="20"/>
          <w:lang w:val="pl-PL"/>
        </w:rPr>
        <w:t>ePUAP</w:t>
      </w:r>
      <w:proofErr w:type="spellEnd"/>
      <w:r>
        <w:rPr>
          <w:rFonts w:ascii="Arial Narrow" w:hAnsi="Arial Narrow" w:cs="Arial"/>
          <w:color w:val="000000"/>
          <w:sz w:val="20"/>
          <w:szCs w:val="20"/>
          <w:lang w:val="pl-PL"/>
        </w:rPr>
        <w:t>.</w:t>
      </w:r>
    </w:p>
    <w:p w14:paraId="0F5EA1F6" w14:textId="4B12E1D9" w:rsidR="008B3D8B" w:rsidRPr="00083EC2" w:rsidRDefault="008B3D8B" w:rsidP="00D903CE">
      <w:pPr>
        <w:pStyle w:val="Akapitzlist"/>
        <w:numPr>
          <w:ilvl w:val="2"/>
          <w:numId w:val="52"/>
        </w:numPr>
        <w:tabs>
          <w:tab w:val="clear" w:pos="283"/>
        </w:tabs>
        <w:ind w:left="284" w:hanging="284"/>
        <w:jc w:val="both"/>
        <w:rPr>
          <w:rFonts w:ascii="Arial Narrow" w:hAnsi="Arial Narrow"/>
          <w:sz w:val="20"/>
          <w:szCs w:val="20"/>
          <w:lang w:val="pl-PL"/>
        </w:rPr>
      </w:pPr>
      <w:r w:rsidRPr="00083EC2">
        <w:rPr>
          <w:rFonts w:ascii="Arial Narrow" w:hAnsi="Arial Narrow"/>
          <w:sz w:val="20"/>
          <w:szCs w:val="20"/>
          <w:lang w:val="pl-PL"/>
        </w:rPr>
        <w:t xml:space="preserve">Wykonawca składa ofertę za pośrednictwem </w:t>
      </w:r>
      <w:r w:rsidR="00083EC2" w:rsidRPr="00083EC2">
        <w:rPr>
          <w:rFonts w:ascii="Arial Narrow" w:hAnsi="Arial Narrow"/>
          <w:sz w:val="20"/>
          <w:szCs w:val="20"/>
          <w:lang w:val="pl-PL"/>
        </w:rPr>
        <w:t xml:space="preserve">„Formularza do złożenia, zmiany, wycofania oferty lub wniosku” dostępnego na </w:t>
      </w:r>
      <w:proofErr w:type="spellStart"/>
      <w:r w:rsidR="00083EC2" w:rsidRPr="00083EC2">
        <w:rPr>
          <w:rFonts w:ascii="Arial Narrow" w:hAnsi="Arial Narrow"/>
          <w:sz w:val="20"/>
          <w:szCs w:val="20"/>
          <w:lang w:val="pl-PL"/>
        </w:rPr>
        <w:t>ePUAP</w:t>
      </w:r>
      <w:proofErr w:type="spellEnd"/>
      <w:r w:rsidR="00083EC2" w:rsidRPr="00083EC2">
        <w:rPr>
          <w:rFonts w:ascii="Arial Narrow" w:hAnsi="Arial Narrow"/>
          <w:sz w:val="20"/>
          <w:szCs w:val="20"/>
          <w:lang w:val="pl-PL"/>
        </w:rPr>
        <w:t xml:space="preserve"> i</w:t>
      </w:r>
      <w:r w:rsidR="00EC5DC2">
        <w:rPr>
          <w:rFonts w:ascii="Arial Narrow" w:hAnsi="Arial Narrow"/>
          <w:sz w:val="20"/>
          <w:szCs w:val="20"/>
          <w:lang w:val="pl-PL"/>
        </w:rPr>
        <w:t> </w:t>
      </w:r>
      <w:r w:rsidR="00083EC2" w:rsidRPr="00083EC2">
        <w:rPr>
          <w:rFonts w:ascii="Arial Narrow" w:hAnsi="Arial Narrow"/>
          <w:sz w:val="20"/>
          <w:szCs w:val="20"/>
          <w:lang w:val="pl-PL"/>
        </w:rPr>
        <w:t xml:space="preserve">udostępnionego również na </w:t>
      </w:r>
      <w:proofErr w:type="spellStart"/>
      <w:r w:rsidR="00083EC2" w:rsidRPr="00083EC2">
        <w:rPr>
          <w:rFonts w:ascii="Arial Narrow" w:hAnsi="Arial Narrow"/>
          <w:sz w:val="20"/>
          <w:szCs w:val="20"/>
          <w:lang w:val="pl-PL"/>
        </w:rPr>
        <w:t>miniPortalu</w:t>
      </w:r>
      <w:proofErr w:type="spellEnd"/>
      <w:r w:rsidR="00083EC2">
        <w:rPr>
          <w:rFonts w:ascii="Arial Narrow" w:hAnsi="Arial Narrow"/>
          <w:sz w:val="20"/>
          <w:szCs w:val="20"/>
          <w:lang w:val="pl-PL"/>
        </w:rPr>
        <w:t>.</w:t>
      </w:r>
    </w:p>
    <w:p w14:paraId="3C7812DD" w14:textId="707F2A5B" w:rsidR="00083EC2" w:rsidRPr="00462B6E" w:rsidRDefault="00083EC2"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 xml:space="preserve">Ofertę wraz z wymaganymi załącznikami </w:t>
      </w:r>
      <w:r w:rsidRPr="00462B6E">
        <w:rPr>
          <w:rFonts w:ascii="Arial Narrow" w:hAnsi="Arial Narrow"/>
          <w:sz w:val="20"/>
          <w:szCs w:val="20"/>
          <w:lang w:val="pl-PL"/>
        </w:rPr>
        <w:t xml:space="preserve">należy złożyć </w:t>
      </w:r>
      <w:r w:rsidRPr="00462B6E">
        <w:rPr>
          <w:rFonts w:ascii="Arial Narrow" w:hAnsi="Arial Narrow"/>
          <w:b/>
          <w:bCs/>
          <w:sz w:val="20"/>
          <w:szCs w:val="20"/>
          <w:lang w:val="pl-PL"/>
        </w:rPr>
        <w:t xml:space="preserve">w terminie do dnia </w:t>
      </w:r>
      <w:r w:rsidR="00BD2A82">
        <w:rPr>
          <w:rFonts w:ascii="Arial Narrow" w:hAnsi="Arial Narrow"/>
          <w:b/>
          <w:bCs/>
          <w:sz w:val="20"/>
          <w:szCs w:val="20"/>
          <w:lang w:val="pl-PL"/>
        </w:rPr>
        <w:t>14 czerwca</w:t>
      </w:r>
      <w:r w:rsidR="00456C72">
        <w:rPr>
          <w:rFonts w:ascii="Arial Narrow" w:hAnsi="Arial Narrow"/>
          <w:b/>
          <w:bCs/>
          <w:sz w:val="20"/>
          <w:szCs w:val="20"/>
          <w:lang w:val="pl-PL"/>
        </w:rPr>
        <w:t xml:space="preserve"> </w:t>
      </w:r>
      <w:r w:rsidR="00284E77" w:rsidRPr="003A45BD">
        <w:rPr>
          <w:rFonts w:ascii="Arial Narrow" w:hAnsi="Arial Narrow"/>
          <w:b/>
          <w:bCs/>
          <w:sz w:val="20"/>
          <w:szCs w:val="20"/>
          <w:lang w:val="pl-PL"/>
        </w:rPr>
        <w:t>202</w:t>
      </w:r>
      <w:r w:rsidR="00A53DFF" w:rsidRPr="003A45BD">
        <w:rPr>
          <w:rFonts w:ascii="Arial Narrow" w:hAnsi="Arial Narrow"/>
          <w:b/>
          <w:bCs/>
          <w:sz w:val="20"/>
          <w:szCs w:val="20"/>
          <w:lang w:val="pl-PL"/>
        </w:rPr>
        <w:t>2</w:t>
      </w:r>
      <w:r w:rsidR="00284E77" w:rsidRPr="00462B6E">
        <w:rPr>
          <w:rFonts w:ascii="Arial Narrow" w:hAnsi="Arial Narrow"/>
          <w:b/>
          <w:bCs/>
          <w:sz w:val="20"/>
          <w:szCs w:val="20"/>
          <w:lang w:val="pl-PL"/>
        </w:rPr>
        <w:t xml:space="preserve"> r.</w:t>
      </w:r>
      <w:r w:rsidRPr="00462B6E">
        <w:rPr>
          <w:rFonts w:ascii="Arial Narrow" w:hAnsi="Arial Narrow"/>
          <w:b/>
          <w:bCs/>
          <w:sz w:val="20"/>
          <w:szCs w:val="20"/>
          <w:lang w:val="pl-PL"/>
        </w:rPr>
        <w:t xml:space="preserve"> do godz. </w:t>
      </w:r>
      <w:r w:rsidR="00542A8E" w:rsidRPr="00462B6E">
        <w:rPr>
          <w:rFonts w:ascii="Arial Narrow" w:hAnsi="Arial Narrow"/>
          <w:b/>
          <w:bCs/>
          <w:sz w:val="20"/>
          <w:szCs w:val="20"/>
          <w:lang w:val="pl-PL"/>
        </w:rPr>
        <w:t>9:00.</w:t>
      </w:r>
    </w:p>
    <w:p w14:paraId="65788079" w14:textId="77777777" w:rsidR="00C86600" w:rsidRDefault="00C86600"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Oferty złożone po terminie składania ofert zostaną odrzucone.</w:t>
      </w:r>
    </w:p>
    <w:p w14:paraId="5AE59A24" w14:textId="268D0E7A" w:rsidR="00083EC2" w:rsidRDefault="00083EC2"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 xml:space="preserve">Wykonawca po przesłaniu oferty za pomocą „Formularza do złożenia, zmiany, wycofania oferty lub wniosku” otrzyma </w:t>
      </w:r>
      <w:r w:rsidR="00B55ED8">
        <w:rPr>
          <w:rFonts w:ascii="Arial Narrow" w:hAnsi="Arial Narrow"/>
          <w:sz w:val="20"/>
          <w:szCs w:val="20"/>
          <w:lang w:val="pl-PL"/>
        </w:rPr>
        <w:t>identyfikator</w:t>
      </w:r>
      <w:r>
        <w:rPr>
          <w:rFonts w:ascii="Arial Narrow" w:hAnsi="Arial Narrow"/>
          <w:sz w:val="20"/>
          <w:szCs w:val="20"/>
          <w:lang w:val="pl-PL"/>
        </w:rPr>
        <w:t xml:space="preserve"> </w:t>
      </w:r>
      <w:r w:rsidR="007F2F2A">
        <w:rPr>
          <w:rFonts w:ascii="Arial Narrow" w:hAnsi="Arial Narrow"/>
          <w:sz w:val="20"/>
          <w:szCs w:val="20"/>
          <w:lang w:val="pl-PL"/>
        </w:rPr>
        <w:t xml:space="preserve">oferty </w:t>
      </w:r>
      <w:r>
        <w:rPr>
          <w:rFonts w:ascii="Arial Narrow" w:hAnsi="Arial Narrow"/>
          <w:sz w:val="20"/>
          <w:szCs w:val="20"/>
          <w:lang w:val="pl-PL"/>
        </w:rPr>
        <w:t xml:space="preserve">generowany przez </w:t>
      </w:r>
      <w:proofErr w:type="spellStart"/>
      <w:r>
        <w:rPr>
          <w:rFonts w:ascii="Arial Narrow" w:hAnsi="Arial Narrow"/>
          <w:sz w:val="20"/>
          <w:szCs w:val="20"/>
          <w:lang w:val="pl-PL"/>
        </w:rPr>
        <w:t>ePUAP</w:t>
      </w:r>
      <w:proofErr w:type="spellEnd"/>
      <w:r>
        <w:rPr>
          <w:rFonts w:ascii="Arial Narrow" w:hAnsi="Arial Narrow"/>
          <w:sz w:val="20"/>
          <w:szCs w:val="20"/>
          <w:lang w:val="pl-PL"/>
        </w:rPr>
        <w:t xml:space="preserve">. Ten numer należy zapisać i zachować. </w:t>
      </w:r>
      <w:r w:rsidR="006D1EC0">
        <w:rPr>
          <w:rFonts w:ascii="Arial Narrow" w:hAnsi="Arial Narrow"/>
          <w:sz w:val="20"/>
          <w:szCs w:val="20"/>
          <w:lang w:val="pl-PL"/>
        </w:rPr>
        <w:t>Będzie on potrzebny w razie ewentualn</w:t>
      </w:r>
      <w:r w:rsidR="00DD0A4B">
        <w:rPr>
          <w:rFonts w:ascii="Arial Narrow" w:hAnsi="Arial Narrow"/>
          <w:sz w:val="20"/>
          <w:szCs w:val="20"/>
          <w:lang w:val="pl-PL"/>
        </w:rPr>
        <w:t>ej zmiany lub</w:t>
      </w:r>
      <w:r w:rsidR="006D1EC0">
        <w:rPr>
          <w:rFonts w:ascii="Arial Narrow" w:hAnsi="Arial Narrow"/>
          <w:sz w:val="20"/>
          <w:szCs w:val="20"/>
          <w:lang w:val="pl-PL"/>
        </w:rPr>
        <w:t xml:space="preserve"> wycofania oferty.</w:t>
      </w:r>
    </w:p>
    <w:p w14:paraId="35573E68" w14:textId="7BEB5EE5" w:rsidR="006D1EC0" w:rsidRDefault="006D1EC0"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 xml:space="preserve">Wykonawca może przed upływem terminu do składania ofert wycofać ofertę za pośrednictwem „Formularza do złożenia, zmiany, wycofania oferty lub wniosku” dostępnego na </w:t>
      </w:r>
      <w:proofErr w:type="spellStart"/>
      <w:r>
        <w:rPr>
          <w:rFonts w:ascii="Arial Narrow" w:hAnsi="Arial Narrow"/>
          <w:sz w:val="20"/>
          <w:szCs w:val="20"/>
          <w:lang w:val="pl-PL"/>
        </w:rPr>
        <w:t>ePUAP</w:t>
      </w:r>
      <w:proofErr w:type="spellEnd"/>
      <w:r>
        <w:rPr>
          <w:rFonts w:ascii="Arial Narrow" w:hAnsi="Arial Narrow"/>
          <w:sz w:val="20"/>
          <w:szCs w:val="20"/>
          <w:lang w:val="pl-PL"/>
        </w:rPr>
        <w:t xml:space="preserve"> i udostępnionego również na </w:t>
      </w:r>
      <w:proofErr w:type="spellStart"/>
      <w:r>
        <w:rPr>
          <w:rFonts w:ascii="Arial Narrow" w:hAnsi="Arial Narrow"/>
          <w:sz w:val="20"/>
          <w:szCs w:val="20"/>
          <w:lang w:val="pl-PL"/>
        </w:rPr>
        <w:t>miniPortalu</w:t>
      </w:r>
      <w:proofErr w:type="spellEnd"/>
      <w:r>
        <w:rPr>
          <w:rFonts w:ascii="Arial Narrow" w:hAnsi="Arial Narrow"/>
          <w:sz w:val="20"/>
          <w:szCs w:val="20"/>
          <w:lang w:val="pl-PL"/>
        </w:rPr>
        <w:t>. Sposób wycofania oferty został opisany w</w:t>
      </w:r>
      <w:r w:rsidR="00E210D0">
        <w:rPr>
          <w:rFonts w:ascii="Arial Narrow" w:hAnsi="Arial Narrow"/>
          <w:sz w:val="20"/>
          <w:szCs w:val="20"/>
          <w:lang w:val="pl-PL"/>
        </w:rPr>
        <w:t> </w:t>
      </w:r>
      <w:r>
        <w:rPr>
          <w:rFonts w:ascii="Arial Narrow" w:hAnsi="Arial Narrow"/>
          <w:sz w:val="20"/>
          <w:szCs w:val="20"/>
          <w:lang w:val="pl-PL"/>
        </w:rPr>
        <w:t xml:space="preserve">„Instrukcji użytkownika” dostępnej na </w:t>
      </w:r>
      <w:proofErr w:type="spellStart"/>
      <w:r>
        <w:rPr>
          <w:rFonts w:ascii="Arial Narrow" w:hAnsi="Arial Narrow"/>
          <w:sz w:val="20"/>
          <w:szCs w:val="20"/>
          <w:lang w:val="pl-PL"/>
        </w:rPr>
        <w:t>miniPortalu</w:t>
      </w:r>
      <w:proofErr w:type="spellEnd"/>
      <w:r>
        <w:rPr>
          <w:rFonts w:ascii="Arial Narrow" w:hAnsi="Arial Narrow"/>
          <w:sz w:val="20"/>
          <w:szCs w:val="20"/>
          <w:lang w:val="pl-PL"/>
        </w:rPr>
        <w:t>.</w:t>
      </w:r>
      <w:r w:rsidR="00284E77">
        <w:rPr>
          <w:rFonts w:ascii="Arial Narrow" w:hAnsi="Arial Narrow"/>
          <w:sz w:val="20"/>
          <w:szCs w:val="20"/>
          <w:lang w:val="pl-PL"/>
        </w:rPr>
        <w:t xml:space="preserve"> Zmiana oferty następuje poprzez wycofanie i ponowne złożenie nowej (zmienionej) oferty.</w:t>
      </w:r>
    </w:p>
    <w:p w14:paraId="38A489E3" w14:textId="5E26DF0B" w:rsidR="00EF1C45" w:rsidRPr="00B55ED8" w:rsidRDefault="00EF1C45" w:rsidP="00D903CE">
      <w:pPr>
        <w:pStyle w:val="Akapitzlist"/>
        <w:numPr>
          <w:ilvl w:val="2"/>
          <w:numId w:val="52"/>
        </w:numPr>
        <w:tabs>
          <w:tab w:val="clear" w:pos="283"/>
        </w:tabs>
        <w:ind w:left="284" w:hanging="284"/>
        <w:jc w:val="both"/>
        <w:rPr>
          <w:rFonts w:ascii="Arial Narrow" w:hAnsi="Arial Narrow"/>
          <w:sz w:val="20"/>
          <w:szCs w:val="20"/>
          <w:lang w:val="pl-PL"/>
        </w:rPr>
      </w:pPr>
      <w:r w:rsidRPr="00452F7D">
        <w:rPr>
          <w:rFonts w:ascii="Arial Narrow" w:hAnsi="Arial Narrow"/>
          <w:sz w:val="20"/>
          <w:szCs w:val="20"/>
          <w:lang w:val="pl-PL"/>
        </w:rPr>
        <w:t xml:space="preserve">Wycofanie oferty </w:t>
      </w:r>
      <w:r w:rsidRPr="00452F7D">
        <w:rPr>
          <w:rFonts w:ascii="Arial Narrow" w:hAnsi="Arial Narrow" w:cs="Arial"/>
          <w:color w:val="000000"/>
          <w:sz w:val="20"/>
          <w:szCs w:val="20"/>
          <w:lang w:val="pl-PL"/>
        </w:rPr>
        <w:t xml:space="preserve">przez Wykonawcę następuje poprzez wysłanie, jako załącznik, </w:t>
      </w:r>
      <w:r w:rsidRPr="00452F7D">
        <w:rPr>
          <w:rFonts w:ascii="Arial Narrow" w:hAnsi="Arial Narrow" w:cs="Arial"/>
          <w:i/>
          <w:color w:val="000000"/>
          <w:sz w:val="20"/>
          <w:szCs w:val="20"/>
          <w:lang w:val="pl-PL"/>
        </w:rPr>
        <w:t>oświadczenia o wycofaniu oferty</w:t>
      </w:r>
      <w:r w:rsidRPr="00452F7D">
        <w:rPr>
          <w:rFonts w:ascii="Arial Narrow" w:hAnsi="Arial Narrow" w:cs="Arial"/>
          <w:color w:val="000000"/>
          <w:sz w:val="20"/>
          <w:szCs w:val="20"/>
          <w:lang w:val="pl-PL"/>
        </w:rPr>
        <w:t xml:space="preserve"> sporządzonego w formie elektronicznej oraz podpisanego kwalifikowanym podpisem elektronicznym przez osobę/y upoważnioną/e, za pośrednictwem </w:t>
      </w:r>
      <w:r w:rsidRPr="00452F7D">
        <w:rPr>
          <w:rFonts w:ascii="Arial Narrow" w:hAnsi="Arial Narrow" w:cs="Arial"/>
          <w:i/>
          <w:color w:val="000000"/>
          <w:sz w:val="20"/>
          <w:szCs w:val="20"/>
          <w:lang w:val="pl-PL"/>
        </w:rPr>
        <w:t>Formularza do złożenia, zmiany, wycofania oferty lub wniosku</w:t>
      </w:r>
      <w:r w:rsidRPr="00452F7D">
        <w:rPr>
          <w:rFonts w:ascii="Arial Narrow" w:hAnsi="Arial Narrow" w:cs="Arial"/>
          <w:color w:val="000000"/>
          <w:sz w:val="20"/>
          <w:szCs w:val="20"/>
          <w:lang w:val="pl-PL"/>
        </w:rPr>
        <w:t xml:space="preserve">. Wypełniając ww. Formularz Wykonawca musi wpisać </w:t>
      </w:r>
      <w:r w:rsidR="00B55ED8">
        <w:rPr>
          <w:rFonts w:ascii="Arial Narrow" w:hAnsi="Arial Narrow" w:cs="Arial"/>
          <w:color w:val="000000"/>
          <w:sz w:val="20"/>
          <w:szCs w:val="20"/>
          <w:lang w:val="pl-PL"/>
        </w:rPr>
        <w:t>identyfikator</w:t>
      </w:r>
      <w:r w:rsidR="00DD0A4B" w:rsidRPr="00452F7D">
        <w:rPr>
          <w:rFonts w:ascii="Arial Narrow" w:hAnsi="Arial Narrow" w:cs="Arial"/>
          <w:color w:val="000000"/>
          <w:sz w:val="20"/>
          <w:szCs w:val="20"/>
          <w:lang w:val="pl-PL"/>
        </w:rPr>
        <w:t xml:space="preserve"> oferty</w:t>
      </w:r>
      <w:r w:rsidRPr="00452F7D">
        <w:rPr>
          <w:rFonts w:ascii="Arial Narrow" w:hAnsi="Arial Narrow" w:cs="Arial"/>
          <w:color w:val="000000"/>
          <w:sz w:val="20"/>
          <w:szCs w:val="20"/>
          <w:lang w:val="pl-PL"/>
        </w:rPr>
        <w:t xml:space="preserve">, o </w:t>
      </w:r>
      <w:r w:rsidRPr="00B55ED8">
        <w:rPr>
          <w:rFonts w:ascii="Arial Narrow" w:hAnsi="Arial Narrow" w:cs="Arial"/>
          <w:color w:val="000000"/>
          <w:sz w:val="20"/>
          <w:szCs w:val="20"/>
          <w:lang w:val="pl-PL"/>
        </w:rPr>
        <w:t xml:space="preserve">którym mowa ust. </w:t>
      </w:r>
      <w:r w:rsidR="00452F7D" w:rsidRPr="00B55ED8">
        <w:rPr>
          <w:rFonts w:ascii="Arial Narrow" w:hAnsi="Arial Narrow" w:cs="Arial"/>
          <w:color w:val="000000"/>
          <w:sz w:val="20"/>
          <w:szCs w:val="20"/>
          <w:lang w:val="pl-PL"/>
        </w:rPr>
        <w:t>5</w:t>
      </w:r>
      <w:r w:rsidRPr="00B55ED8">
        <w:rPr>
          <w:rFonts w:ascii="Arial Narrow" w:hAnsi="Arial Narrow" w:cs="Arial"/>
          <w:color w:val="000000"/>
          <w:sz w:val="20"/>
          <w:szCs w:val="20"/>
          <w:lang w:val="pl-PL"/>
        </w:rPr>
        <w:t xml:space="preserve">. </w:t>
      </w:r>
      <w:r w:rsidRPr="00B55ED8">
        <w:rPr>
          <w:rFonts w:ascii="Arial Narrow" w:hAnsi="Arial Narrow" w:cs="Arial"/>
          <w:color w:val="000000"/>
          <w:sz w:val="20"/>
          <w:szCs w:val="20"/>
          <w:u w:val="single"/>
          <w:lang w:val="pl-PL"/>
        </w:rPr>
        <w:t>Pliku zawierającego oświadczenie nie należy szyfrować.</w:t>
      </w:r>
      <w:r w:rsidRPr="00B55ED8">
        <w:rPr>
          <w:rFonts w:ascii="Arial Narrow" w:hAnsi="Arial Narrow" w:cs="Arial"/>
          <w:color w:val="000000"/>
          <w:sz w:val="20"/>
          <w:szCs w:val="20"/>
          <w:lang w:val="pl-PL"/>
        </w:rPr>
        <w:t xml:space="preserve">  </w:t>
      </w:r>
    </w:p>
    <w:p w14:paraId="6F01E1C3" w14:textId="5EC21DE6" w:rsidR="006D1EC0" w:rsidRDefault="00C86600"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Wykonawca po upływie terminu do składania ofert nie może skutecznie wycofać złożonej oferty.</w:t>
      </w:r>
    </w:p>
    <w:p w14:paraId="5801E149" w14:textId="5D77FC12" w:rsidR="00456C72" w:rsidRPr="00083EC2" w:rsidRDefault="00456C72"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Zamawiający nie dopuszcza składania ofert wariantowych oraz w postaci katalogów elektronicznych.</w:t>
      </w:r>
    </w:p>
    <w:p w14:paraId="363EE8B5" w14:textId="77777777" w:rsidR="006D1EC0" w:rsidRPr="00FB38A1" w:rsidRDefault="006D1EC0" w:rsidP="00D36701">
      <w:pPr>
        <w:pStyle w:val="Nagwek1"/>
        <w:spacing w:after="240"/>
        <w:ind w:left="850" w:hanging="425"/>
        <w:rPr>
          <w:lang w:val="pl-PL"/>
        </w:rPr>
      </w:pPr>
      <w:bookmarkStart w:id="68" w:name="_Toc105399241"/>
      <w:r w:rsidRPr="00FB38A1">
        <w:rPr>
          <w:lang w:val="pl-PL"/>
        </w:rPr>
        <w:t>Otwarcie ofert</w:t>
      </w:r>
      <w:bookmarkEnd w:id="68"/>
    </w:p>
    <w:p w14:paraId="26722CC4" w14:textId="77777777" w:rsidR="006D1EC0" w:rsidRPr="007F2F2A" w:rsidRDefault="006D1EC0" w:rsidP="00D903CE">
      <w:pPr>
        <w:pStyle w:val="Akapitzlist"/>
        <w:numPr>
          <w:ilvl w:val="2"/>
          <w:numId w:val="80"/>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 xml:space="preserve">Otwarcie ofert nastąpi </w:t>
      </w:r>
      <w:r w:rsidRPr="00C86600">
        <w:rPr>
          <w:rFonts w:ascii="Arial Narrow" w:hAnsi="Arial Narrow"/>
          <w:b/>
          <w:bCs/>
          <w:sz w:val="20"/>
          <w:szCs w:val="20"/>
          <w:lang w:val="pl-PL"/>
        </w:rPr>
        <w:t>w dni</w:t>
      </w:r>
      <w:r w:rsidR="00C86600" w:rsidRPr="00C86600">
        <w:rPr>
          <w:rFonts w:ascii="Arial Narrow" w:hAnsi="Arial Narrow"/>
          <w:b/>
          <w:bCs/>
          <w:sz w:val="20"/>
          <w:szCs w:val="20"/>
          <w:lang w:val="pl-PL"/>
        </w:rPr>
        <w:t>u, w którym upływa termin składania ofert, o godzinie 1</w:t>
      </w:r>
      <w:r w:rsidR="00476903">
        <w:rPr>
          <w:rFonts w:ascii="Arial Narrow" w:hAnsi="Arial Narrow"/>
          <w:b/>
          <w:bCs/>
          <w:sz w:val="20"/>
          <w:szCs w:val="20"/>
          <w:lang w:val="pl-PL"/>
        </w:rPr>
        <w:t>1</w:t>
      </w:r>
      <w:r w:rsidR="00C86600" w:rsidRPr="00C86600">
        <w:rPr>
          <w:rFonts w:ascii="Arial Narrow" w:hAnsi="Arial Narrow"/>
          <w:b/>
          <w:bCs/>
          <w:sz w:val="20"/>
          <w:szCs w:val="20"/>
          <w:lang w:val="pl-PL"/>
        </w:rPr>
        <w:t>:00.</w:t>
      </w:r>
    </w:p>
    <w:p w14:paraId="052C19D9" w14:textId="77777777" w:rsidR="007F2F2A" w:rsidRPr="00C86600" w:rsidRDefault="007F2F2A" w:rsidP="00D903CE">
      <w:pPr>
        <w:pStyle w:val="Akapitzlist"/>
        <w:numPr>
          <w:ilvl w:val="2"/>
          <w:numId w:val="80"/>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Otwarcie ofert jest niejawne.</w:t>
      </w:r>
    </w:p>
    <w:p w14:paraId="07E8479E" w14:textId="77777777" w:rsidR="00C86600" w:rsidRDefault="00C86600" w:rsidP="00D903CE">
      <w:pPr>
        <w:pStyle w:val="Akapitzlist"/>
        <w:numPr>
          <w:ilvl w:val="2"/>
          <w:numId w:val="80"/>
        </w:numPr>
        <w:tabs>
          <w:tab w:val="clear" w:pos="283"/>
        </w:tabs>
        <w:ind w:left="284" w:hanging="284"/>
        <w:jc w:val="both"/>
        <w:rPr>
          <w:rFonts w:ascii="Arial Narrow" w:hAnsi="Arial Narrow"/>
          <w:sz w:val="20"/>
          <w:szCs w:val="20"/>
          <w:lang w:val="pl-PL"/>
        </w:rPr>
      </w:pPr>
      <w:r w:rsidRPr="00C86600">
        <w:rPr>
          <w:rFonts w:ascii="Arial Narrow" w:hAnsi="Arial Narrow"/>
          <w:sz w:val="20"/>
          <w:szCs w:val="20"/>
          <w:lang w:val="pl-PL"/>
        </w:rPr>
        <w:t xml:space="preserve">Otwarcie ofert następuje </w:t>
      </w:r>
      <w:r>
        <w:rPr>
          <w:rFonts w:ascii="Arial Narrow" w:hAnsi="Arial Narrow"/>
          <w:sz w:val="20"/>
          <w:szCs w:val="20"/>
          <w:lang w:val="pl-PL"/>
        </w:rPr>
        <w:t xml:space="preserve">poprzez użycie mechanizmu do odszyfrowania ofert dostępnego po zalogowaniu w zakładce Deszyfrowanie na </w:t>
      </w:r>
      <w:proofErr w:type="spellStart"/>
      <w:r>
        <w:rPr>
          <w:rFonts w:ascii="Arial Narrow" w:hAnsi="Arial Narrow"/>
          <w:sz w:val="20"/>
          <w:szCs w:val="20"/>
          <w:lang w:val="pl-PL"/>
        </w:rPr>
        <w:t>miniPortalu</w:t>
      </w:r>
      <w:proofErr w:type="spellEnd"/>
      <w:r>
        <w:rPr>
          <w:rFonts w:ascii="Arial Narrow" w:hAnsi="Arial Narrow"/>
          <w:sz w:val="20"/>
          <w:szCs w:val="20"/>
          <w:lang w:val="pl-PL"/>
        </w:rPr>
        <w:t xml:space="preserve"> i następuje poprzez wskazanie pliku do odszyfrowania.</w:t>
      </w:r>
    </w:p>
    <w:p w14:paraId="75102B32" w14:textId="03DA8008" w:rsidR="00C86600" w:rsidRPr="00C86600" w:rsidRDefault="00C86600" w:rsidP="00D903CE">
      <w:pPr>
        <w:pStyle w:val="Akapitzlist"/>
        <w:numPr>
          <w:ilvl w:val="2"/>
          <w:numId w:val="80"/>
        </w:numPr>
        <w:tabs>
          <w:tab w:val="clear" w:pos="283"/>
        </w:tabs>
        <w:ind w:left="284" w:hanging="284"/>
        <w:jc w:val="both"/>
        <w:rPr>
          <w:rFonts w:ascii="Arial Narrow" w:hAnsi="Arial Narrow"/>
          <w:sz w:val="20"/>
          <w:szCs w:val="20"/>
          <w:lang w:val="pl-PL"/>
        </w:rPr>
      </w:pPr>
      <w:r w:rsidRPr="00C86600">
        <w:rPr>
          <w:rFonts w:ascii="Arial Narrow" w:hAnsi="Arial Narrow" w:cs="Arial"/>
          <w:bCs/>
          <w:color w:val="000000"/>
          <w:sz w:val="20"/>
          <w:szCs w:val="20"/>
          <w:lang w:val="pl-PL"/>
        </w:rPr>
        <w:t xml:space="preserve">Po upływie terminu składania ofert, a przed ich otwarciem, Zamawiający </w:t>
      </w:r>
      <w:r>
        <w:rPr>
          <w:rFonts w:ascii="Arial Narrow" w:hAnsi="Arial Narrow" w:cs="Arial"/>
          <w:bCs/>
          <w:color w:val="000000"/>
          <w:sz w:val="20"/>
          <w:szCs w:val="20"/>
          <w:lang w:val="pl-PL"/>
        </w:rPr>
        <w:t>udostępni</w:t>
      </w:r>
      <w:r w:rsidRPr="00C86600">
        <w:rPr>
          <w:rFonts w:ascii="Arial Narrow" w:hAnsi="Arial Narrow" w:cs="Arial"/>
          <w:bCs/>
          <w:color w:val="000000"/>
          <w:sz w:val="20"/>
          <w:szCs w:val="20"/>
          <w:lang w:val="pl-PL"/>
        </w:rPr>
        <w:t xml:space="preserve"> na stronie internetowej prowadzonego postępowania</w:t>
      </w:r>
      <w:r w:rsidR="005D6D50">
        <w:rPr>
          <w:rFonts w:ascii="Arial Narrow" w:hAnsi="Arial Narrow" w:cs="Arial"/>
          <w:bCs/>
          <w:color w:val="000000"/>
          <w:sz w:val="20"/>
          <w:szCs w:val="20"/>
          <w:lang w:val="pl-PL"/>
        </w:rPr>
        <w:t xml:space="preserve"> </w:t>
      </w:r>
      <w:r w:rsidRPr="00C86600">
        <w:rPr>
          <w:rFonts w:ascii="Arial Narrow" w:hAnsi="Arial Narrow" w:cs="Arial"/>
          <w:bCs/>
          <w:color w:val="000000"/>
          <w:sz w:val="20"/>
          <w:szCs w:val="20"/>
          <w:lang w:val="pl-PL"/>
        </w:rPr>
        <w:t xml:space="preserve">informację o </w:t>
      </w:r>
      <w:r w:rsidRPr="00C86600">
        <w:rPr>
          <w:rFonts w:ascii="Arial Narrow" w:hAnsi="Arial Narrow" w:cs="Arial"/>
          <w:color w:val="000000"/>
          <w:sz w:val="20"/>
          <w:szCs w:val="20"/>
          <w:lang w:val="pl-PL"/>
        </w:rPr>
        <w:t>kwocie brutto, jaką Zamawiający zamierza przeznaczyć na sfinansowanie zamówienia.</w:t>
      </w:r>
    </w:p>
    <w:p w14:paraId="08562337" w14:textId="77777777" w:rsidR="00C86600" w:rsidRPr="00C86600" w:rsidRDefault="00C86600" w:rsidP="00D903CE">
      <w:pPr>
        <w:pStyle w:val="Akapitzlist"/>
        <w:numPr>
          <w:ilvl w:val="2"/>
          <w:numId w:val="80"/>
        </w:numPr>
        <w:tabs>
          <w:tab w:val="clear" w:pos="283"/>
        </w:tabs>
        <w:ind w:left="284" w:hanging="284"/>
        <w:jc w:val="both"/>
        <w:rPr>
          <w:rFonts w:ascii="Arial Narrow" w:hAnsi="Arial Narrow"/>
          <w:sz w:val="20"/>
          <w:szCs w:val="20"/>
          <w:lang w:val="pl-PL"/>
        </w:rPr>
      </w:pPr>
      <w:r w:rsidRPr="00C86600">
        <w:rPr>
          <w:rFonts w:ascii="Arial Narrow" w:hAnsi="Arial Narrow" w:cs="Arial"/>
          <w:color w:val="000000"/>
          <w:sz w:val="20"/>
          <w:szCs w:val="20"/>
          <w:lang w:val="pl-PL"/>
        </w:rPr>
        <w:t xml:space="preserve">Niezwłocznie po otwarciu ofert Zamawiający </w:t>
      </w:r>
      <w:r>
        <w:rPr>
          <w:rFonts w:ascii="Arial Narrow" w:hAnsi="Arial Narrow" w:cs="Arial"/>
          <w:color w:val="000000"/>
          <w:sz w:val="20"/>
          <w:szCs w:val="20"/>
          <w:lang w:val="pl-PL"/>
        </w:rPr>
        <w:t>udostępni</w:t>
      </w:r>
      <w:r w:rsidRPr="00C86600">
        <w:rPr>
          <w:rFonts w:ascii="Arial Narrow" w:hAnsi="Arial Narrow" w:cs="Arial"/>
          <w:color w:val="000000"/>
          <w:sz w:val="20"/>
          <w:szCs w:val="20"/>
          <w:lang w:val="pl-PL"/>
        </w:rPr>
        <w:t xml:space="preserve"> na stronie internetowej prowadzonego postępowania informację o:</w:t>
      </w:r>
    </w:p>
    <w:p w14:paraId="6B91A6CE" w14:textId="77777777" w:rsidR="00C86600" w:rsidRDefault="00C86600" w:rsidP="00D903CE">
      <w:pPr>
        <w:pStyle w:val="Akapitzlist"/>
        <w:widowControl w:val="0"/>
        <w:numPr>
          <w:ilvl w:val="0"/>
          <w:numId w:val="40"/>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nazwach albo imionach i nazwiskach oraz siedzibach lub miejscach prowadzonej działalności gospodarczej albo miejscach zamieszkania</w:t>
      </w:r>
      <w:r w:rsidRPr="00DE1816">
        <w:rPr>
          <w:rFonts w:ascii="Arial Narrow" w:hAnsi="Arial Narrow" w:cs="Arial"/>
          <w:color w:val="000000"/>
          <w:sz w:val="20"/>
          <w:szCs w:val="20"/>
          <w:lang w:val="pl-PL"/>
        </w:rPr>
        <w:t xml:space="preserve"> Wykonawców</w:t>
      </w:r>
      <w:r>
        <w:rPr>
          <w:rFonts w:ascii="Arial Narrow" w:hAnsi="Arial Narrow" w:cs="Arial"/>
          <w:color w:val="000000"/>
          <w:sz w:val="20"/>
          <w:szCs w:val="20"/>
          <w:lang w:val="pl-PL"/>
        </w:rPr>
        <w:t>, których oferty zostały otwarte,</w:t>
      </w:r>
    </w:p>
    <w:p w14:paraId="4DB92505" w14:textId="77777777" w:rsidR="00C86600" w:rsidRDefault="00C86600" w:rsidP="00D903CE">
      <w:pPr>
        <w:pStyle w:val="Akapitzlist"/>
        <w:widowControl w:val="0"/>
        <w:numPr>
          <w:ilvl w:val="0"/>
          <w:numId w:val="40"/>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cenach zawartych w ofertach</w:t>
      </w:r>
      <w:r w:rsidR="001E307C">
        <w:rPr>
          <w:rFonts w:ascii="Arial Narrow" w:hAnsi="Arial Narrow" w:cs="Arial"/>
          <w:color w:val="000000"/>
          <w:sz w:val="20"/>
          <w:szCs w:val="20"/>
          <w:lang w:val="pl-PL"/>
        </w:rPr>
        <w:t>,</w:t>
      </w:r>
    </w:p>
    <w:p w14:paraId="52CE1824" w14:textId="77777777" w:rsidR="00C86600" w:rsidRDefault="00F86235" w:rsidP="00D903CE">
      <w:pPr>
        <w:pStyle w:val="Akapitzlist"/>
        <w:widowControl w:val="0"/>
        <w:numPr>
          <w:ilvl w:val="0"/>
          <w:numId w:val="40"/>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i</w:t>
      </w:r>
      <w:r w:rsidR="007F2F2A">
        <w:rPr>
          <w:rFonts w:ascii="Arial Narrow" w:hAnsi="Arial Narrow" w:cs="Arial"/>
          <w:color w:val="000000"/>
          <w:sz w:val="20"/>
          <w:szCs w:val="20"/>
          <w:lang w:val="pl-PL"/>
        </w:rPr>
        <w:t>nformacjach podlegających ocenie w kryteriach oceny ofert, jeżeli były wskazane w SWZ.</w:t>
      </w:r>
    </w:p>
    <w:p w14:paraId="4781096D" w14:textId="77777777" w:rsidR="00C86600" w:rsidRDefault="007F2F2A" w:rsidP="002B6DB1">
      <w:pPr>
        <w:pStyle w:val="Akapitzlist"/>
        <w:numPr>
          <w:ilvl w:val="2"/>
          <w:numId w:val="80"/>
        </w:numPr>
        <w:ind w:left="426" w:hanging="426"/>
        <w:jc w:val="both"/>
        <w:rPr>
          <w:rFonts w:ascii="Arial Narrow" w:hAnsi="Arial Narrow"/>
          <w:sz w:val="20"/>
          <w:szCs w:val="20"/>
          <w:lang w:val="pl-PL"/>
        </w:rPr>
      </w:pPr>
      <w:r>
        <w:rPr>
          <w:rFonts w:ascii="Arial Narrow" w:hAnsi="Arial Narrow"/>
          <w:sz w:val="20"/>
          <w:szCs w:val="20"/>
          <w:lang w:val="pl-PL"/>
        </w:rPr>
        <w:lastRenderedPageBreak/>
        <w:t>W przypadku wystąpienia awarii systemu teleinformatycznego, która spowoduje brak możliwości otwarcia ofert w terminie określonym przez Zamawiającego w SWZ, otwarcie ofert następuje niezwłocznie po usunięciu awarii.</w:t>
      </w:r>
    </w:p>
    <w:p w14:paraId="3C53671A" w14:textId="77777777" w:rsidR="007F2F2A" w:rsidRPr="00C86600" w:rsidRDefault="007F2F2A" w:rsidP="002B6DB1">
      <w:pPr>
        <w:pStyle w:val="Akapitzlist"/>
        <w:numPr>
          <w:ilvl w:val="2"/>
          <w:numId w:val="80"/>
        </w:numPr>
        <w:ind w:left="426" w:hanging="426"/>
        <w:jc w:val="both"/>
        <w:rPr>
          <w:rFonts w:ascii="Arial Narrow" w:hAnsi="Arial Narrow"/>
          <w:sz w:val="20"/>
          <w:szCs w:val="20"/>
          <w:lang w:val="pl-PL"/>
        </w:rPr>
      </w:pPr>
      <w:r>
        <w:rPr>
          <w:rFonts w:ascii="Arial Narrow" w:hAnsi="Arial Narrow"/>
          <w:sz w:val="20"/>
          <w:szCs w:val="20"/>
          <w:lang w:val="pl-PL"/>
        </w:rPr>
        <w:t>Zamawiający poinformuje o zmianie terminu otwarcia ofert na stronie internetowej prowadzonego postępowania.</w:t>
      </w:r>
    </w:p>
    <w:p w14:paraId="66A71561" w14:textId="77777777" w:rsidR="00DE2074" w:rsidRPr="00FB38A1" w:rsidRDefault="00DE2074" w:rsidP="003C4185">
      <w:pPr>
        <w:pStyle w:val="Nagwek1"/>
        <w:spacing w:after="240"/>
        <w:ind w:left="850" w:hanging="425"/>
        <w:rPr>
          <w:lang w:val="pl-PL"/>
        </w:rPr>
      </w:pPr>
      <w:bookmarkStart w:id="69" w:name="_Toc64540912"/>
      <w:bookmarkStart w:id="70" w:name="_Toc105399242"/>
      <w:bookmarkEnd w:id="67"/>
      <w:r w:rsidRPr="00FB38A1">
        <w:rPr>
          <w:lang w:val="pl-PL"/>
        </w:rPr>
        <w:t>Termin związania ofertą</w:t>
      </w:r>
      <w:bookmarkEnd w:id="69"/>
      <w:bookmarkEnd w:id="70"/>
    </w:p>
    <w:p w14:paraId="1618287C" w14:textId="623BE855"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bookmarkStart w:id="71" w:name="_Toc366329048"/>
      <w:bookmarkStart w:id="72" w:name="_Toc377039058"/>
      <w:bookmarkStart w:id="73" w:name="_Toc377041002"/>
      <w:bookmarkStart w:id="74" w:name="_Toc64540915"/>
      <w:r w:rsidRPr="004A6B72">
        <w:rPr>
          <w:rFonts w:ascii="Arial Narrow" w:hAnsi="Arial Narrow" w:cs="Arial"/>
          <w:color w:val="000000"/>
          <w:sz w:val="20"/>
          <w:szCs w:val="20"/>
          <w:lang w:val="pl-PL"/>
        </w:rPr>
        <w:t xml:space="preserve">Wykonawca będzie związany ofertą </w:t>
      </w:r>
      <w:r w:rsidRPr="004A6B72">
        <w:rPr>
          <w:rFonts w:ascii="Arial Narrow" w:hAnsi="Arial Narrow" w:cs="Arial"/>
          <w:b/>
          <w:bCs/>
          <w:color w:val="000000"/>
          <w:sz w:val="20"/>
          <w:szCs w:val="20"/>
          <w:lang w:val="pl-PL"/>
        </w:rPr>
        <w:t xml:space="preserve">do dnia </w:t>
      </w:r>
      <w:r w:rsidR="00BD2A82">
        <w:rPr>
          <w:rFonts w:ascii="Arial Narrow" w:hAnsi="Arial Narrow" w:cs="Arial"/>
          <w:b/>
          <w:bCs/>
          <w:color w:val="000000"/>
          <w:sz w:val="20"/>
          <w:szCs w:val="20"/>
          <w:lang w:val="pl-PL"/>
        </w:rPr>
        <w:t>12</w:t>
      </w:r>
      <w:r w:rsidR="004A70B7" w:rsidRPr="00244FC5">
        <w:rPr>
          <w:rFonts w:ascii="Arial Narrow" w:hAnsi="Arial Narrow" w:cs="Arial"/>
          <w:b/>
          <w:bCs/>
          <w:color w:val="000000"/>
          <w:sz w:val="20"/>
          <w:szCs w:val="20"/>
          <w:lang w:val="pl-PL"/>
        </w:rPr>
        <w:t xml:space="preserve"> </w:t>
      </w:r>
      <w:r w:rsidR="00BD2A82">
        <w:rPr>
          <w:rFonts w:ascii="Arial Narrow" w:hAnsi="Arial Narrow" w:cs="Arial"/>
          <w:b/>
          <w:bCs/>
          <w:color w:val="000000"/>
          <w:sz w:val="20"/>
          <w:szCs w:val="20"/>
          <w:lang w:val="pl-PL"/>
        </w:rPr>
        <w:t>sierpnia</w:t>
      </w:r>
      <w:r w:rsidRPr="00244FC5">
        <w:rPr>
          <w:rFonts w:ascii="Arial Narrow" w:hAnsi="Arial Narrow" w:cs="Arial"/>
          <w:b/>
          <w:bCs/>
          <w:color w:val="000000"/>
          <w:sz w:val="20"/>
          <w:szCs w:val="20"/>
          <w:lang w:val="pl-PL"/>
        </w:rPr>
        <w:t xml:space="preserve"> 202</w:t>
      </w:r>
      <w:r w:rsidR="00DD7913" w:rsidRPr="00244FC5">
        <w:rPr>
          <w:rFonts w:ascii="Arial Narrow" w:hAnsi="Arial Narrow" w:cs="Arial"/>
          <w:b/>
          <w:bCs/>
          <w:color w:val="000000"/>
          <w:sz w:val="20"/>
          <w:szCs w:val="20"/>
          <w:lang w:val="pl-PL"/>
        </w:rPr>
        <w:t>2</w:t>
      </w:r>
      <w:r w:rsidRPr="00244FC5">
        <w:rPr>
          <w:rFonts w:ascii="Arial Narrow" w:hAnsi="Arial Narrow" w:cs="Arial"/>
          <w:b/>
          <w:bCs/>
          <w:color w:val="000000"/>
          <w:sz w:val="20"/>
          <w:szCs w:val="20"/>
          <w:lang w:val="pl-PL"/>
        </w:rPr>
        <w:t xml:space="preserve"> r.</w:t>
      </w:r>
      <w:bookmarkEnd w:id="71"/>
      <w:bookmarkEnd w:id="72"/>
      <w:bookmarkEnd w:id="73"/>
    </w:p>
    <w:p w14:paraId="37D5C882" w14:textId="77777777"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bookmarkStart w:id="75" w:name="_Toc366329049"/>
      <w:bookmarkStart w:id="76" w:name="_Toc377039059"/>
      <w:bookmarkStart w:id="77" w:name="_Toc377041003"/>
      <w:r w:rsidRPr="004A6B72">
        <w:rPr>
          <w:rFonts w:ascii="Arial Narrow" w:hAnsi="Arial Narrow" w:cs="Arial"/>
          <w:color w:val="000000"/>
          <w:sz w:val="20"/>
          <w:szCs w:val="20"/>
          <w:lang w:val="pl-PL"/>
        </w:rPr>
        <w:t>Bieg terminu związania ofertą rozpoczyna się wraz z upływem terminu składania ofert.</w:t>
      </w:r>
      <w:bookmarkEnd w:id="75"/>
      <w:bookmarkEnd w:id="76"/>
      <w:bookmarkEnd w:id="77"/>
    </w:p>
    <w:p w14:paraId="1F79E431" w14:textId="77777777"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wskazany przez niego okres, nie dłuższy niż 60 dni.</w:t>
      </w:r>
    </w:p>
    <w:p w14:paraId="2233F1C9" w14:textId="7845BDEF"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Przedłużenie terminu związania ofertą, o którym mowa w ust. </w:t>
      </w:r>
      <w:r>
        <w:rPr>
          <w:rFonts w:ascii="Arial Narrow" w:hAnsi="Arial Narrow" w:cs="Arial"/>
          <w:color w:val="000000"/>
          <w:sz w:val="20"/>
          <w:szCs w:val="20"/>
          <w:lang w:val="pl-PL"/>
        </w:rPr>
        <w:t>3</w:t>
      </w:r>
      <w:r w:rsidRPr="004A6B72">
        <w:rPr>
          <w:rFonts w:ascii="Arial Narrow" w:hAnsi="Arial Narrow" w:cs="Arial"/>
          <w:color w:val="000000"/>
          <w:sz w:val="20"/>
          <w:szCs w:val="20"/>
          <w:lang w:val="pl-PL"/>
        </w:rPr>
        <w:t xml:space="preserve"> wymaga złożenia przez Wykonawcę pisemnego oświadczenia o wyrażeniu zgody na przedłużenie terminu związania ofertą.</w:t>
      </w:r>
    </w:p>
    <w:p w14:paraId="3DCF7886" w14:textId="77777777" w:rsidR="009B0CC9" w:rsidRDefault="009B0CC9" w:rsidP="00D903CE">
      <w:pPr>
        <w:widowControl w:val="0"/>
        <w:numPr>
          <w:ilvl w:val="1"/>
          <w:numId w:val="9"/>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W przypadku braku zgody, o której mowa w ust. </w:t>
      </w:r>
      <w:r>
        <w:rPr>
          <w:rFonts w:ascii="Arial Narrow" w:hAnsi="Arial Narrow" w:cs="Arial"/>
          <w:color w:val="000000"/>
          <w:sz w:val="20"/>
          <w:szCs w:val="20"/>
          <w:lang w:val="pl-PL"/>
        </w:rPr>
        <w:t>4</w:t>
      </w:r>
      <w:r w:rsidRPr="004A6B72">
        <w:rPr>
          <w:rFonts w:ascii="Arial Narrow" w:hAnsi="Arial Narrow" w:cs="Arial"/>
          <w:color w:val="000000"/>
          <w:sz w:val="20"/>
          <w:szCs w:val="20"/>
          <w:lang w:val="pl-PL"/>
        </w:rPr>
        <w:t xml:space="preserve"> oferta Wykonawcy podlega odrzuceniu.</w:t>
      </w:r>
    </w:p>
    <w:p w14:paraId="5B4F719D" w14:textId="77777777" w:rsidR="009B0CC9" w:rsidRPr="00B56769" w:rsidRDefault="009B0CC9" w:rsidP="00D903CE">
      <w:pPr>
        <w:widowControl w:val="0"/>
        <w:numPr>
          <w:ilvl w:val="1"/>
          <w:numId w:val="9"/>
        </w:numPr>
        <w:ind w:left="284" w:hanging="284"/>
        <w:jc w:val="both"/>
        <w:rPr>
          <w:rFonts w:ascii="Arial Narrow" w:hAnsi="Arial Narrow" w:cs="Arial"/>
          <w:color w:val="000000"/>
          <w:sz w:val="20"/>
          <w:szCs w:val="20"/>
          <w:lang w:val="pl-PL"/>
        </w:rPr>
      </w:pPr>
      <w:r w:rsidRPr="00B56769">
        <w:rPr>
          <w:rFonts w:ascii="Arial Narrow" w:hAnsi="Arial Narrow" w:cs="Arial"/>
          <w:color w:val="000000"/>
          <w:sz w:val="20"/>
          <w:szCs w:val="20"/>
          <w:lang w:val="pl-PL"/>
        </w:rPr>
        <w:t>Zamawiający wybiera najkorzystniejszą ofertę w terminie związania ofertą.</w:t>
      </w:r>
    </w:p>
    <w:p w14:paraId="11C67213" w14:textId="77777777" w:rsidR="009B0CC9" w:rsidRDefault="009B0CC9" w:rsidP="00D903CE">
      <w:pPr>
        <w:widowControl w:val="0"/>
        <w:numPr>
          <w:ilvl w:val="1"/>
          <w:numId w:val="9"/>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512F4CF" w14:textId="0D45A4A6"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braku zgody, o której mowa w ust. 7, Zamawiający zwraca się wyrażenie takiej zgody do kolejnego Wykonawcy, którego oferta została najwyżej oceniona, chyba że zachodzą przesłanki unieważnienia postępowania.</w:t>
      </w:r>
    </w:p>
    <w:p w14:paraId="631DB6D9" w14:textId="77777777" w:rsidR="00DE2074" w:rsidRPr="00F34806" w:rsidRDefault="00DE2074" w:rsidP="003C4185">
      <w:pPr>
        <w:pStyle w:val="Nagwek1"/>
        <w:spacing w:after="240"/>
        <w:ind w:left="850" w:hanging="425"/>
        <w:rPr>
          <w:lang w:val="pl-PL"/>
        </w:rPr>
      </w:pPr>
      <w:bookmarkStart w:id="78" w:name="_Toc105399243"/>
      <w:r w:rsidRPr="00F34806">
        <w:rPr>
          <w:lang w:val="pl-PL"/>
        </w:rPr>
        <w:t>Opis sposobu obliczenia ceny</w:t>
      </w:r>
      <w:bookmarkEnd w:id="74"/>
      <w:bookmarkEnd w:id="78"/>
      <w:r w:rsidRPr="00F34806">
        <w:rPr>
          <w:lang w:val="pl-PL"/>
        </w:rPr>
        <w:t xml:space="preserve"> </w:t>
      </w:r>
    </w:p>
    <w:p w14:paraId="564145EF" w14:textId="04EF6F2C" w:rsidR="004859D0" w:rsidRPr="0079139A" w:rsidRDefault="004859D0" w:rsidP="00D903CE">
      <w:pPr>
        <w:pStyle w:val="Akapitzlist"/>
        <w:numPr>
          <w:ilvl w:val="0"/>
          <w:numId w:val="23"/>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Podana w ofercie cena ofertowa brutto musi uwzględniać wszystkie wymagania niniejszej SWZ oraz obejmować wszystkie koszty bezpośrednie i pośrednie, jakie poniesie Wykonawca z tytułu terminowego i prawidłowego wykonania całości przedmiotu zamówienia oraz podatek od towarów i usług (nie dotyczy Wykonawców zagranicznych, którzy nie są płatnikami podatku VAT w Polsce).</w:t>
      </w:r>
    </w:p>
    <w:p w14:paraId="5690BD65" w14:textId="0FE20D17" w:rsidR="004859D0" w:rsidRPr="0079139A" w:rsidRDefault="004859D0" w:rsidP="00D903CE">
      <w:pPr>
        <w:pStyle w:val="Akapitzlist"/>
        <w:numPr>
          <w:ilvl w:val="0"/>
          <w:numId w:val="23"/>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Cena ofertowa oraz sposób jej przedstawienia w ofercie został określony w formularzu ofertowym stanowiącym Załącznik nr </w:t>
      </w:r>
      <w:r w:rsidRPr="00520A7A">
        <w:rPr>
          <w:rFonts w:ascii="Arial Narrow" w:hAnsi="Arial Narrow" w:cs="Arial"/>
          <w:color w:val="000000"/>
          <w:sz w:val="20"/>
          <w:szCs w:val="20"/>
          <w:lang w:val="pl-PL"/>
        </w:rPr>
        <w:t>1</w:t>
      </w:r>
      <w:r>
        <w:rPr>
          <w:rFonts w:ascii="Arial Narrow" w:hAnsi="Arial Narrow" w:cs="Arial"/>
          <w:color w:val="000000"/>
          <w:sz w:val="20"/>
          <w:szCs w:val="20"/>
          <w:lang w:val="pl-PL"/>
        </w:rPr>
        <w:t xml:space="preserve"> do SWZ.</w:t>
      </w:r>
    </w:p>
    <w:p w14:paraId="0507EB7B" w14:textId="30BBB621" w:rsidR="00AC6BF6" w:rsidRPr="00B87B3D" w:rsidRDefault="00FA1BB9" w:rsidP="00D903CE">
      <w:pPr>
        <w:numPr>
          <w:ilvl w:val="0"/>
          <w:numId w:val="23"/>
        </w:numPr>
        <w:ind w:left="284" w:hanging="284"/>
        <w:jc w:val="both"/>
        <w:rPr>
          <w:rFonts w:ascii="Arial Narrow" w:hAnsi="Arial Narrow" w:cs="Arial"/>
          <w:bCs/>
          <w:color w:val="000000"/>
          <w:sz w:val="20"/>
          <w:szCs w:val="20"/>
          <w:lang w:val="pl-PL"/>
        </w:rPr>
      </w:pPr>
      <w:r w:rsidRPr="00B87B3D">
        <w:rPr>
          <w:rFonts w:ascii="Arial Narrow" w:hAnsi="Arial Narrow" w:cs="Arial"/>
          <w:color w:val="000000"/>
          <w:sz w:val="20"/>
          <w:szCs w:val="20"/>
          <w:lang w:val="pl-PL"/>
        </w:rPr>
        <w:t xml:space="preserve">Wykonawca przed złożeniem oferty powinien dokładnie zapoznać się z wymaganiami SWZ tak, aby cena ofertowa obejmowała całkowity koszt realizacji zamówienia, uwzględniający wszystkie zobowiązania Wykonawcy wynikające z projektowanych postanowień umowy (zgodnie z Załącznikiem nr </w:t>
      </w:r>
      <w:r w:rsidR="00F33E6E">
        <w:rPr>
          <w:rFonts w:ascii="Arial Narrow" w:hAnsi="Arial Narrow" w:cs="Arial"/>
          <w:color w:val="000000"/>
          <w:sz w:val="20"/>
          <w:szCs w:val="20"/>
          <w:lang w:val="pl-PL"/>
        </w:rPr>
        <w:t>8</w:t>
      </w:r>
      <w:r w:rsidRPr="00B87B3D">
        <w:rPr>
          <w:rFonts w:ascii="Arial Narrow" w:hAnsi="Arial Narrow" w:cs="Arial"/>
          <w:color w:val="000000"/>
          <w:sz w:val="20"/>
          <w:szCs w:val="20"/>
          <w:lang w:val="pl-PL"/>
        </w:rPr>
        <w:t xml:space="preserve"> do SWZ). Wszelkie rozbieżności i wątpliwości, które mogą wyniknąć z dokumentów zamówienia, powinny być zgłaszane Zamawiającemu w trybie wyjaśnień treści SWZ</w:t>
      </w:r>
      <w:r w:rsidR="00AC6BF6" w:rsidRPr="00B87B3D">
        <w:rPr>
          <w:rFonts w:ascii="Arial Narrow" w:hAnsi="Arial Narrow" w:cs="Arial"/>
          <w:bCs/>
          <w:color w:val="000000"/>
          <w:sz w:val="20"/>
          <w:szCs w:val="20"/>
          <w:lang w:val="pl-PL"/>
        </w:rPr>
        <w:t>.</w:t>
      </w:r>
    </w:p>
    <w:p w14:paraId="3C1EAAA6" w14:textId="081066D5" w:rsidR="003F4ED5" w:rsidRPr="00B87B3D" w:rsidRDefault="00FA1BB9" w:rsidP="00D903CE">
      <w:pPr>
        <w:numPr>
          <w:ilvl w:val="0"/>
          <w:numId w:val="23"/>
        </w:numPr>
        <w:ind w:left="284" w:hanging="284"/>
        <w:jc w:val="both"/>
        <w:rPr>
          <w:rFonts w:ascii="Arial Narrow" w:hAnsi="Arial Narrow" w:cs="Arial"/>
          <w:color w:val="000000"/>
          <w:sz w:val="20"/>
          <w:szCs w:val="20"/>
          <w:lang w:val="pl-PL"/>
        </w:rPr>
      </w:pPr>
      <w:r w:rsidRPr="00B87B3D">
        <w:rPr>
          <w:rFonts w:ascii="Arial Narrow" w:hAnsi="Arial Narrow" w:cs="Arial"/>
          <w:color w:val="000000"/>
          <w:sz w:val="20"/>
          <w:szCs w:val="20"/>
          <w:lang w:val="pl-PL"/>
        </w:rPr>
        <w:t>Wszystkie składniki ceny oferty winny być wyrażone w złotych polskich i podane z dokładnością do dwóch miejsc po przecinku z</w:t>
      </w:r>
      <w:r w:rsidR="00EC5DC2">
        <w:rPr>
          <w:rFonts w:ascii="Arial Narrow" w:hAnsi="Arial Narrow" w:cs="Arial"/>
          <w:color w:val="000000"/>
          <w:sz w:val="20"/>
          <w:szCs w:val="20"/>
          <w:lang w:val="pl-PL"/>
        </w:rPr>
        <w:t> </w:t>
      </w:r>
      <w:r w:rsidRPr="00B87B3D">
        <w:rPr>
          <w:rFonts w:ascii="Arial Narrow" w:hAnsi="Arial Narrow" w:cs="Arial"/>
          <w:color w:val="000000"/>
          <w:sz w:val="20"/>
          <w:szCs w:val="20"/>
          <w:lang w:val="pl-PL"/>
        </w:rPr>
        <w:t>odpowiednim zaokrągleniem w dół lub w górę w następujący sposób: w dół – jeżeli kolejna cyfra jest mniejsza od 5, w górę – jeżeli kolejna cyfra jest większa od 5 lub równa 5</w:t>
      </w:r>
      <w:r w:rsidR="003F4ED5" w:rsidRPr="00B87B3D">
        <w:rPr>
          <w:rFonts w:ascii="Arial Narrow" w:hAnsi="Arial Narrow" w:cs="Arial"/>
          <w:color w:val="000000"/>
          <w:sz w:val="20"/>
          <w:szCs w:val="20"/>
          <w:lang w:val="pl-PL"/>
        </w:rPr>
        <w:t>.</w:t>
      </w:r>
    </w:p>
    <w:p w14:paraId="56EC6457" w14:textId="32F855DA" w:rsidR="00FA1BB9" w:rsidRPr="00B87B3D" w:rsidRDefault="00A76575" w:rsidP="00D903CE">
      <w:pPr>
        <w:numPr>
          <w:ilvl w:val="0"/>
          <w:numId w:val="23"/>
        </w:numPr>
        <w:ind w:left="284" w:hanging="284"/>
        <w:jc w:val="both"/>
        <w:rPr>
          <w:rFonts w:ascii="Arial Narrow" w:hAnsi="Arial Narrow" w:cs="Arial"/>
          <w:color w:val="000000"/>
          <w:sz w:val="20"/>
          <w:szCs w:val="20"/>
          <w:lang w:val="pl-PL"/>
        </w:rPr>
      </w:pPr>
      <w:r w:rsidRPr="00B87B3D">
        <w:rPr>
          <w:rFonts w:ascii="Arial Narrow" w:hAnsi="Arial Narrow" w:cs="Arial"/>
          <w:color w:val="000000"/>
          <w:sz w:val="20"/>
          <w:szCs w:val="20"/>
          <w:lang w:val="pl-PL"/>
        </w:rPr>
        <w:t>Rozliczenia między Zamawiającym</w:t>
      </w:r>
      <w:r w:rsidR="00C2282F" w:rsidRPr="00B87B3D">
        <w:rPr>
          <w:rFonts w:ascii="Arial Narrow" w:hAnsi="Arial Narrow" w:cs="Arial"/>
          <w:color w:val="000000"/>
          <w:sz w:val="20"/>
          <w:szCs w:val="20"/>
          <w:lang w:val="pl-PL"/>
        </w:rPr>
        <w:t>,</w:t>
      </w:r>
      <w:r w:rsidRPr="00B87B3D">
        <w:rPr>
          <w:rFonts w:ascii="Arial Narrow" w:hAnsi="Arial Narrow" w:cs="Arial"/>
          <w:color w:val="000000"/>
          <w:sz w:val="20"/>
          <w:szCs w:val="20"/>
          <w:lang w:val="pl-PL"/>
        </w:rPr>
        <w:t xml:space="preserve"> a Wykonawcą będą prowadzone w złotych polskich (PLN). Zamawiający nie dopuszcza rozliczeń w</w:t>
      </w:r>
      <w:r w:rsidR="00E210D0">
        <w:rPr>
          <w:rFonts w:ascii="Arial Narrow" w:hAnsi="Arial Narrow" w:cs="Arial"/>
          <w:color w:val="000000"/>
          <w:sz w:val="20"/>
          <w:szCs w:val="20"/>
          <w:lang w:val="pl-PL"/>
        </w:rPr>
        <w:t> </w:t>
      </w:r>
      <w:r w:rsidRPr="00B87B3D">
        <w:rPr>
          <w:rFonts w:ascii="Arial Narrow" w:hAnsi="Arial Narrow" w:cs="Arial"/>
          <w:color w:val="000000"/>
          <w:sz w:val="20"/>
          <w:szCs w:val="20"/>
          <w:lang w:val="pl-PL"/>
        </w:rPr>
        <w:t>walutach obcych.</w:t>
      </w:r>
    </w:p>
    <w:p w14:paraId="3F48E57E" w14:textId="54B17558" w:rsidR="003F4ED5" w:rsidRPr="00C93B34" w:rsidRDefault="00C309DE" w:rsidP="00D903CE">
      <w:pPr>
        <w:numPr>
          <w:ilvl w:val="0"/>
          <w:numId w:val="23"/>
        </w:numPr>
        <w:ind w:left="284" w:hanging="284"/>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Prawidłowe ustalenie stawki i wartości podatku VAT należy do obowiązków Wykonawcy. Stawka podatku VAT jest określana zgodnie z</w:t>
      </w:r>
      <w:r w:rsidR="00EC5DC2">
        <w:rPr>
          <w:rFonts w:ascii="Arial Narrow" w:hAnsi="Arial Narrow" w:cs="Arial"/>
          <w:color w:val="000000"/>
          <w:sz w:val="20"/>
          <w:szCs w:val="20"/>
          <w:lang w:val="pl-PL"/>
        </w:rPr>
        <w:t> </w:t>
      </w:r>
      <w:r w:rsidRPr="00C93B34">
        <w:rPr>
          <w:rFonts w:ascii="Arial Narrow" w:hAnsi="Arial Narrow" w:cs="Arial"/>
          <w:color w:val="000000"/>
          <w:sz w:val="20"/>
          <w:szCs w:val="20"/>
          <w:lang w:val="pl-PL"/>
        </w:rPr>
        <w:t>ustawą z dnia 11 marca 2004 r. o podatku od towarów i usług (Dz.</w:t>
      </w:r>
      <w:r w:rsidR="00C2282F" w:rsidRPr="00C93B34">
        <w:rPr>
          <w:rFonts w:ascii="Arial Narrow" w:hAnsi="Arial Narrow" w:cs="Arial"/>
          <w:color w:val="000000"/>
          <w:sz w:val="20"/>
          <w:szCs w:val="20"/>
          <w:lang w:val="pl-PL"/>
        </w:rPr>
        <w:t xml:space="preserve"> </w:t>
      </w:r>
      <w:r w:rsidRPr="00C93B34">
        <w:rPr>
          <w:rFonts w:ascii="Arial Narrow" w:hAnsi="Arial Narrow" w:cs="Arial"/>
          <w:color w:val="000000"/>
          <w:sz w:val="20"/>
          <w:szCs w:val="20"/>
          <w:lang w:val="pl-PL"/>
        </w:rPr>
        <w:t xml:space="preserve">U. z </w:t>
      </w:r>
      <w:r w:rsidR="00B014EF">
        <w:rPr>
          <w:rFonts w:ascii="Arial Narrow" w:hAnsi="Arial Narrow" w:cs="Arial"/>
          <w:color w:val="000000"/>
          <w:sz w:val="20"/>
          <w:szCs w:val="20"/>
          <w:lang w:val="pl-PL"/>
        </w:rPr>
        <w:t xml:space="preserve">2022 poz. 931 </w:t>
      </w:r>
      <w:r w:rsidRPr="00C93B34">
        <w:rPr>
          <w:rFonts w:ascii="Arial Narrow" w:hAnsi="Arial Narrow" w:cs="Arial"/>
          <w:sz w:val="20"/>
          <w:szCs w:val="20"/>
          <w:lang w:val="pl-PL"/>
        </w:rPr>
        <w:t xml:space="preserve">z </w:t>
      </w:r>
      <w:proofErr w:type="spellStart"/>
      <w:r w:rsidRPr="00C93B34">
        <w:rPr>
          <w:rFonts w:ascii="Arial Narrow" w:hAnsi="Arial Narrow" w:cs="Arial"/>
          <w:sz w:val="20"/>
          <w:szCs w:val="20"/>
          <w:lang w:val="pl-PL"/>
        </w:rPr>
        <w:t>późn</w:t>
      </w:r>
      <w:proofErr w:type="spellEnd"/>
      <w:r w:rsidRPr="00C93B34">
        <w:rPr>
          <w:rFonts w:ascii="Arial Narrow" w:hAnsi="Arial Narrow" w:cs="Arial"/>
          <w:sz w:val="20"/>
          <w:szCs w:val="20"/>
          <w:lang w:val="pl-PL"/>
        </w:rPr>
        <w:t>. zm.</w:t>
      </w:r>
      <w:r w:rsidRPr="00C93B34">
        <w:rPr>
          <w:rFonts w:ascii="Arial Narrow" w:hAnsi="Arial Narrow" w:cs="Arial"/>
          <w:color w:val="000000"/>
          <w:sz w:val="20"/>
          <w:szCs w:val="20"/>
          <w:lang w:val="pl-PL"/>
        </w:rPr>
        <w:t>)</w:t>
      </w:r>
      <w:r w:rsidR="002B2C38" w:rsidRPr="00C93B34">
        <w:rPr>
          <w:rFonts w:ascii="Arial Narrow" w:hAnsi="Arial Narrow" w:cs="Arial"/>
          <w:color w:val="000000"/>
          <w:sz w:val="20"/>
          <w:szCs w:val="20"/>
          <w:lang w:val="pl-PL"/>
        </w:rPr>
        <w:t>.</w:t>
      </w:r>
    </w:p>
    <w:p w14:paraId="6A98EC03" w14:textId="4494BDC9" w:rsidR="005A2550" w:rsidRPr="00C93B34" w:rsidRDefault="00DE2074" w:rsidP="00D903CE">
      <w:pPr>
        <w:numPr>
          <w:ilvl w:val="0"/>
          <w:numId w:val="23"/>
        </w:numPr>
        <w:ind w:left="284" w:hanging="284"/>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 xml:space="preserve">Jeżeli w postępowaniu zostanie złożona oferta, której wybór prowadziłby do powstania </w:t>
      </w:r>
      <w:r w:rsidR="00767282" w:rsidRPr="00C93B34">
        <w:rPr>
          <w:rFonts w:ascii="Arial Narrow" w:hAnsi="Arial Narrow" w:cs="Arial"/>
          <w:color w:val="000000"/>
          <w:sz w:val="20"/>
          <w:szCs w:val="20"/>
          <w:lang w:val="pl-PL"/>
        </w:rPr>
        <w:t xml:space="preserve">u Zamawiającego </w:t>
      </w:r>
      <w:r w:rsidRPr="00C93B34">
        <w:rPr>
          <w:rFonts w:ascii="Arial Narrow" w:hAnsi="Arial Narrow" w:cs="Arial"/>
          <w:color w:val="000000"/>
          <w:sz w:val="20"/>
          <w:szCs w:val="20"/>
          <w:lang w:val="pl-PL"/>
        </w:rPr>
        <w:t>obowiązku podatkowego zgodnie z przepisami o podatku od towarów i usług</w:t>
      </w:r>
      <w:r w:rsidR="005A2550" w:rsidRPr="00C93B34">
        <w:rPr>
          <w:rFonts w:ascii="Arial Narrow" w:hAnsi="Arial Narrow" w:cs="Arial"/>
          <w:color w:val="000000"/>
          <w:sz w:val="20"/>
          <w:szCs w:val="20"/>
          <w:lang w:val="pl-PL"/>
        </w:rPr>
        <w:t xml:space="preserve"> (Dz. U. z </w:t>
      </w:r>
      <w:r w:rsidR="00B014EF" w:rsidRPr="00C93B34">
        <w:rPr>
          <w:rFonts w:ascii="Arial Narrow" w:hAnsi="Arial Narrow" w:cs="Arial"/>
          <w:color w:val="000000"/>
          <w:sz w:val="20"/>
          <w:szCs w:val="20"/>
          <w:lang w:val="pl-PL"/>
        </w:rPr>
        <w:t>202</w:t>
      </w:r>
      <w:r w:rsidR="00B014EF">
        <w:rPr>
          <w:rFonts w:ascii="Arial Narrow" w:hAnsi="Arial Narrow" w:cs="Arial"/>
          <w:color w:val="000000"/>
          <w:sz w:val="20"/>
          <w:szCs w:val="20"/>
          <w:lang w:val="pl-PL"/>
        </w:rPr>
        <w:t>2</w:t>
      </w:r>
      <w:r w:rsidR="00B014EF" w:rsidRPr="00C93B34">
        <w:rPr>
          <w:rFonts w:ascii="Arial Narrow" w:hAnsi="Arial Narrow" w:cs="Arial"/>
          <w:color w:val="000000"/>
          <w:sz w:val="20"/>
          <w:szCs w:val="20"/>
          <w:lang w:val="pl-PL"/>
        </w:rPr>
        <w:t xml:space="preserve"> </w:t>
      </w:r>
      <w:r w:rsidR="005A2550" w:rsidRPr="00C93B34">
        <w:rPr>
          <w:rFonts w:ascii="Arial Narrow" w:hAnsi="Arial Narrow" w:cs="Arial"/>
          <w:color w:val="000000"/>
          <w:sz w:val="20"/>
          <w:szCs w:val="20"/>
          <w:lang w:val="pl-PL"/>
        </w:rPr>
        <w:t xml:space="preserve">r. poz. </w:t>
      </w:r>
      <w:r w:rsidR="00B014EF">
        <w:rPr>
          <w:rFonts w:ascii="Arial Narrow" w:hAnsi="Arial Narrow" w:cs="Arial"/>
          <w:color w:val="000000"/>
          <w:sz w:val="20"/>
          <w:szCs w:val="20"/>
          <w:lang w:val="pl-PL"/>
        </w:rPr>
        <w:t>931</w:t>
      </w:r>
      <w:r w:rsidR="00B014EF" w:rsidRPr="00C93B34">
        <w:rPr>
          <w:rFonts w:ascii="Arial Narrow" w:hAnsi="Arial Narrow" w:cs="Arial"/>
          <w:color w:val="000000"/>
          <w:sz w:val="20"/>
          <w:szCs w:val="20"/>
          <w:lang w:val="pl-PL"/>
        </w:rPr>
        <w:t xml:space="preserve"> </w:t>
      </w:r>
      <w:r w:rsidR="005A2550" w:rsidRPr="00C93B34">
        <w:rPr>
          <w:rFonts w:ascii="Arial Narrow" w:hAnsi="Arial Narrow" w:cs="Arial"/>
          <w:color w:val="000000"/>
          <w:sz w:val="20"/>
          <w:szCs w:val="20"/>
          <w:lang w:val="pl-PL"/>
        </w:rPr>
        <w:t xml:space="preserve">z </w:t>
      </w:r>
      <w:proofErr w:type="spellStart"/>
      <w:r w:rsidR="005A2550" w:rsidRPr="00C93B34">
        <w:rPr>
          <w:rFonts w:ascii="Arial Narrow" w:hAnsi="Arial Narrow" w:cs="Arial"/>
          <w:color w:val="000000"/>
          <w:sz w:val="20"/>
          <w:szCs w:val="20"/>
          <w:lang w:val="pl-PL"/>
        </w:rPr>
        <w:t>późn</w:t>
      </w:r>
      <w:proofErr w:type="spellEnd"/>
      <w:r w:rsidR="005A2550" w:rsidRPr="00C93B34">
        <w:rPr>
          <w:rFonts w:ascii="Arial Narrow" w:hAnsi="Arial Narrow" w:cs="Arial"/>
          <w:color w:val="000000"/>
          <w:sz w:val="20"/>
          <w:szCs w:val="20"/>
          <w:lang w:val="pl-PL"/>
        </w:rPr>
        <w:t>. zm.)</w:t>
      </w:r>
      <w:r w:rsidR="00767282" w:rsidRPr="00C93B34">
        <w:rPr>
          <w:rFonts w:ascii="Arial Narrow" w:hAnsi="Arial Narrow" w:cs="Arial"/>
          <w:color w:val="000000"/>
          <w:sz w:val="20"/>
          <w:szCs w:val="20"/>
          <w:lang w:val="pl-PL"/>
        </w:rPr>
        <w:t>,</w:t>
      </w:r>
      <w:r w:rsidRPr="00C93B34">
        <w:rPr>
          <w:rFonts w:ascii="Arial Narrow" w:hAnsi="Arial Narrow" w:cs="Arial"/>
          <w:color w:val="000000"/>
          <w:sz w:val="20"/>
          <w:szCs w:val="20"/>
          <w:lang w:val="pl-PL"/>
        </w:rPr>
        <w:t xml:space="preserve"> </w:t>
      </w:r>
      <w:r w:rsidR="005A2550" w:rsidRPr="00C93B34">
        <w:rPr>
          <w:rFonts w:ascii="Arial Narrow" w:hAnsi="Arial Narrow" w:cs="Arial"/>
          <w:color w:val="000000"/>
          <w:sz w:val="20"/>
          <w:szCs w:val="20"/>
          <w:lang w:val="pl-PL"/>
        </w:rPr>
        <w:t xml:space="preserve">dla celów zastosowania kryterium ceny </w:t>
      </w:r>
      <w:r w:rsidRPr="00C93B34">
        <w:rPr>
          <w:rFonts w:ascii="Arial Narrow" w:hAnsi="Arial Narrow" w:cs="Arial"/>
          <w:color w:val="000000"/>
          <w:sz w:val="20"/>
          <w:szCs w:val="20"/>
          <w:lang w:val="pl-PL"/>
        </w:rPr>
        <w:t xml:space="preserve">Zamawiający doliczy do przedstawionej w </w:t>
      </w:r>
      <w:r w:rsidR="005A2550" w:rsidRPr="00C93B34">
        <w:rPr>
          <w:rFonts w:ascii="Arial Narrow" w:hAnsi="Arial Narrow" w:cs="Arial"/>
          <w:color w:val="000000"/>
          <w:sz w:val="20"/>
          <w:szCs w:val="20"/>
          <w:lang w:val="pl-PL"/>
        </w:rPr>
        <w:t>tej ofercie</w:t>
      </w:r>
      <w:r w:rsidRPr="00C93B34">
        <w:rPr>
          <w:rFonts w:ascii="Arial Narrow" w:hAnsi="Arial Narrow" w:cs="Arial"/>
          <w:color w:val="000000"/>
          <w:sz w:val="20"/>
          <w:szCs w:val="20"/>
          <w:lang w:val="pl-PL"/>
        </w:rPr>
        <w:t xml:space="preserve"> ceny podatek od towarów i usług, który miałby obowiązek </w:t>
      </w:r>
      <w:r w:rsidR="005A2550" w:rsidRPr="00C93B34">
        <w:rPr>
          <w:rFonts w:ascii="Arial Narrow" w:hAnsi="Arial Narrow" w:cs="Arial"/>
          <w:color w:val="000000"/>
          <w:sz w:val="20"/>
          <w:szCs w:val="20"/>
          <w:lang w:val="pl-PL"/>
        </w:rPr>
        <w:t>rozliczyć.</w:t>
      </w:r>
    </w:p>
    <w:p w14:paraId="07A315BF" w14:textId="0753F5D4" w:rsidR="005A2550" w:rsidRPr="00C93B34" w:rsidRDefault="005A2550" w:rsidP="00D903CE">
      <w:pPr>
        <w:numPr>
          <w:ilvl w:val="0"/>
          <w:numId w:val="23"/>
        </w:numPr>
        <w:ind w:left="284" w:hanging="284"/>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 xml:space="preserve">W sytuacji, o której mowa w ust. </w:t>
      </w:r>
      <w:r w:rsidR="00FA1BB9" w:rsidRPr="00C93B34">
        <w:rPr>
          <w:rFonts w:ascii="Arial Narrow" w:hAnsi="Arial Narrow" w:cs="Arial"/>
          <w:color w:val="000000"/>
          <w:sz w:val="20"/>
          <w:szCs w:val="20"/>
          <w:lang w:val="pl-PL"/>
        </w:rPr>
        <w:t>11</w:t>
      </w:r>
      <w:r w:rsidRPr="00C93B34">
        <w:rPr>
          <w:rFonts w:ascii="Arial Narrow" w:hAnsi="Arial Narrow" w:cs="Arial"/>
          <w:color w:val="000000"/>
          <w:sz w:val="20"/>
          <w:szCs w:val="20"/>
          <w:lang w:val="pl-PL"/>
        </w:rPr>
        <w:t>, Wykonawca ma obowiązek:</w:t>
      </w:r>
    </w:p>
    <w:p w14:paraId="1685EE05" w14:textId="1DA469B5" w:rsidR="005A2550" w:rsidRPr="00C93B34" w:rsidRDefault="00DE2074" w:rsidP="00D903CE">
      <w:pPr>
        <w:pStyle w:val="Akapitzlist"/>
        <w:numPr>
          <w:ilvl w:val="3"/>
          <w:numId w:val="59"/>
        </w:numPr>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poinformować Zamawiającego</w:t>
      </w:r>
      <w:r w:rsidR="005A2550" w:rsidRPr="00C93B34">
        <w:rPr>
          <w:rFonts w:ascii="Arial Narrow" w:hAnsi="Arial Narrow" w:cs="Arial"/>
          <w:color w:val="000000"/>
          <w:sz w:val="20"/>
          <w:szCs w:val="20"/>
          <w:lang w:val="pl-PL"/>
        </w:rPr>
        <w:t>, że wybór jego oferty będzie prowadził do powstania u Zamawiającego obowiązku podatkowego (</w:t>
      </w:r>
      <w:r w:rsidR="00767282" w:rsidRPr="00C93B34">
        <w:rPr>
          <w:rFonts w:ascii="Arial Narrow" w:hAnsi="Arial Narrow" w:cs="Arial"/>
          <w:color w:val="000000"/>
          <w:sz w:val="20"/>
          <w:szCs w:val="20"/>
          <w:lang w:val="pl-PL"/>
        </w:rPr>
        <w:t xml:space="preserve">pkt </w:t>
      </w:r>
      <w:r w:rsidR="00244FC5">
        <w:rPr>
          <w:rFonts w:ascii="Arial Narrow" w:hAnsi="Arial Narrow" w:cs="Arial"/>
          <w:color w:val="000000"/>
          <w:sz w:val="20"/>
          <w:szCs w:val="20"/>
          <w:lang w:val="pl-PL"/>
        </w:rPr>
        <w:t>3</w:t>
      </w:r>
      <w:r w:rsidR="00E210D0">
        <w:rPr>
          <w:rFonts w:ascii="Arial Narrow" w:hAnsi="Arial Narrow" w:cs="Arial"/>
          <w:color w:val="000000"/>
          <w:sz w:val="20"/>
          <w:szCs w:val="20"/>
          <w:lang w:val="pl-PL"/>
        </w:rPr>
        <w:t xml:space="preserve"> </w:t>
      </w:r>
      <w:r w:rsidR="00A12FFE" w:rsidRPr="00C93B34">
        <w:rPr>
          <w:rFonts w:ascii="Arial Narrow" w:hAnsi="Arial Narrow" w:cs="Arial"/>
          <w:color w:val="000000"/>
          <w:sz w:val="20"/>
          <w:szCs w:val="20"/>
          <w:lang w:val="pl-PL"/>
        </w:rPr>
        <w:t xml:space="preserve">Formularza ofertowego </w:t>
      </w:r>
      <w:r w:rsidR="00830D5E" w:rsidRPr="00C93B34">
        <w:rPr>
          <w:rFonts w:ascii="Arial Narrow" w:hAnsi="Arial Narrow" w:cs="Arial"/>
          <w:color w:val="000000"/>
          <w:sz w:val="20"/>
          <w:szCs w:val="20"/>
          <w:lang w:val="pl-PL"/>
        </w:rPr>
        <w:t>–</w:t>
      </w:r>
      <w:r w:rsidR="005A2550" w:rsidRPr="00C93B34">
        <w:rPr>
          <w:rFonts w:ascii="Arial Narrow" w:hAnsi="Arial Narrow" w:cs="Arial"/>
          <w:color w:val="000000"/>
          <w:sz w:val="20"/>
          <w:szCs w:val="20"/>
          <w:lang w:val="pl-PL"/>
        </w:rPr>
        <w:t xml:space="preserve"> </w:t>
      </w:r>
      <w:r w:rsidR="00A12FFE" w:rsidRPr="00C93B34">
        <w:rPr>
          <w:rFonts w:ascii="Arial Narrow" w:hAnsi="Arial Narrow" w:cs="Arial"/>
          <w:color w:val="000000"/>
          <w:sz w:val="20"/>
          <w:szCs w:val="20"/>
          <w:lang w:val="pl-PL"/>
        </w:rPr>
        <w:t>Załącznik nr 1 do SWZ</w:t>
      </w:r>
      <w:r w:rsidR="005A2550" w:rsidRPr="00C93B34">
        <w:rPr>
          <w:rFonts w:ascii="Arial Narrow" w:hAnsi="Arial Narrow" w:cs="Arial"/>
          <w:color w:val="000000"/>
          <w:sz w:val="20"/>
          <w:szCs w:val="20"/>
          <w:lang w:val="pl-PL"/>
        </w:rPr>
        <w:t xml:space="preserve">), </w:t>
      </w:r>
    </w:p>
    <w:p w14:paraId="2B09010C" w14:textId="77777777" w:rsidR="00366F49" w:rsidRPr="00C93B34" w:rsidRDefault="00A12FFE" w:rsidP="00D903CE">
      <w:pPr>
        <w:pStyle w:val="Akapitzlist"/>
        <w:numPr>
          <w:ilvl w:val="3"/>
          <w:numId w:val="59"/>
        </w:numPr>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wskaz</w:t>
      </w:r>
      <w:r w:rsidR="00366F49" w:rsidRPr="00C93B34">
        <w:rPr>
          <w:rFonts w:ascii="Arial Narrow" w:hAnsi="Arial Narrow" w:cs="Arial"/>
          <w:color w:val="000000"/>
          <w:sz w:val="20"/>
          <w:szCs w:val="20"/>
          <w:lang w:val="pl-PL"/>
        </w:rPr>
        <w:t>a</w:t>
      </w:r>
      <w:r w:rsidR="00284E77" w:rsidRPr="00C93B34">
        <w:rPr>
          <w:rFonts w:ascii="Arial Narrow" w:hAnsi="Arial Narrow" w:cs="Arial"/>
          <w:color w:val="000000"/>
          <w:sz w:val="20"/>
          <w:szCs w:val="20"/>
          <w:lang w:val="pl-PL"/>
        </w:rPr>
        <w:t>ć</w:t>
      </w:r>
      <w:r w:rsidR="00366F49" w:rsidRPr="00C93B34">
        <w:rPr>
          <w:rFonts w:ascii="Arial Narrow" w:hAnsi="Arial Narrow" w:cs="Arial"/>
          <w:color w:val="000000"/>
          <w:sz w:val="20"/>
          <w:szCs w:val="20"/>
          <w:lang w:val="pl-PL"/>
        </w:rPr>
        <w:t xml:space="preserve"> </w:t>
      </w:r>
      <w:r w:rsidRPr="00C93B34">
        <w:rPr>
          <w:rFonts w:ascii="Arial Narrow" w:hAnsi="Arial Narrow" w:cs="Arial"/>
          <w:color w:val="000000"/>
          <w:sz w:val="20"/>
          <w:szCs w:val="20"/>
          <w:lang w:val="pl-PL"/>
        </w:rPr>
        <w:t>nazw</w:t>
      </w:r>
      <w:r w:rsidR="00284E77" w:rsidRPr="00C93B34">
        <w:rPr>
          <w:rFonts w:ascii="Arial Narrow" w:hAnsi="Arial Narrow" w:cs="Arial"/>
          <w:color w:val="000000"/>
          <w:sz w:val="20"/>
          <w:szCs w:val="20"/>
          <w:lang w:val="pl-PL"/>
        </w:rPr>
        <w:t>ę</w:t>
      </w:r>
      <w:r w:rsidRPr="00C93B34">
        <w:rPr>
          <w:rFonts w:ascii="Arial Narrow" w:hAnsi="Arial Narrow" w:cs="Arial"/>
          <w:color w:val="000000"/>
          <w:sz w:val="20"/>
          <w:szCs w:val="20"/>
          <w:lang w:val="pl-PL"/>
        </w:rPr>
        <w:t xml:space="preserve"> (rodzaj) towaru lub usługi, których dostawa lub świadczenie będ</w:t>
      </w:r>
      <w:r w:rsidR="00366F49" w:rsidRPr="00C93B34">
        <w:rPr>
          <w:rFonts w:ascii="Arial Narrow" w:hAnsi="Arial Narrow" w:cs="Arial"/>
          <w:color w:val="000000"/>
          <w:sz w:val="20"/>
          <w:szCs w:val="20"/>
          <w:lang w:val="pl-PL"/>
        </w:rPr>
        <w:t xml:space="preserve">ą </w:t>
      </w:r>
      <w:r w:rsidRPr="00C93B34">
        <w:rPr>
          <w:rFonts w:ascii="Arial Narrow" w:hAnsi="Arial Narrow" w:cs="Arial"/>
          <w:color w:val="000000"/>
          <w:sz w:val="20"/>
          <w:szCs w:val="20"/>
          <w:lang w:val="pl-PL"/>
        </w:rPr>
        <w:t>prowadzi</w:t>
      </w:r>
      <w:r w:rsidR="00366F49" w:rsidRPr="00C93B34">
        <w:rPr>
          <w:rFonts w:ascii="Arial Narrow" w:hAnsi="Arial Narrow" w:cs="Arial"/>
          <w:color w:val="000000"/>
          <w:sz w:val="20"/>
          <w:szCs w:val="20"/>
          <w:lang w:val="pl-PL"/>
        </w:rPr>
        <w:t xml:space="preserve">ły </w:t>
      </w:r>
      <w:r w:rsidRPr="00C93B34">
        <w:rPr>
          <w:rFonts w:ascii="Arial Narrow" w:hAnsi="Arial Narrow" w:cs="Arial"/>
          <w:color w:val="000000"/>
          <w:sz w:val="20"/>
          <w:szCs w:val="20"/>
          <w:lang w:val="pl-PL"/>
        </w:rPr>
        <w:t>do powstania</w:t>
      </w:r>
      <w:r w:rsidR="00366F49" w:rsidRPr="00C93B34">
        <w:rPr>
          <w:rFonts w:ascii="Arial Narrow" w:hAnsi="Arial Narrow" w:cs="Arial"/>
          <w:color w:val="000000"/>
          <w:sz w:val="20"/>
          <w:szCs w:val="20"/>
          <w:lang w:val="pl-PL"/>
        </w:rPr>
        <w:t xml:space="preserve"> obowiązku podatkowego.</w:t>
      </w:r>
    </w:p>
    <w:p w14:paraId="1379EAED" w14:textId="588CCAFF" w:rsidR="00366F49" w:rsidRPr="00C93B34" w:rsidRDefault="00366F49" w:rsidP="00D903CE">
      <w:pPr>
        <w:pStyle w:val="Akapitzlist"/>
        <w:numPr>
          <w:ilvl w:val="3"/>
          <w:numId w:val="59"/>
        </w:numPr>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w:t>
      </w:r>
      <w:r w:rsidR="00A12FFE" w:rsidRPr="00C93B34">
        <w:rPr>
          <w:rFonts w:ascii="Arial Narrow" w:hAnsi="Arial Narrow" w:cs="Arial"/>
          <w:color w:val="000000"/>
          <w:sz w:val="20"/>
          <w:szCs w:val="20"/>
          <w:lang w:val="pl-PL"/>
        </w:rPr>
        <w:t>skaz</w:t>
      </w:r>
      <w:r w:rsidR="00284E77" w:rsidRPr="00C93B34">
        <w:rPr>
          <w:rFonts w:ascii="Arial Narrow" w:hAnsi="Arial Narrow" w:cs="Arial"/>
          <w:color w:val="000000"/>
          <w:sz w:val="20"/>
          <w:szCs w:val="20"/>
          <w:lang w:val="pl-PL"/>
        </w:rPr>
        <w:t>ać</w:t>
      </w:r>
      <w:r w:rsidRPr="00C93B34">
        <w:rPr>
          <w:rFonts w:ascii="Arial Narrow" w:hAnsi="Arial Narrow" w:cs="Arial"/>
          <w:color w:val="000000"/>
          <w:sz w:val="20"/>
          <w:szCs w:val="20"/>
          <w:lang w:val="pl-PL"/>
        </w:rPr>
        <w:t xml:space="preserve"> </w:t>
      </w:r>
      <w:r w:rsidR="00A12FFE" w:rsidRPr="00C93B34">
        <w:rPr>
          <w:rFonts w:ascii="Arial Narrow" w:hAnsi="Arial Narrow" w:cs="Arial"/>
          <w:color w:val="000000"/>
          <w:sz w:val="20"/>
          <w:szCs w:val="20"/>
          <w:lang w:val="pl-PL"/>
        </w:rPr>
        <w:t>wartoś</w:t>
      </w:r>
      <w:r w:rsidR="00284E77" w:rsidRPr="00C93B34">
        <w:rPr>
          <w:rFonts w:ascii="Arial Narrow" w:hAnsi="Arial Narrow" w:cs="Arial"/>
          <w:color w:val="000000"/>
          <w:sz w:val="20"/>
          <w:szCs w:val="20"/>
          <w:lang w:val="pl-PL"/>
        </w:rPr>
        <w:t>ć</w:t>
      </w:r>
      <w:r w:rsidRPr="00C93B34">
        <w:rPr>
          <w:rFonts w:ascii="Arial Narrow" w:hAnsi="Arial Narrow" w:cs="Arial"/>
          <w:color w:val="000000"/>
          <w:sz w:val="20"/>
          <w:szCs w:val="20"/>
          <w:lang w:val="pl-PL"/>
        </w:rPr>
        <w:t xml:space="preserve"> towaru lub usługi objętego obowiązkiem podatkowym </w:t>
      </w:r>
      <w:r w:rsidR="007F5553" w:rsidRPr="00C93B34">
        <w:rPr>
          <w:rFonts w:ascii="Arial Narrow" w:hAnsi="Arial Narrow" w:cs="Arial"/>
          <w:color w:val="000000"/>
          <w:sz w:val="20"/>
          <w:szCs w:val="20"/>
          <w:lang w:val="pl-PL"/>
        </w:rPr>
        <w:t>Z</w:t>
      </w:r>
      <w:r w:rsidRPr="00C93B34">
        <w:rPr>
          <w:rFonts w:ascii="Arial Narrow" w:hAnsi="Arial Narrow" w:cs="Arial"/>
          <w:color w:val="000000"/>
          <w:sz w:val="20"/>
          <w:szCs w:val="20"/>
          <w:lang w:val="pl-PL"/>
        </w:rPr>
        <w:t>amawiającego, bez kwoty podatku</w:t>
      </w:r>
      <w:r w:rsidR="007F5553" w:rsidRPr="00C93B34">
        <w:rPr>
          <w:rFonts w:ascii="Arial Narrow" w:hAnsi="Arial Narrow" w:cs="Arial"/>
          <w:color w:val="000000"/>
          <w:sz w:val="20"/>
          <w:szCs w:val="20"/>
          <w:lang w:val="pl-PL"/>
        </w:rPr>
        <w:t>;</w:t>
      </w:r>
    </w:p>
    <w:p w14:paraId="66DC9955" w14:textId="48E7EF41" w:rsidR="00FA1BB9" w:rsidRPr="00C93B34" w:rsidRDefault="00366F49" w:rsidP="00D903CE">
      <w:pPr>
        <w:pStyle w:val="Akapitzlist"/>
        <w:numPr>
          <w:ilvl w:val="3"/>
          <w:numId w:val="59"/>
        </w:numPr>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wskaza</w:t>
      </w:r>
      <w:r w:rsidR="00284E77" w:rsidRPr="00C93B34">
        <w:rPr>
          <w:rFonts w:ascii="Arial Narrow" w:hAnsi="Arial Narrow" w:cs="Arial"/>
          <w:color w:val="000000"/>
          <w:sz w:val="20"/>
          <w:szCs w:val="20"/>
          <w:lang w:val="pl-PL"/>
        </w:rPr>
        <w:t>ć</w:t>
      </w:r>
      <w:r w:rsidRPr="00C93B34">
        <w:rPr>
          <w:rFonts w:ascii="Arial Narrow" w:hAnsi="Arial Narrow" w:cs="Arial"/>
          <w:color w:val="000000"/>
          <w:sz w:val="20"/>
          <w:szCs w:val="20"/>
          <w:lang w:val="pl-PL"/>
        </w:rPr>
        <w:t xml:space="preserve"> stawk</w:t>
      </w:r>
      <w:r w:rsidR="00284E77" w:rsidRPr="00C93B34">
        <w:rPr>
          <w:rFonts w:ascii="Arial Narrow" w:hAnsi="Arial Narrow" w:cs="Arial"/>
          <w:color w:val="000000"/>
          <w:sz w:val="20"/>
          <w:szCs w:val="20"/>
          <w:lang w:val="pl-PL"/>
        </w:rPr>
        <w:t>ę</w:t>
      </w:r>
      <w:r w:rsidRPr="00C93B34">
        <w:rPr>
          <w:rFonts w:ascii="Arial Narrow" w:hAnsi="Arial Narrow" w:cs="Arial"/>
          <w:color w:val="000000"/>
          <w:sz w:val="20"/>
          <w:szCs w:val="20"/>
          <w:lang w:val="pl-PL"/>
        </w:rPr>
        <w:t xml:space="preserve"> podatku od towarów i usług</w:t>
      </w:r>
      <w:r w:rsidR="0059224A" w:rsidRPr="00C93B34">
        <w:rPr>
          <w:rFonts w:ascii="Arial Narrow" w:hAnsi="Arial Narrow" w:cs="Arial"/>
          <w:color w:val="000000"/>
          <w:sz w:val="20"/>
          <w:szCs w:val="20"/>
          <w:lang w:val="pl-PL"/>
        </w:rPr>
        <w:t>, która zgodnie z wiedzą Wykonawcy, będzie miała zastosowanie</w:t>
      </w:r>
      <w:r w:rsidR="00DE2074" w:rsidRPr="00C93B34">
        <w:rPr>
          <w:rFonts w:ascii="Arial Narrow" w:hAnsi="Arial Narrow" w:cs="Arial"/>
          <w:color w:val="000000"/>
          <w:sz w:val="20"/>
          <w:szCs w:val="20"/>
          <w:lang w:val="pl-PL"/>
        </w:rPr>
        <w:t xml:space="preserve">. </w:t>
      </w:r>
    </w:p>
    <w:p w14:paraId="64529DE5" w14:textId="1941A53C" w:rsidR="00FA1BB9" w:rsidRPr="00D903CE" w:rsidRDefault="002524C5" w:rsidP="00D903CE">
      <w:pPr>
        <w:pStyle w:val="Akapitzlist"/>
        <w:numPr>
          <w:ilvl w:val="0"/>
          <w:numId w:val="23"/>
        </w:numPr>
        <w:ind w:left="284" w:hanging="284"/>
        <w:jc w:val="both"/>
        <w:rPr>
          <w:rFonts w:ascii="Arial Narrow" w:hAnsi="Arial Narrow" w:cs="Arial"/>
          <w:color w:val="000000"/>
          <w:sz w:val="20"/>
          <w:szCs w:val="20"/>
          <w:lang w:val="pl-PL"/>
        </w:rPr>
      </w:pPr>
      <w:r w:rsidRPr="00D903CE">
        <w:rPr>
          <w:rFonts w:ascii="Arial Narrow" w:hAnsi="Arial Narrow" w:cs="Arial"/>
          <w:color w:val="000000"/>
          <w:sz w:val="20"/>
          <w:szCs w:val="20"/>
          <w:lang w:val="pl-PL"/>
        </w:rPr>
        <w:t>Zamawiający nie przewiduje udzielania zaliczek na poczet wynagrodzenia za wykonanie zamówienia.</w:t>
      </w:r>
    </w:p>
    <w:p w14:paraId="7F6BFCFB" w14:textId="77777777" w:rsidR="003940CB" w:rsidRDefault="003940CB">
      <w:pPr>
        <w:spacing w:after="200" w:line="276" w:lineRule="auto"/>
        <w:rPr>
          <w:rFonts w:ascii="Arial Narrow" w:hAnsi="Arial Narrow" w:cs="Arial"/>
          <w:b/>
          <w:bCs/>
          <w:i/>
          <w:kern w:val="32"/>
          <w:szCs w:val="32"/>
          <w:u w:val="single"/>
          <w:lang w:val="pl-PL"/>
        </w:rPr>
      </w:pPr>
      <w:bookmarkStart w:id="79" w:name="_Toc64540916"/>
      <w:bookmarkStart w:id="80" w:name="_Toc105399244"/>
      <w:r>
        <w:rPr>
          <w:lang w:val="pl-PL"/>
        </w:rPr>
        <w:br w:type="page"/>
      </w:r>
    </w:p>
    <w:p w14:paraId="05ECB259" w14:textId="73E6FC5A" w:rsidR="00DE2074" w:rsidRPr="00F33E6E" w:rsidRDefault="00DE2074" w:rsidP="003C4185">
      <w:pPr>
        <w:pStyle w:val="Nagwek1"/>
        <w:spacing w:after="240"/>
        <w:ind w:left="850" w:hanging="425"/>
        <w:rPr>
          <w:lang w:val="pl-PL"/>
        </w:rPr>
      </w:pPr>
      <w:r w:rsidRPr="00F33E6E">
        <w:rPr>
          <w:lang w:val="pl-PL"/>
        </w:rPr>
        <w:lastRenderedPageBreak/>
        <w:t xml:space="preserve">Opis kryteriów, którymi Zamawiający będzie się kierował przy wyborze oferty, wraz z podaniem </w:t>
      </w:r>
      <w:r w:rsidR="00455558" w:rsidRPr="00F33E6E">
        <w:rPr>
          <w:lang w:val="pl-PL"/>
        </w:rPr>
        <w:t>wag</w:t>
      </w:r>
      <w:r w:rsidRPr="00F33E6E">
        <w:rPr>
          <w:lang w:val="pl-PL"/>
        </w:rPr>
        <w:t xml:space="preserve"> tych kryteriów oraz sposobu oceny ofert</w:t>
      </w:r>
      <w:bookmarkEnd w:id="79"/>
      <w:bookmarkEnd w:id="80"/>
    </w:p>
    <w:p w14:paraId="57CFB6F2" w14:textId="77777777" w:rsidR="00D555FC" w:rsidRPr="00D66D24" w:rsidRDefault="00D555FC" w:rsidP="00D903CE">
      <w:pPr>
        <w:numPr>
          <w:ilvl w:val="0"/>
          <w:numId w:val="65"/>
        </w:numPr>
        <w:spacing w:after="120"/>
        <w:ind w:left="284" w:hanging="284"/>
        <w:jc w:val="both"/>
        <w:rPr>
          <w:rFonts w:ascii="Arial Narrow" w:hAnsi="Arial Narrow" w:cs="Arial"/>
          <w:sz w:val="20"/>
          <w:szCs w:val="20"/>
          <w:lang w:val="pl-PL"/>
        </w:rPr>
      </w:pPr>
      <w:r w:rsidRPr="00D66D24">
        <w:rPr>
          <w:rFonts w:ascii="Arial Narrow" w:hAnsi="Arial Narrow" w:cs="Arial"/>
          <w:sz w:val="20"/>
          <w:szCs w:val="20"/>
          <w:lang w:val="pl-PL"/>
        </w:rPr>
        <w:t>Przy wyborze najkorzystniejszej oferty Zamawiający będzie się kierował następującymi kryteriami oceny ofert: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8080"/>
        <w:gridCol w:w="1276"/>
      </w:tblGrid>
      <w:tr w:rsidR="0081629F" w:rsidRPr="0081629F" w14:paraId="4E661D25" w14:textId="77777777" w:rsidTr="00D903CE">
        <w:tc>
          <w:tcPr>
            <w:tcW w:w="425" w:type="dxa"/>
            <w:shd w:val="clear" w:color="auto" w:fill="D9D9D9" w:themeFill="background1" w:themeFillShade="D9"/>
          </w:tcPr>
          <w:p w14:paraId="123F1A8A" w14:textId="77777777" w:rsidR="0081629F" w:rsidRPr="0081629F" w:rsidRDefault="0081629F" w:rsidP="0081629F">
            <w:pPr>
              <w:spacing w:before="120" w:after="120"/>
              <w:jc w:val="center"/>
              <w:rPr>
                <w:rFonts w:ascii="Arial Narrow" w:hAnsi="Arial Narrow" w:cs="Arial"/>
                <w:b/>
                <w:sz w:val="20"/>
                <w:szCs w:val="20"/>
                <w:lang w:val="pl-PL"/>
              </w:rPr>
            </w:pPr>
            <w:r w:rsidRPr="0081629F">
              <w:rPr>
                <w:rFonts w:ascii="Arial Narrow" w:hAnsi="Arial Narrow" w:cs="Arial"/>
                <w:b/>
                <w:sz w:val="20"/>
                <w:szCs w:val="20"/>
                <w:lang w:val="pl-PL"/>
              </w:rPr>
              <w:t>Lp.</w:t>
            </w:r>
          </w:p>
        </w:tc>
        <w:tc>
          <w:tcPr>
            <w:tcW w:w="8080" w:type="dxa"/>
            <w:shd w:val="clear" w:color="auto" w:fill="D9D9D9" w:themeFill="background1" w:themeFillShade="D9"/>
          </w:tcPr>
          <w:p w14:paraId="19E9E226" w14:textId="77777777" w:rsidR="0081629F" w:rsidRPr="0081629F" w:rsidRDefault="0081629F" w:rsidP="0081629F">
            <w:pPr>
              <w:spacing w:before="120" w:after="120"/>
              <w:jc w:val="center"/>
              <w:rPr>
                <w:rFonts w:ascii="Arial Narrow" w:hAnsi="Arial Narrow" w:cs="Arial"/>
                <w:b/>
                <w:sz w:val="20"/>
                <w:szCs w:val="20"/>
                <w:lang w:val="pl-PL"/>
              </w:rPr>
            </w:pPr>
            <w:r w:rsidRPr="0081629F">
              <w:rPr>
                <w:rFonts w:ascii="Arial Narrow" w:hAnsi="Arial Narrow" w:cs="Arial"/>
                <w:b/>
                <w:sz w:val="20"/>
                <w:szCs w:val="20"/>
                <w:lang w:val="pl-PL"/>
              </w:rPr>
              <w:t>Kryterium</w:t>
            </w:r>
          </w:p>
        </w:tc>
        <w:tc>
          <w:tcPr>
            <w:tcW w:w="1276" w:type="dxa"/>
            <w:shd w:val="clear" w:color="auto" w:fill="D9D9D9" w:themeFill="background1" w:themeFillShade="D9"/>
          </w:tcPr>
          <w:p w14:paraId="3C958041" w14:textId="77777777" w:rsidR="0081629F" w:rsidRPr="0081629F" w:rsidRDefault="0081629F" w:rsidP="0081629F">
            <w:pPr>
              <w:spacing w:before="120" w:after="120"/>
              <w:jc w:val="center"/>
              <w:rPr>
                <w:rFonts w:ascii="Arial Narrow" w:hAnsi="Arial Narrow" w:cs="Arial"/>
                <w:b/>
                <w:sz w:val="20"/>
                <w:szCs w:val="20"/>
                <w:lang w:val="pl-PL"/>
              </w:rPr>
            </w:pPr>
            <w:r w:rsidRPr="0081629F">
              <w:rPr>
                <w:rFonts w:ascii="Arial Narrow" w:hAnsi="Arial Narrow" w:cs="Arial"/>
                <w:b/>
                <w:sz w:val="20"/>
                <w:szCs w:val="20"/>
                <w:lang w:val="pl-PL"/>
              </w:rPr>
              <w:t>Waga kryterium %</w:t>
            </w:r>
          </w:p>
        </w:tc>
      </w:tr>
      <w:tr w:rsidR="0081629F" w:rsidRPr="0081629F" w14:paraId="355D1072" w14:textId="77777777" w:rsidTr="00D903CE">
        <w:tc>
          <w:tcPr>
            <w:tcW w:w="425" w:type="dxa"/>
          </w:tcPr>
          <w:p w14:paraId="3E7904FC" w14:textId="77777777" w:rsidR="0081629F" w:rsidRPr="0081629F" w:rsidRDefault="0081629F" w:rsidP="0081629F">
            <w:pPr>
              <w:spacing w:before="240" w:after="240"/>
              <w:jc w:val="center"/>
              <w:rPr>
                <w:rFonts w:ascii="Arial Narrow" w:hAnsi="Arial Narrow" w:cs="Arial"/>
                <w:sz w:val="20"/>
                <w:szCs w:val="20"/>
              </w:rPr>
            </w:pPr>
            <w:r w:rsidRPr="0081629F">
              <w:rPr>
                <w:rFonts w:ascii="Arial Narrow" w:hAnsi="Arial Narrow" w:cs="Arial"/>
                <w:sz w:val="20"/>
                <w:szCs w:val="20"/>
              </w:rPr>
              <w:t>1.</w:t>
            </w:r>
          </w:p>
        </w:tc>
        <w:tc>
          <w:tcPr>
            <w:tcW w:w="8080" w:type="dxa"/>
          </w:tcPr>
          <w:p w14:paraId="43C10AA4" w14:textId="77777777" w:rsidR="0081629F" w:rsidRPr="0081629F" w:rsidRDefault="0081629F" w:rsidP="0081629F">
            <w:pPr>
              <w:spacing w:before="240" w:after="240"/>
              <w:ind w:left="484" w:hanging="484"/>
              <w:rPr>
                <w:rFonts w:ascii="Arial Narrow" w:hAnsi="Arial Narrow" w:cs="Arial"/>
                <w:sz w:val="20"/>
                <w:szCs w:val="20"/>
                <w:lang w:val="pl-PL"/>
              </w:rPr>
            </w:pPr>
            <w:r w:rsidRPr="0081629F">
              <w:rPr>
                <w:rFonts w:ascii="Arial Narrow" w:hAnsi="Arial Narrow" w:cs="Arial"/>
                <w:sz w:val="20"/>
                <w:szCs w:val="20"/>
                <w:lang w:val="pl-PL"/>
              </w:rPr>
              <w:t>C – Cena oferty</w:t>
            </w:r>
          </w:p>
        </w:tc>
        <w:tc>
          <w:tcPr>
            <w:tcW w:w="1276" w:type="dxa"/>
            <w:vAlign w:val="center"/>
          </w:tcPr>
          <w:p w14:paraId="5FC22046" w14:textId="4FA90063" w:rsidR="0081629F" w:rsidRPr="0081629F" w:rsidRDefault="0081629F" w:rsidP="0081629F">
            <w:pPr>
              <w:spacing w:before="240" w:after="240"/>
              <w:jc w:val="center"/>
              <w:rPr>
                <w:rFonts w:ascii="Arial Narrow" w:hAnsi="Arial Narrow" w:cs="Arial"/>
                <w:sz w:val="20"/>
                <w:szCs w:val="20"/>
              </w:rPr>
            </w:pPr>
            <w:r>
              <w:rPr>
                <w:rFonts w:ascii="Arial Narrow" w:hAnsi="Arial Narrow" w:cs="Arial"/>
                <w:sz w:val="20"/>
                <w:szCs w:val="20"/>
              </w:rPr>
              <w:t>6</w:t>
            </w:r>
            <w:r w:rsidRPr="0081629F">
              <w:rPr>
                <w:rFonts w:ascii="Arial Narrow" w:hAnsi="Arial Narrow" w:cs="Arial"/>
                <w:sz w:val="20"/>
                <w:szCs w:val="20"/>
              </w:rPr>
              <w:t>0 %</w:t>
            </w:r>
          </w:p>
        </w:tc>
      </w:tr>
      <w:tr w:rsidR="0081629F" w:rsidRPr="0081629F" w14:paraId="4EF19D03" w14:textId="77777777" w:rsidTr="00D903CE">
        <w:tc>
          <w:tcPr>
            <w:tcW w:w="425" w:type="dxa"/>
          </w:tcPr>
          <w:p w14:paraId="4E4CB849" w14:textId="77777777" w:rsidR="0081629F" w:rsidRPr="0081629F" w:rsidRDefault="0081629F" w:rsidP="0081629F">
            <w:pPr>
              <w:spacing w:before="240" w:after="240"/>
              <w:jc w:val="center"/>
              <w:rPr>
                <w:rFonts w:ascii="Arial Narrow" w:hAnsi="Arial Narrow" w:cs="Arial"/>
                <w:sz w:val="20"/>
                <w:szCs w:val="20"/>
              </w:rPr>
            </w:pPr>
            <w:r w:rsidRPr="0081629F">
              <w:rPr>
                <w:rFonts w:ascii="Arial Narrow" w:hAnsi="Arial Narrow" w:cs="Arial"/>
                <w:sz w:val="20"/>
                <w:szCs w:val="20"/>
              </w:rPr>
              <w:t>2.</w:t>
            </w:r>
          </w:p>
        </w:tc>
        <w:tc>
          <w:tcPr>
            <w:tcW w:w="8080" w:type="dxa"/>
          </w:tcPr>
          <w:p w14:paraId="70469E4F" w14:textId="06BDADDE" w:rsidR="0081629F" w:rsidRPr="0081629F" w:rsidRDefault="008B6E3F" w:rsidP="0081629F">
            <w:pPr>
              <w:spacing w:before="240" w:after="240"/>
              <w:rPr>
                <w:rFonts w:ascii="Arial Narrow" w:hAnsi="Arial Narrow" w:cs="Arial"/>
                <w:sz w:val="20"/>
                <w:szCs w:val="20"/>
                <w:lang w:val="pl-PL"/>
              </w:rPr>
            </w:pPr>
            <w:r>
              <w:rPr>
                <w:rFonts w:ascii="Arial Narrow" w:hAnsi="Arial Narrow" w:cs="Arial"/>
                <w:sz w:val="20"/>
                <w:szCs w:val="20"/>
                <w:lang w:val="pl-PL"/>
              </w:rPr>
              <w:t>U</w:t>
            </w:r>
            <w:r w:rsidR="0081629F" w:rsidRPr="0081629F">
              <w:rPr>
                <w:rFonts w:ascii="Arial Narrow" w:hAnsi="Arial Narrow" w:cs="Arial"/>
                <w:sz w:val="20"/>
                <w:szCs w:val="20"/>
                <w:lang w:val="pl-PL"/>
              </w:rPr>
              <w:t xml:space="preserve"> – </w:t>
            </w:r>
            <w:r>
              <w:rPr>
                <w:rFonts w:ascii="Arial Narrow" w:hAnsi="Arial Narrow" w:cs="Arial"/>
                <w:sz w:val="20"/>
                <w:szCs w:val="20"/>
                <w:lang w:val="pl-PL"/>
              </w:rPr>
              <w:t>Udogodnienia w obsłudze urządzenia oraz zakupie biletu dla osób niewidzących oraz niewidomych</w:t>
            </w:r>
          </w:p>
        </w:tc>
        <w:tc>
          <w:tcPr>
            <w:tcW w:w="1276" w:type="dxa"/>
            <w:vAlign w:val="center"/>
          </w:tcPr>
          <w:p w14:paraId="60343C13" w14:textId="36B5CDB7" w:rsidR="0081629F" w:rsidRPr="0081629F" w:rsidRDefault="0081629F" w:rsidP="0081629F">
            <w:pPr>
              <w:spacing w:before="240" w:after="240"/>
              <w:jc w:val="center"/>
              <w:rPr>
                <w:rFonts w:ascii="Arial Narrow" w:hAnsi="Arial Narrow" w:cs="Arial"/>
                <w:sz w:val="20"/>
                <w:szCs w:val="20"/>
              </w:rPr>
            </w:pPr>
            <w:r w:rsidRPr="0081629F">
              <w:rPr>
                <w:rFonts w:ascii="Arial Narrow" w:hAnsi="Arial Narrow" w:cs="Arial"/>
                <w:sz w:val="20"/>
                <w:szCs w:val="20"/>
              </w:rPr>
              <w:t>2</w:t>
            </w:r>
            <w:r w:rsidR="008B6E3F">
              <w:rPr>
                <w:rFonts w:ascii="Arial Narrow" w:hAnsi="Arial Narrow" w:cs="Arial"/>
                <w:sz w:val="20"/>
                <w:szCs w:val="20"/>
              </w:rPr>
              <w:t>5</w:t>
            </w:r>
            <w:r w:rsidRPr="0081629F">
              <w:rPr>
                <w:rFonts w:ascii="Arial Narrow" w:hAnsi="Arial Narrow" w:cs="Arial"/>
                <w:sz w:val="20"/>
                <w:szCs w:val="20"/>
              </w:rPr>
              <w:t xml:space="preserve"> %</w:t>
            </w:r>
          </w:p>
        </w:tc>
      </w:tr>
      <w:tr w:rsidR="0081629F" w:rsidRPr="0081629F" w14:paraId="3A0F1AE4" w14:textId="77777777" w:rsidTr="00D903CE">
        <w:tc>
          <w:tcPr>
            <w:tcW w:w="425" w:type="dxa"/>
          </w:tcPr>
          <w:p w14:paraId="26215C73" w14:textId="77777777" w:rsidR="0081629F" w:rsidRPr="0081629F" w:rsidRDefault="0081629F" w:rsidP="0081629F">
            <w:pPr>
              <w:spacing w:before="240" w:after="240"/>
              <w:jc w:val="center"/>
              <w:rPr>
                <w:rFonts w:ascii="Arial Narrow" w:hAnsi="Arial Narrow" w:cs="Arial"/>
                <w:sz w:val="20"/>
                <w:szCs w:val="20"/>
              </w:rPr>
            </w:pPr>
            <w:r w:rsidRPr="0081629F">
              <w:rPr>
                <w:rFonts w:ascii="Arial Narrow" w:hAnsi="Arial Narrow" w:cs="Arial"/>
                <w:sz w:val="20"/>
                <w:szCs w:val="20"/>
              </w:rPr>
              <w:t>3.</w:t>
            </w:r>
          </w:p>
        </w:tc>
        <w:tc>
          <w:tcPr>
            <w:tcW w:w="8080" w:type="dxa"/>
          </w:tcPr>
          <w:p w14:paraId="68E471E1" w14:textId="7E6ADB2D" w:rsidR="0081629F" w:rsidRPr="0081629F" w:rsidRDefault="008B6E3F" w:rsidP="0081629F">
            <w:pPr>
              <w:spacing w:before="240" w:after="240"/>
              <w:rPr>
                <w:rFonts w:ascii="Arial Narrow" w:hAnsi="Arial Narrow" w:cs="Arial"/>
                <w:sz w:val="20"/>
                <w:szCs w:val="20"/>
                <w:lang w:val="pl-PL"/>
              </w:rPr>
            </w:pPr>
            <w:r>
              <w:rPr>
                <w:rFonts w:ascii="Arial Narrow" w:hAnsi="Arial Narrow" w:cs="Arial"/>
                <w:sz w:val="20"/>
                <w:szCs w:val="20"/>
                <w:lang w:val="pl-PL"/>
              </w:rPr>
              <w:t>S</w:t>
            </w:r>
            <w:r w:rsidR="0081629F" w:rsidRPr="0081629F">
              <w:rPr>
                <w:rFonts w:ascii="Arial Narrow" w:hAnsi="Arial Narrow" w:cs="Arial"/>
                <w:sz w:val="20"/>
                <w:szCs w:val="20"/>
                <w:lang w:val="pl-PL"/>
              </w:rPr>
              <w:t xml:space="preserve"> –</w:t>
            </w:r>
            <w:r>
              <w:rPr>
                <w:rFonts w:ascii="Arial Narrow" w:hAnsi="Arial Narrow" w:cs="Arial"/>
                <w:sz w:val="20"/>
                <w:szCs w:val="20"/>
                <w:lang w:val="pl-PL"/>
              </w:rPr>
              <w:t xml:space="preserve"> System do monitorowania działania automatów mobilnych w celu wsparcia procesu skargowo-reklamacyjnego z tytułu przejazdu bez ważnego biletu</w:t>
            </w:r>
          </w:p>
        </w:tc>
        <w:tc>
          <w:tcPr>
            <w:tcW w:w="1276" w:type="dxa"/>
            <w:vAlign w:val="center"/>
          </w:tcPr>
          <w:p w14:paraId="1EF1B73B" w14:textId="77777777" w:rsidR="0081629F" w:rsidRPr="0081629F" w:rsidRDefault="0081629F" w:rsidP="0081629F">
            <w:pPr>
              <w:spacing w:before="240" w:after="240"/>
              <w:jc w:val="center"/>
              <w:rPr>
                <w:rFonts w:ascii="Arial Narrow" w:hAnsi="Arial Narrow" w:cs="Arial"/>
                <w:sz w:val="20"/>
                <w:szCs w:val="20"/>
              </w:rPr>
            </w:pPr>
            <w:r w:rsidRPr="0081629F">
              <w:rPr>
                <w:rFonts w:ascii="Arial Narrow" w:hAnsi="Arial Narrow" w:cs="Arial"/>
                <w:sz w:val="20"/>
                <w:szCs w:val="20"/>
              </w:rPr>
              <w:t>10%</w:t>
            </w:r>
          </w:p>
        </w:tc>
      </w:tr>
      <w:tr w:rsidR="008B6E3F" w:rsidRPr="008B6E3F" w14:paraId="2ECC2A80" w14:textId="77777777" w:rsidTr="00D903CE">
        <w:tc>
          <w:tcPr>
            <w:tcW w:w="425" w:type="dxa"/>
          </w:tcPr>
          <w:p w14:paraId="43EA5FE6" w14:textId="067AFA70" w:rsidR="008B6E3F" w:rsidRPr="0081629F" w:rsidRDefault="008B6E3F" w:rsidP="0081629F">
            <w:pPr>
              <w:spacing w:before="240" w:after="240"/>
              <w:jc w:val="center"/>
              <w:rPr>
                <w:rFonts w:ascii="Arial Narrow" w:hAnsi="Arial Narrow" w:cs="Arial"/>
                <w:sz w:val="20"/>
                <w:szCs w:val="20"/>
              </w:rPr>
            </w:pPr>
            <w:r>
              <w:rPr>
                <w:rFonts w:ascii="Arial Narrow" w:hAnsi="Arial Narrow" w:cs="Arial"/>
                <w:sz w:val="20"/>
                <w:szCs w:val="20"/>
              </w:rPr>
              <w:t>4.</w:t>
            </w:r>
          </w:p>
        </w:tc>
        <w:tc>
          <w:tcPr>
            <w:tcW w:w="8080" w:type="dxa"/>
          </w:tcPr>
          <w:p w14:paraId="116DCF60" w14:textId="017D0347" w:rsidR="008B6E3F" w:rsidRDefault="008B6E3F" w:rsidP="0081629F">
            <w:pPr>
              <w:spacing w:before="240" w:after="240"/>
              <w:rPr>
                <w:rFonts w:ascii="Arial Narrow" w:hAnsi="Arial Narrow" w:cs="Arial"/>
                <w:sz w:val="20"/>
                <w:szCs w:val="20"/>
                <w:lang w:val="pl-PL"/>
              </w:rPr>
            </w:pPr>
            <w:r>
              <w:rPr>
                <w:rFonts w:ascii="Arial Narrow" w:hAnsi="Arial Narrow" w:cs="Arial"/>
                <w:sz w:val="20"/>
                <w:szCs w:val="20"/>
                <w:lang w:val="pl-PL"/>
              </w:rPr>
              <w:t>M – Możliwość obsługi ekranu dotykowego dowolnym przedmiotem, gwarantując bezpieczniejszą i bardziej higieniczną możliwość zakupu biletów na przejazd pociągami WKD</w:t>
            </w:r>
          </w:p>
        </w:tc>
        <w:tc>
          <w:tcPr>
            <w:tcW w:w="1276" w:type="dxa"/>
            <w:vAlign w:val="center"/>
          </w:tcPr>
          <w:p w14:paraId="3CB96107" w14:textId="1D4A39B3" w:rsidR="008B6E3F" w:rsidRPr="008B6E3F" w:rsidRDefault="008B6E3F" w:rsidP="0081629F">
            <w:pPr>
              <w:spacing w:before="240" w:after="240"/>
              <w:jc w:val="center"/>
              <w:rPr>
                <w:rFonts w:ascii="Arial Narrow" w:hAnsi="Arial Narrow" w:cs="Arial"/>
                <w:sz w:val="20"/>
                <w:szCs w:val="20"/>
                <w:lang w:val="pl-PL"/>
              </w:rPr>
            </w:pPr>
            <w:r>
              <w:rPr>
                <w:rFonts w:ascii="Arial Narrow" w:hAnsi="Arial Narrow" w:cs="Arial"/>
                <w:sz w:val="20"/>
                <w:szCs w:val="20"/>
                <w:lang w:val="pl-PL"/>
              </w:rPr>
              <w:t>5%</w:t>
            </w:r>
          </w:p>
        </w:tc>
      </w:tr>
    </w:tbl>
    <w:p w14:paraId="16F6B351" w14:textId="77777777" w:rsidR="00C93B34" w:rsidRPr="00C63119" w:rsidRDefault="00C93B34" w:rsidP="00D555FC">
      <w:pPr>
        <w:spacing w:before="60"/>
        <w:jc w:val="both"/>
        <w:rPr>
          <w:rFonts w:ascii="Arial Narrow" w:hAnsi="Arial Narrow" w:cs="Arial"/>
          <w:b/>
          <w:color w:val="000000"/>
          <w:sz w:val="20"/>
          <w:szCs w:val="20"/>
          <w:lang w:val="pl-PL"/>
        </w:rPr>
      </w:pPr>
    </w:p>
    <w:p w14:paraId="549FBC59" w14:textId="4A59202C" w:rsidR="00D66D24" w:rsidRPr="00C93B34" w:rsidRDefault="00D66D24" w:rsidP="00D903CE">
      <w:pPr>
        <w:pStyle w:val="Akapitzlist"/>
        <w:numPr>
          <w:ilvl w:val="0"/>
          <w:numId w:val="65"/>
        </w:numPr>
        <w:ind w:left="284" w:hanging="284"/>
        <w:jc w:val="both"/>
        <w:rPr>
          <w:rFonts w:ascii="Arial Narrow" w:hAnsi="Arial Narrow" w:cs="Arial"/>
          <w:sz w:val="20"/>
          <w:szCs w:val="20"/>
          <w:u w:val="single"/>
        </w:rPr>
      </w:pPr>
      <w:r w:rsidRPr="00C93B34">
        <w:rPr>
          <w:rFonts w:ascii="Arial Narrow" w:hAnsi="Arial Narrow" w:cs="Arial"/>
          <w:sz w:val="20"/>
          <w:szCs w:val="20"/>
          <w:u w:val="single"/>
          <w:lang w:val="pl-PL"/>
        </w:rPr>
        <w:t>Sposób oceny ofert</w:t>
      </w:r>
      <w:r w:rsidRPr="00C93B34">
        <w:rPr>
          <w:rFonts w:ascii="Arial Narrow" w:hAnsi="Arial Narrow" w:cs="Arial"/>
          <w:sz w:val="20"/>
          <w:szCs w:val="20"/>
          <w:u w:val="single"/>
        </w:rPr>
        <w:t>:</w:t>
      </w:r>
    </w:p>
    <w:p w14:paraId="567BB9FB" w14:textId="77777777" w:rsidR="00E351C8" w:rsidRPr="00C93B34" w:rsidRDefault="00E351C8" w:rsidP="00D903CE">
      <w:pPr>
        <w:widowControl w:val="0"/>
        <w:numPr>
          <w:ilvl w:val="0"/>
          <w:numId w:val="6"/>
        </w:numPr>
        <w:tabs>
          <w:tab w:val="left" w:pos="-851"/>
        </w:tabs>
        <w:ind w:left="567" w:hanging="283"/>
        <w:jc w:val="both"/>
        <w:rPr>
          <w:rFonts w:ascii="Arial Narrow" w:hAnsi="Arial Narrow" w:cs="Arial"/>
          <w:color w:val="000000"/>
          <w:sz w:val="20"/>
          <w:szCs w:val="20"/>
          <w:lang w:val="pl-PL"/>
        </w:rPr>
      </w:pPr>
      <w:bookmarkStart w:id="81" w:name="_Hlk95993689"/>
      <w:r w:rsidRPr="00C93B34">
        <w:rPr>
          <w:rFonts w:ascii="Arial Narrow" w:hAnsi="Arial Narrow" w:cs="Arial"/>
          <w:color w:val="000000"/>
          <w:sz w:val="20"/>
          <w:szCs w:val="20"/>
          <w:lang w:val="pl-PL"/>
        </w:rPr>
        <w:t>ocenie będą podlegać wyłącznie oferty niepodlegające odrzuceniu na podstawie § 11 ust. 11 i ust. 12 Regulaminu;</w:t>
      </w:r>
    </w:p>
    <w:p w14:paraId="639AB22B" w14:textId="77777777" w:rsidR="00E351C8" w:rsidRPr="00C93B34" w:rsidRDefault="00E351C8" w:rsidP="00D903CE">
      <w:pPr>
        <w:widowControl w:val="0"/>
        <w:numPr>
          <w:ilvl w:val="0"/>
          <w:numId w:val="6"/>
        </w:numPr>
        <w:tabs>
          <w:tab w:val="left" w:pos="-851"/>
        </w:tabs>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 toku badania i oceny ofert Zamawiający może żądać od Wykonawców wyjaśnień dotyczących treści złożonych przez nich ofert lub innych składanych dokumentów lub oświadczeń na zasadach wskazanych w Regulaminie. Wykonawcy są zobowiązani do przedstawienia wyjaśnień w terminie wskazanym przez Zamawiającego;</w:t>
      </w:r>
    </w:p>
    <w:p w14:paraId="40B1F4B6" w14:textId="05B6D9B8" w:rsidR="00E351C8" w:rsidRPr="00C93B34" w:rsidRDefault="00E351C8" w:rsidP="00D903CE">
      <w:pPr>
        <w:widowControl w:val="0"/>
        <w:numPr>
          <w:ilvl w:val="0"/>
          <w:numId w:val="6"/>
        </w:numPr>
        <w:tabs>
          <w:tab w:val="left" w:pos="-851"/>
        </w:tabs>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zgodnie z § 11 ust. 3 Regulaminu, Zamawiający poprawi w ofercie oczywiste omyłki pisarskie, oczywiste omyłki rachunkowe, z</w:t>
      </w:r>
      <w:r w:rsidR="00EC5DC2">
        <w:rPr>
          <w:rFonts w:ascii="Arial Narrow" w:hAnsi="Arial Narrow" w:cs="Arial"/>
          <w:color w:val="000000"/>
          <w:sz w:val="20"/>
          <w:szCs w:val="20"/>
          <w:lang w:val="pl-PL"/>
        </w:rPr>
        <w:t> </w:t>
      </w:r>
      <w:r w:rsidRPr="00C93B34">
        <w:rPr>
          <w:rFonts w:ascii="Arial Narrow" w:hAnsi="Arial Narrow" w:cs="Arial"/>
          <w:color w:val="000000"/>
          <w:sz w:val="20"/>
          <w:szCs w:val="20"/>
          <w:lang w:val="pl-PL"/>
        </w:rPr>
        <w:t>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14:paraId="0605C2D6" w14:textId="77777777" w:rsidR="00E351C8" w:rsidRPr="00C93B34" w:rsidRDefault="00E351C8" w:rsidP="00D903CE">
      <w:pPr>
        <w:widowControl w:val="0"/>
        <w:numPr>
          <w:ilvl w:val="0"/>
          <w:numId w:val="6"/>
        </w:numPr>
        <w:tabs>
          <w:tab w:val="left" w:pos="-851"/>
        </w:tabs>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 przypadku, gdy Zamawiający skorzysta z możliwości negocjacji i Wykonawca na zaproszenie do złożenia oferty dodatkowej, złoży ofertę zawierającą nową (niższą) cenę lub nowe (ulepszone) elementy treści ofert, które podlegały negocjacjom, ocenie podlegać będzie oferta Wykonawcy złożona w odpowiedzi na SWZ z uwzględnieniem zmiany ceny i innych elementów treści oferty wynikających z oferty dodatkowej;</w:t>
      </w:r>
    </w:p>
    <w:p w14:paraId="2610419E" w14:textId="77777777" w:rsidR="00E351C8" w:rsidRPr="00C93B34" w:rsidRDefault="00E351C8" w:rsidP="00D903CE">
      <w:pPr>
        <w:widowControl w:val="0"/>
        <w:numPr>
          <w:ilvl w:val="0"/>
          <w:numId w:val="6"/>
        </w:numPr>
        <w:spacing w:after="120"/>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ocena ofert dokonywana będzie na podstawie poniżej określonych zasad:</w:t>
      </w:r>
    </w:p>
    <w:bookmarkEnd w:id="81"/>
    <w:p w14:paraId="0BBC7423" w14:textId="4EBA9354" w:rsidR="00D555FC" w:rsidRPr="003B198F" w:rsidRDefault="00D555FC" w:rsidP="00D903CE">
      <w:pPr>
        <w:pStyle w:val="Akapitzlist"/>
        <w:widowControl w:val="0"/>
        <w:numPr>
          <w:ilvl w:val="0"/>
          <w:numId w:val="66"/>
        </w:numPr>
        <w:spacing w:after="120"/>
        <w:ind w:left="851" w:hanging="284"/>
        <w:jc w:val="both"/>
        <w:rPr>
          <w:rFonts w:ascii="Arial Narrow" w:hAnsi="Arial Narrow" w:cs="Arial"/>
          <w:b/>
          <w:color w:val="000000"/>
          <w:sz w:val="20"/>
          <w:szCs w:val="20"/>
          <w:lang w:val="pl-PL"/>
        </w:rPr>
      </w:pPr>
      <w:r w:rsidRPr="003B198F">
        <w:rPr>
          <w:rFonts w:ascii="Arial Narrow" w:hAnsi="Arial Narrow" w:cs="Arial"/>
          <w:b/>
          <w:color w:val="000000"/>
          <w:sz w:val="20"/>
          <w:szCs w:val="20"/>
          <w:lang w:val="pl-PL"/>
        </w:rPr>
        <w:t>Kryterium</w:t>
      </w:r>
      <w:r w:rsidR="003B198F">
        <w:rPr>
          <w:rFonts w:ascii="Arial Narrow" w:hAnsi="Arial Narrow" w:cs="Arial"/>
          <w:b/>
          <w:color w:val="000000"/>
          <w:sz w:val="20"/>
          <w:szCs w:val="20"/>
          <w:lang w:val="pl-PL"/>
        </w:rPr>
        <w:t xml:space="preserve"> </w:t>
      </w:r>
      <w:r w:rsidRPr="003B198F">
        <w:rPr>
          <w:rFonts w:ascii="Arial Narrow" w:hAnsi="Arial Narrow" w:cs="Arial"/>
          <w:b/>
          <w:color w:val="000000"/>
          <w:sz w:val="20"/>
          <w:szCs w:val="20"/>
          <w:lang w:val="pl-PL"/>
        </w:rPr>
        <w:t xml:space="preserve">C – </w:t>
      </w:r>
      <w:r w:rsidR="00457F7F">
        <w:rPr>
          <w:rFonts w:ascii="Arial Narrow" w:hAnsi="Arial Narrow" w:cs="Arial"/>
          <w:b/>
          <w:color w:val="000000"/>
          <w:sz w:val="20"/>
          <w:szCs w:val="20"/>
          <w:lang w:val="pl-PL"/>
        </w:rPr>
        <w:t>C</w:t>
      </w:r>
      <w:r w:rsidRPr="003B198F">
        <w:rPr>
          <w:rFonts w:ascii="Arial Narrow" w:hAnsi="Arial Narrow" w:cs="Arial"/>
          <w:b/>
          <w:color w:val="000000"/>
          <w:sz w:val="20"/>
          <w:szCs w:val="20"/>
          <w:lang w:val="pl-PL"/>
        </w:rPr>
        <w:t>ena oferty</w:t>
      </w:r>
      <w:r w:rsidR="00457F7F">
        <w:rPr>
          <w:rFonts w:ascii="Arial Narrow" w:hAnsi="Arial Narrow" w:cs="Arial"/>
          <w:b/>
          <w:color w:val="000000"/>
          <w:sz w:val="20"/>
          <w:szCs w:val="20"/>
          <w:lang w:val="pl-PL"/>
        </w:rPr>
        <w:t xml:space="preserve"> – waga 60%</w:t>
      </w:r>
    </w:p>
    <w:p w14:paraId="57C016F0" w14:textId="54373FFD" w:rsidR="00D555FC" w:rsidRPr="00D66D24" w:rsidRDefault="00D555FC" w:rsidP="001A368F">
      <w:pPr>
        <w:ind w:left="850"/>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 xml:space="preserve">Każda z ważnych ofert będzie punktowana poprzez porównanie ceny </w:t>
      </w:r>
      <w:r>
        <w:rPr>
          <w:rFonts w:ascii="Arial Narrow" w:hAnsi="Arial Narrow" w:cs="Arial"/>
          <w:color w:val="000000"/>
          <w:sz w:val="20"/>
          <w:szCs w:val="20"/>
          <w:lang w:val="pl-PL"/>
        </w:rPr>
        <w:t xml:space="preserve">brutto </w:t>
      </w:r>
      <w:r w:rsidRPr="00D66D24">
        <w:rPr>
          <w:rFonts w:ascii="Arial Narrow" w:hAnsi="Arial Narrow" w:cs="Arial"/>
          <w:color w:val="000000"/>
          <w:sz w:val="20"/>
          <w:szCs w:val="20"/>
          <w:lang w:val="pl-PL"/>
        </w:rPr>
        <w:t xml:space="preserve">oferty badanej do ceny </w:t>
      </w:r>
      <w:r>
        <w:rPr>
          <w:rFonts w:ascii="Arial Narrow" w:hAnsi="Arial Narrow" w:cs="Arial"/>
          <w:color w:val="000000"/>
          <w:sz w:val="20"/>
          <w:szCs w:val="20"/>
          <w:lang w:val="pl-PL"/>
        </w:rPr>
        <w:t xml:space="preserve">brutto </w:t>
      </w:r>
      <w:r w:rsidRPr="00D66D24">
        <w:rPr>
          <w:rFonts w:ascii="Arial Narrow" w:hAnsi="Arial Narrow" w:cs="Arial"/>
          <w:color w:val="000000"/>
          <w:sz w:val="20"/>
          <w:szCs w:val="20"/>
          <w:lang w:val="pl-PL"/>
        </w:rPr>
        <w:t>oferty z najniższą ceną</w:t>
      </w:r>
      <w:r w:rsidR="00CA1AD2">
        <w:rPr>
          <w:rFonts w:ascii="Arial Narrow" w:hAnsi="Arial Narrow" w:cs="Arial"/>
          <w:color w:val="000000"/>
          <w:sz w:val="20"/>
          <w:szCs w:val="20"/>
          <w:lang w:val="pl-PL"/>
        </w:rPr>
        <w:t xml:space="preserve"> spośród wszystkich ofert</w:t>
      </w:r>
      <w:r w:rsidR="003B198F">
        <w:rPr>
          <w:rFonts w:ascii="Arial Narrow" w:hAnsi="Arial Narrow" w:cs="Arial"/>
          <w:color w:val="000000"/>
          <w:sz w:val="20"/>
          <w:szCs w:val="20"/>
          <w:lang w:val="pl-PL"/>
        </w:rPr>
        <w:t xml:space="preserve">. </w:t>
      </w:r>
      <w:r w:rsidR="00457F7F">
        <w:rPr>
          <w:rFonts w:ascii="Arial Narrow" w:hAnsi="Arial Narrow" w:cs="Arial"/>
          <w:color w:val="000000"/>
          <w:sz w:val="20"/>
          <w:szCs w:val="20"/>
          <w:lang w:val="pl-PL"/>
        </w:rPr>
        <w:t xml:space="preserve">Liczba punktów w tym kryterium zostanie obliczona </w:t>
      </w:r>
      <w:r w:rsidR="00457F7F" w:rsidRPr="00BB0A93">
        <w:rPr>
          <w:rFonts w:ascii="Arial Narrow" w:hAnsi="Arial Narrow" w:cs="Arial"/>
          <w:color w:val="000000"/>
          <w:sz w:val="20"/>
          <w:szCs w:val="20"/>
          <w:lang w:val="pl-PL"/>
        </w:rPr>
        <w:t>wg poniższego wzoru</w:t>
      </w:r>
      <w:r w:rsidRPr="00D66D24">
        <w:rPr>
          <w:rFonts w:ascii="Arial Narrow" w:hAnsi="Arial Narrow" w:cs="Arial"/>
          <w:color w:val="000000"/>
          <w:sz w:val="20"/>
          <w:szCs w:val="20"/>
          <w:lang w:val="pl-PL"/>
        </w:rPr>
        <w:t xml:space="preserve">: </w:t>
      </w:r>
    </w:p>
    <w:p w14:paraId="7F3CE62D" w14:textId="77777777" w:rsidR="00D555FC" w:rsidRPr="00D66D24" w:rsidRDefault="00D555FC" w:rsidP="001A368F">
      <w:pPr>
        <w:jc w:val="both"/>
        <w:rPr>
          <w:rFonts w:ascii="Arial Narrow" w:hAnsi="Arial Narrow" w:cs="Arial"/>
          <w:color w:val="000000"/>
          <w:sz w:val="20"/>
          <w:szCs w:val="20"/>
          <w:lang w:val="pl-PL"/>
        </w:rPr>
      </w:pPr>
    </w:p>
    <w:p w14:paraId="5E574940" w14:textId="7B17633B" w:rsidR="00D555FC" w:rsidRPr="00D66D24" w:rsidRDefault="00136498" w:rsidP="001A368F">
      <w:pPr>
        <w:jc w:val="both"/>
        <w:rPr>
          <w:rFonts w:ascii="Arial Narrow" w:hAnsi="Arial Narrow" w:cs="Arial"/>
          <w:b/>
          <w:szCs w:val="22"/>
        </w:rPr>
      </w:pPr>
      <m:oMathPara>
        <m:oMath>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Arial Narrow" w:cs="Arial"/>
                  <w:szCs w:val="22"/>
                </w:rPr>
                <m:t>i</m:t>
              </m:r>
            </m:sub>
          </m:sSub>
          <m:r>
            <m:rPr>
              <m:sty m:val="b"/>
            </m:rPr>
            <w:rPr>
              <w:rFonts w:ascii="Cambria Math" w:hAnsi="Arial Narrow" w:cs="Arial"/>
              <w:szCs w:val="22"/>
            </w:rPr>
            <m:t>=</m:t>
          </m:r>
          <m:f>
            <m:fPr>
              <m:ctrlPr>
                <w:rPr>
                  <w:rFonts w:ascii="Cambria Math" w:hAnsi="Arial Narrow" w:cs="Arial"/>
                  <w:b/>
                  <w:szCs w:val="22"/>
                </w:rPr>
              </m:ctrlPr>
            </m:fPr>
            <m:num>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Arial Narrow" w:cs="Arial"/>
                      <w:szCs w:val="22"/>
                    </w:rPr>
                    <m:t>min</m:t>
                  </m:r>
                </m:sub>
              </m:sSub>
            </m:num>
            <m:den>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Cambria Math" w:cs="Arial"/>
                      <w:szCs w:val="22"/>
                    </w:rPr>
                    <m:t>o</m:t>
                  </m:r>
                </m:sub>
              </m:sSub>
            </m:den>
          </m:f>
          <m:r>
            <m:rPr>
              <m:sty m:val="b"/>
            </m:rPr>
            <w:rPr>
              <w:rFonts w:ascii="Cambria Math" w:hAnsi="Cambria Math" w:cs="Arial"/>
              <w:szCs w:val="22"/>
            </w:rPr>
            <m:t>×</m:t>
          </m:r>
          <m:r>
            <m:rPr>
              <m:sty m:val="b"/>
            </m:rPr>
            <w:rPr>
              <w:rFonts w:ascii="Cambria Math" w:hAnsi="Arial Narrow" w:cs="Arial"/>
              <w:szCs w:val="22"/>
            </w:rPr>
            <m:t>60</m:t>
          </m:r>
        </m:oMath>
      </m:oMathPara>
    </w:p>
    <w:p w14:paraId="55A214A9" w14:textId="77777777" w:rsidR="00D555FC" w:rsidRPr="00D66D24" w:rsidRDefault="00D555FC" w:rsidP="001A368F">
      <w:pPr>
        <w:jc w:val="both"/>
        <w:rPr>
          <w:rFonts w:ascii="Arial Narrow" w:hAnsi="Arial Narrow" w:cs="Arial"/>
          <w:b/>
          <w:color w:val="000000"/>
          <w:szCs w:val="22"/>
          <w:lang w:val="pl-PL"/>
        </w:rPr>
      </w:pPr>
      <w:r w:rsidRPr="00D66D24">
        <w:rPr>
          <w:rFonts w:ascii="Arial Narrow" w:hAnsi="Arial Narrow" w:cs="Arial"/>
          <w:b/>
          <w:color w:val="000000"/>
          <w:szCs w:val="22"/>
          <w:lang w:val="pl-PL"/>
        </w:rPr>
        <w:t xml:space="preserve">  </w:t>
      </w:r>
    </w:p>
    <w:p w14:paraId="45FF6D43" w14:textId="77777777" w:rsidR="00D555FC" w:rsidRPr="00D66D24" w:rsidRDefault="00D555FC" w:rsidP="001A368F">
      <w:pPr>
        <w:ind w:left="1418"/>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gdzie:</w:t>
      </w:r>
    </w:p>
    <w:p w14:paraId="730F8352" w14:textId="77777777" w:rsidR="00D555FC" w:rsidRPr="00D66D24" w:rsidRDefault="00D555FC" w:rsidP="001A368F">
      <w:pPr>
        <w:ind w:left="1418"/>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 xml:space="preserve">i </w:t>
      </w:r>
      <w:r w:rsidRPr="00D66D24">
        <w:rPr>
          <w:rFonts w:ascii="Arial Narrow" w:hAnsi="Arial Narrow" w:cs="Arial"/>
          <w:color w:val="000000"/>
          <w:sz w:val="20"/>
          <w:szCs w:val="20"/>
          <w:lang w:val="pl-PL"/>
        </w:rPr>
        <w:tab/>
        <w:t>– numer oferty</w:t>
      </w:r>
    </w:p>
    <w:p w14:paraId="352DD4C7" w14:textId="29EA6055" w:rsidR="00D555FC" w:rsidRPr="00D66D24" w:rsidRDefault="00D555FC" w:rsidP="001A368F">
      <w:pPr>
        <w:ind w:left="709" w:firstLine="709"/>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C</w:t>
      </w:r>
      <w:r w:rsidRPr="00D66D24">
        <w:rPr>
          <w:rFonts w:ascii="Arial Narrow" w:hAnsi="Arial Narrow" w:cs="Arial"/>
          <w:color w:val="000000"/>
          <w:sz w:val="20"/>
          <w:szCs w:val="20"/>
          <w:vertAlign w:val="subscript"/>
          <w:lang w:val="pl-PL"/>
        </w:rPr>
        <w:t xml:space="preserve">i                   </w:t>
      </w:r>
      <w:r w:rsidRPr="00D66D24">
        <w:rPr>
          <w:rFonts w:ascii="Arial Narrow" w:hAnsi="Arial Narrow" w:cs="Arial"/>
          <w:color w:val="000000"/>
          <w:sz w:val="20"/>
          <w:szCs w:val="20"/>
          <w:lang w:val="pl-PL"/>
        </w:rPr>
        <w:t xml:space="preserve">– liczba punktów przyznanych i-tej ofercie w kryterium </w:t>
      </w:r>
      <w:r w:rsidR="00CA1AD2" w:rsidRPr="00CA1AD2">
        <w:rPr>
          <w:rFonts w:ascii="Arial Narrow" w:hAnsi="Arial Narrow" w:cs="Arial"/>
          <w:color w:val="000000"/>
          <w:sz w:val="20"/>
          <w:szCs w:val="20"/>
          <w:lang w:val="pl-PL"/>
        </w:rPr>
        <w:t>„cena oferty brutto”</w:t>
      </w:r>
    </w:p>
    <w:p w14:paraId="0FF88C12" w14:textId="77777777" w:rsidR="00CA1AD2" w:rsidRDefault="00D555FC" w:rsidP="001A368F">
      <w:pPr>
        <w:ind w:left="709" w:firstLine="709"/>
        <w:jc w:val="both"/>
        <w:rPr>
          <w:rFonts w:ascii="Arial Narrow" w:hAnsi="Arial Narrow" w:cs="Arial"/>
          <w:color w:val="000000"/>
          <w:sz w:val="20"/>
          <w:szCs w:val="20"/>
          <w:lang w:val="pl-PL"/>
        </w:rPr>
      </w:pPr>
      <w:proofErr w:type="spellStart"/>
      <w:r w:rsidRPr="00D66D24">
        <w:rPr>
          <w:rFonts w:ascii="Arial Narrow" w:hAnsi="Arial Narrow" w:cs="Arial"/>
          <w:color w:val="000000"/>
          <w:sz w:val="20"/>
          <w:szCs w:val="20"/>
          <w:lang w:val="pl-PL"/>
        </w:rPr>
        <w:t>C</w:t>
      </w:r>
      <w:r w:rsidRPr="00D66D24">
        <w:rPr>
          <w:rFonts w:ascii="Arial Narrow" w:hAnsi="Arial Narrow" w:cs="Arial"/>
          <w:color w:val="000000"/>
          <w:sz w:val="20"/>
          <w:szCs w:val="20"/>
          <w:vertAlign w:val="subscript"/>
          <w:lang w:val="pl-PL"/>
        </w:rPr>
        <w:t>min</w:t>
      </w:r>
      <w:proofErr w:type="spellEnd"/>
      <w:r w:rsidRPr="00D66D24">
        <w:rPr>
          <w:rFonts w:ascii="Arial Narrow" w:hAnsi="Arial Narrow" w:cs="Arial"/>
          <w:color w:val="000000"/>
          <w:sz w:val="20"/>
          <w:szCs w:val="20"/>
          <w:vertAlign w:val="subscript"/>
          <w:lang w:val="pl-PL"/>
        </w:rPr>
        <w:tab/>
      </w:r>
      <w:r w:rsidRPr="00D66D24">
        <w:rPr>
          <w:rFonts w:ascii="Arial Narrow" w:hAnsi="Arial Narrow" w:cs="Arial"/>
          <w:color w:val="000000"/>
          <w:sz w:val="20"/>
          <w:szCs w:val="20"/>
          <w:lang w:val="pl-PL"/>
        </w:rPr>
        <w:t xml:space="preserve">– </w:t>
      </w:r>
      <w:r w:rsidR="00CA1AD2" w:rsidRPr="00BB0A93">
        <w:rPr>
          <w:rFonts w:ascii="Arial Narrow" w:hAnsi="Arial Narrow" w:cs="Arial"/>
          <w:color w:val="000000"/>
          <w:sz w:val="20"/>
          <w:szCs w:val="20"/>
          <w:lang w:val="pl-PL"/>
        </w:rPr>
        <w:t xml:space="preserve">najniższa cena brutto spośród wszystkich </w:t>
      </w:r>
      <w:r w:rsidR="00CA1AD2">
        <w:rPr>
          <w:rFonts w:ascii="Arial Narrow" w:hAnsi="Arial Narrow" w:cs="Arial"/>
          <w:color w:val="000000"/>
          <w:sz w:val="20"/>
          <w:szCs w:val="20"/>
          <w:lang w:val="pl-PL"/>
        </w:rPr>
        <w:t>ocenianych</w:t>
      </w:r>
      <w:r w:rsidR="00CA1AD2" w:rsidRPr="00BB0A93">
        <w:rPr>
          <w:rFonts w:ascii="Arial Narrow" w:hAnsi="Arial Narrow" w:cs="Arial"/>
          <w:color w:val="000000"/>
          <w:sz w:val="20"/>
          <w:szCs w:val="20"/>
          <w:lang w:val="pl-PL"/>
        </w:rPr>
        <w:t xml:space="preserve"> ofert</w:t>
      </w:r>
      <w:r w:rsidR="00CA1AD2" w:rsidRPr="00D66D24">
        <w:rPr>
          <w:rFonts w:ascii="Arial Narrow" w:hAnsi="Arial Narrow" w:cs="Arial"/>
          <w:color w:val="000000"/>
          <w:sz w:val="20"/>
          <w:szCs w:val="20"/>
          <w:lang w:val="pl-PL"/>
        </w:rPr>
        <w:t xml:space="preserve"> </w:t>
      </w:r>
    </w:p>
    <w:p w14:paraId="12A24E21" w14:textId="22052B87" w:rsidR="00D555FC" w:rsidRDefault="00D555FC" w:rsidP="001A368F">
      <w:pPr>
        <w:ind w:left="709" w:firstLine="709"/>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C</w:t>
      </w:r>
      <w:r w:rsidR="002E0B4D">
        <w:rPr>
          <w:rFonts w:ascii="Arial Narrow" w:hAnsi="Arial Narrow" w:cs="Arial"/>
          <w:color w:val="000000"/>
          <w:sz w:val="20"/>
          <w:szCs w:val="20"/>
          <w:vertAlign w:val="subscript"/>
          <w:lang w:val="pl-PL"/>
        </w:rPr>
        <w:t>o</w:t>
      </w:r>
      <w:r w:rsidRPr="00D66D24">
        <w:rPr>
          <w:rFonts w:ascii="Arial Narrow" w:hAnsi="Arial Narrow" w:cs="Arial"/>
          <w:color w:val="000000"/>
          <w:sz w:val="20"/>
          <w:szCs w:val="20"/>
          <w:lang w:val="pl-PL"/>
        </w:rPr>
        <w:tab/>
        <w:t>– cena brutto ocenianej i-tej oferty.</w:t>
      </w:r>
    </w:p>
    <w:p w14:paraId="353A5169" w14:textId="77777777" w:rsidR="00CA1AD2" w:rsidRPr="00D66D24" w:rsidRDefault="00CA1AD2" w:rsidP="001A368F">
      <w:pPr>
        <w:ind w:left="709" w:firstLine="709"/>
        <w:jc w:val="both"/>
        <w:rPr>
          <w:rFonts w:ascii="Arial Narrow" w:hAnsi="Arial Narrow" w:cs="Arial"/>
          <w:color w:val="000000"/>
          <w:sz w:val="20"/>
          <w:szCs w:val="20"/>
          <w:lang w:val="pl-PL"/>
        </w:rPr>
      </w:pPr>
    </w:p>
    <w:p w14:paraId="779BFF82" w14:textId="7E7A7F2D" w:rsidR="00D555FC" w:rsidRPr="002E0B4D" w:rsidRDefault="00D555FC" w:rsidP="00D903CE">
      <w:pPr>
        <w:pStyle w:val="Akapitzlist"/>
        <w:widowControl w:val="0"/>
        <w:numPr>
          <w:ilvl w:val="0"/>
          <w:numId w:val="66"/>
        </w:numPr>
        <w:spacing w:after="120"/>
        <w:ind w:left="851" w:hanging="284"/>
        <w:jc w:val="both"/>
        <w:rPr>
          <w:rFonts w:ascii="Arial Narrow" w:hAnsi="Arial Narrow" w:cs="Arial"/>
          <w:b/>
          <w:color w:val="000000"/>
          <w:sz w:val="20"/>
          <w:szCs w:val="20"/>
          <w:lang w:val="pl-PL"/>
        </w:rPr>
      </w:pPr>
      <w:r w:rsidRPr="005A2474">
        <w:rPr>
          <w:rFonts w:ascii="Arial Narrow" w:hAnsi="Arial Narrow" w:cs="Arial"/>
          <w:b/>
          <w:color w:val="000000"/>
          <w:sz w:val="20"/>
          <w:szCs w:val="20"/>
          <w:lang w:val="pl-PL"/>
        </w:rPr>
        <w:t>Kryterium</w:t>
      </w:r>
      <w:r w:rsidR="002E0B4D">
        <w:rPr>
          <w:rFonts w:ascii="Arial Narrow" w:hAnsi="Arial Narrow" w:cs="Arial"/>
          <w:b/>
          <w:color w:val="000000"/>
          <w:sz w:val="20"/>
          <w:szCs w:val="20"/>
          <w:lang w:val="pl-PL"/>
        </w:rPr>
        <w:t xml:space="preserve"> U </w:t>
      </w:r>
      <w:r w:rsidRPr="002E0B4D">
        <w:rPr>
          <w:rFonts w:ascii="Arial Narrow" w:hAnsi="Arial Narrow" w:cs="Arial"/>
          <w:b/>
          <w:color w:val="000000"/>
          <w:sz w:val="20"/>
          <w:szCs w:val="20"/>
          <w:lang w:val="pl-PL"/>
        </w:rPr>
        <w:t xml:space="preserve">– </w:t>
      </w:r>
      <w:r w:rsidR="002E0B4D" w:rsidRPr="002E0B4D">
        <w:rPr>
          <w:rFonts w:ascii="Arial Narrow" w:hAnsi="Arial Narrow" w:cs="Arial"/>
          <w:b/>
          <w:sz w:val="20"/>
          <w:szCs w:val="20"/>
          <w:lang w:val="pl-PL"/>
        </w:rPr>
        <w:t>Udogodnienia w obsłudze urządzenia oraz zakupie biletu dla osób niewidzących oraz niewidomych – waga 25%</w:t>
      </w:r>
    </w:p>
    <w:p w14:paraId="000F1CC8" w14:textId="5FF3A72F" w:rsidR="00955D70" w:rsidRPr="00955D70" w:rsidRDefault="00955D70" w:rsidP="00D903CE">
      <w:pPr>
        <w:spacing w:before="60"/>
        <w:ind w:left="851"/>
        <w:jc w:val="both"/>
        <w:rPr>
          <w:rFonts w:ascii="Arial Narrow" w:hAnsi="Arial Narrow" w:cs="Arial"/>
          <w:bCs/>
          <w:color w:val="000000"/>
          <w:sz w:val="20"/>
          <w:szCs w:val="20"/>
          <w:lang w:val="pl-PL"/>
        </w:rPr>
      </w:pPr>
      <w:r w:rsidRPr="00895BE2">
        <w:rPr>
          <w:rFonts w:ascii="Arial Narrow" w:hAnsi="Arial Narrow" w:cs="Arial"/>
          <w:color w:val="000000"/>
          <w:sz w:val="20"/>
          <w:szCs w:val="20"/>
          <w:lang w:val="pl-PL"/>
        </w:rPr>
        <w:t xml:space="preserve">W ramach niniejszego kryterium Zamawiający przyzna punkty za </w:t>
      </w:r>
      <w:r w:rsidRPr="00955D70">
        <w:rPr>
          <w:rFonts w:ascii="Arial Narrow" w:hAnsi="Arial Narrow" w:cs="Arial"/>
          <w:bCs/>
          <w:sz w:val="20"/>
          <w:szCs w:val="20"/>
          <w:lang w:val="pl-PL"/>
        </w:rPr>
        <w:t>udogodnienia w obsłudze urządzenia oraz zakupie biletu dla osób niewidzących oraz niewidomych</w:t>
      </w:r>
      <w:r>
        <w:rPr>
          <w:rFonts w:ascii="Arial Narrow" w:hAnsi="Arial Narrow" w:cs="Arial"/>
          <w:bCs/>
          <w:sz w:val="20"/>
          <w:szCs w:val="20"/>
          <w:lang w:val="pl-PL"/>
        </w:rPr>
        <w:t xml:space="preserve"> np. </w:t>
      </w:r>
      <w:r w:rsidR="005D6D50">
        <w:rPr>
          <w:rFonts w:ascii="Arial Narrow" w:hAnsi="Arial Narrow" w:cs="Arial"/>
          <w:bCs/>
          <w:sz w:val="20"/>
          <w:szCs w:val="20"/>
          <w:lang w:val="pl-PL"/>
        </w:rPr>
        <w:t xml:space="preserve">poprzez </w:t>
      </w:r>
      <w:r>
        <w:rPr>
          <w:rFonts w:ascii="Arial Narrow" w:hAnsi="Arial Narrow" w:cs="Arial"/>
          <w:bCs/>
          <w:sz w:val="20"/>
          <w:szCs w:val="20"/>
          <w:lang w:val="pl-PL"/>
        </w:rPr>
        <w:t>umożliwienie wyboru biletu za pomocą gestów wykonywanych w dowolnym miejscu na ekranie dotykowym. Po aktywowaniu tej funkcjonalności</w:t>
      </w:r>
      <w:r w:rsidR="00426581">
        <w:rPr>
          <w:rFonts w:ascii="Arial Narrow" w:hAnsi="Arial Narrow" w:cs="Arial"/>
          <w:bCs/>
          <w:sz w:val="20"/>
          <w:szCs w:val="20"/>
          <w:lang w:val="pl-PL"/>
        </w:rPr>
        <w:t xml:space="preserve">, polecenia głosowe opisujące kolejne kroki zakupu biletu </w:t>
      </w:r>
      <w:r w:rsidR="00426581">
        <w:rPr>
          <w:rFonts w:ascii="Arial Narrow" w:hAnsi="Arial Narrow" w:cs="Arial"/>
          <w:bCs/>
          <w:sz w:val="20"/>
          <w:szCs w:val="20"/>
          <w:lang w:val="pl-PL"/>
        </w:rPr>
        <w:lastRenderedPageBreak/>
        <w:t>powinny być odtwarzane z głośnika/ów umieszczonych w biletomacie. Proces ten również powinien umożliwiać zakup biletu z</w:t>
      </w:r>
      <w:r w:rsidR="00E210D0">
        <w:rPr>
          <w:rFonts w:ascii="Arial Narrow" w:hAnsi="Arial Narrow" w:cs="Arial"/>
          <w:bCs/>
          <w:sz w:val="20"/>
          <w:szCs w:val="20"/>
          <w:lang w:val="pl-PL"/>
        </w:rPr>
        <w:t> </w:t>
      </w:r>
      <w:r w:rsidR="00426581">
        <w:rPr>
          <w:rFonts w:ascii="Arial Narrow" w:hAnsi="Arial Narrow" w:cs="Arial"/>
          <w:bCs/>
          <w:sz w:val="20"/>
          <w:szCs w:val="20"/>
          <w:lang w:val="pl-PL"/>
        </w:rPr>
        <w:t>wykorzystaniem kodu PIN.</w:t>
      </w:r>
    </w:p>
    <w:p w14:paraId="5ECFDD86" w14:textId="77777777" w:rsidR="00955D70" w:rsidRDefault="00955D70" w:rsidP="00D903CE">
      <w:pPr>
        <w:spacing w:before="60"/>
        <w:ind w:left="851"/>
        <w:jc w:val="both"/>
        <w:rPr>
          <w:rFonts w:ascii="Arial Narrow" w:hAnsi="Arial Narrow" w:cs="Arial"/>
          <w:color w:val="000000"/>
          <w:sz w:val="20"/>
          <w:szCs w:val="20"/>
          <w:lang w:val="pl-PL"/>
        </w:rPr>
      </w:pPr>
      <w:bookmarkStart w:id="82" w:name="_Hlk103167773"/>
      <w:r w:rsidRPr="00F86F2B">
        <w:rPr>
          <w:rFonts w:ascii="Arial Narrow" w:hAnsi="Arial Narrow" w:cs="Arial"/>
          <w:color w:val="000000"/>
          <w:sz w:val="20"/>
          <w:szCs w:val="20"/>
          <w:lang w:val="pl-PL"/>
        </w:rPr>
        <w:t xml:space="preserve">Ocena punktowa (z uwzględnieniem wagi kryterium) zostanie dokonana </w:t>
      </w:r>
      <w:r>
        <w:rPr>
          <w:rFonts w:ascii="Arial Narrow" w:hAnsi="Arial Narrow" w:cs="Arial"/>
          <w:color w:val="000000"/>
          <w:sz w:val="20"/>
          <w:szCs w:val="20"/>
          <w:lang w:val="pl-PL"/>
        </w:rPr>
        <w:t>zgodnie z</w:t>
      </w:r>
      <w:r w:rsidRPr="00F86F2B">
        <w:rPr>
          <w:rFonts w:ascii="Arial Narrow" w:hAnsi="Arial Narrow" w:cs="Arial"/>
          <w:color w:val="000000"/>
          <w:sz w:val="20"/>
          <w:szCs w:val="20"/>
          <w:lang w:val="pl-PL"/>
        </w:rPr>
        <w:t xml:space="preserve"> poniższ</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tabel</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w:t>
      </w:r>
    </w:p>
    <w:bookmarkEnd w:id="82"/>
    <w:p w14:paraId="677258B6" w14:textId="77777777" w:rsidR="00955D70" w:rsidRDefault="00955D70" w:rsidP="001A368F">
      <w:pPr>
        <w:spacing w:before="60"/>
        <w:ind w:left="709"/>
        <w:jc w:val="both"/>
        <w:rPr>
          <w:rFonts w:ascii="Arial Narrow" w:hAnsi="Arial Narrow" w:cs="Arial"/>
          <w:color w:val="000000"/>
          <w:sz w:val="20"/>
          <w:szCs w:val="20"/>
          <w:lang w:val="pl-PL"/>
        </w:rPr>
      </w:pPr>
    </w:p>
    <w:tbl>
      <w:tblPr>
        <w:tblStyle w:val="Tabela-Siatka"/>
        <w:tblW w:w="0" w:type="auto"/>
        <w:jc w:val="center"/>
        <w:tblLook w:val="04A0" w:firstRow="1" w:lastRow="0" w:firstColumn="1" w:lastColumn="0" w:noHBand="0" w:noVBand="1"/>
      </w:tblPr>
      <w:tblGrid>
        <w:gridCol w:w="5039"/>
        <w:gridCol w:w="2835"/>
      </w:tblGrid>
      <w:tr w:rsidR="00955D70" w:rsidRPr="00F86F2B" w14:paraId="30854B20" w14:textId="77777777" w:rsidTr="009A3C1F">
        <w:trPr>
          <w:jc w:val="center"/>
        </w:trPr>
        <w:tc>
          <w:tcPr>
            <w:tcW w:w="5039" w:type="dxa"/>
          </w:tcPr>
          <w:p w14:paraId="28C22F56" w14:textId="397F5E24" w:rsidR="00955D70" w:rsidRPr="0020571B" w:rsidRDefault="00426581" w:rsidP="001A368F">
            <w:pPr>
              <w:spacing w:before="120" w:after="120"/>
              <w:jc w:val="center"/>
              <w:rPr>
                <w:rFonts w:ascii="Arial Narrow" w:hAnsi="Arial Narrow" w:cs="Arial"/>
                <w:b/>
                <w:color w:val="000000"/>
                <w:sz w:val="20"/>
                <w:szCs w:val="20"/>
                <w:lang w:val="pl-PL"/>
              </w:rPr>
            </w:pPr>
            <w:r w:rsidRPr="002E0B4D">
              <w:rPr>
                <w:rFonts w:ascii="Arial Narrow" w:hAnsi="Arial Narrow" w:cs="Arial"/>
                <w:b/>
                <w:sz w:val="20"/>
                <w:szCs w:val="20"/>
                <w:lang w:val="pl-PL"/>
              </w:rPr>
              <w:t>Udogodnienia w obsłudze urządzenia oraz zakupie biletu dla osób niewidzących oraz niewidomych</w:t>
            </w:r>
          </w:p>
        </w:tc>
        <w:tc>
          <w:tcPr>
            <w:tcW w:w="2835" w:type="dxa"/>
          </w:tcPr>
          <w:p w14:paraId="3C9EBB54" w14:textId="77777777" w:rsidR="00955D70" w:rsidRPr="0020571B" w:rsidRDefault="00955D70" w:rsidP="001A368F">
            <w:pPr>
              <w:spacing w:before="120" w:after="120"/>
              <w:jc w:val="center"/>
              <w:rPr>
                <w:rFonts w:ascii="Arial Narrow" w:hAnsi="Arial Narrow" w:cs="Arial"/>
                <w:b/>
                <w:color w:val="000000"/>
                <w:sz w:val="20"/>
                <w:szCs w:val="20"/>
                <w:lang w:val="pl-PL"/>
              </w:rPr>
            </w:pPr>
            <w:r>
              <w:rPr>
                <w:rFonts w:ascii="Arial Narrow" w:hAnsi="Arial Narrow" w:cs="Arial"/>
                <w:b/>
                <w:color w:val="000000"/>
                <w:sz w:val="20"/>
                <w:szCs w:val="20"/>
                <w:lang w:val="pl-PL"/>
              </w:rPr>
              <w:t>Liczba punktów</w:t>
            </w:r>
          </w:p>
        </w:tc>
      </w:tr>
      <w:tr w:rsidR="00955D70" w:rsidRPr="00F86F2B" w14:paraId="5CCB99A1" w14:textId="77777777" w:rsidTr="009A3C1F">
        <w:trPr>
          <w:jc w:val="center"/>
        </w:trPr>
        <w:tc>
          <w:tcPr>
            <w:tcW w:w="5039" w:type="dxa"/>
          </w:tcPr>
          <w:p w14:paraId="049FDAA7" w14:textId="68C9C17B" w:rsidR="00955D70" w:rsidRDefault="00426581"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TAK</w:t>
            </w:r>
          </w:p>
        </w:tc>
        <w:tc>
          <w:tcPr>
            <w:tcW w:w="2835" w:type="dxa"/>
          </w:tcPr>
          <w:p w14:paraId="0393EBD9" w14:textId="719CBA42" w:rsidR="00955D70" w:rsidRDefault="00426581"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25</w:t>
            </w:r>
            <w:r w:rsidR="00955D70">
              <w:rPr>
                <w:rFonts w:ascii="Arial Narrow" w:hAnsi="Arial Narrow" w:cs="Arial"/>
                <w:color w:val="000000"/>
                <w:sz w:val="20"/>
                <w:szCs w:val="20"/>
                <w:lang w:val="pl-PL"/>
              </w:rPr>
              <w:t xml:space="preserve"> pkt</w:t>
            </w:r>
          </w:p>
        </w:tc>
      </w:tr>
      <w:tr w:rsidR="00955D70" w:rsidRPr="00F86F2B" w14:paraId="04B79E6F" w14:textId="77777777" w:rsidTr="009A3C1F">
        <w:trPr>
          <w:jc w:val="center"/>
        </w:trPr>
        <w:tc>
          <w:tcPr>
            <w:tcW w:w="5039" w:type="dxa"/>
          </w:tcPr>
          <w:p w14:paraId="09D19F5E" w14:textId="7A0848F1" w:rsidR="00955D70" w:rsidRDefault="00426581" w:rsidP="001A368F">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NIE</w:t>
            </w:r>
          </w:p>
        </w:tc>
        <w:tc>
          <w:tcPr>
            <w:tcW w:w="2835" w:type="dxa"/>
          </w:tcPr>
          <w:p w14:paraId="49DB7F83" w14:textId="162834E4" w:rsidR="00955D70" w:rsidRPr="0019719B" w:rsidRDefault="0019719B" w:rsidP="0019719B">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 xml:space="preserve">0 </w:t>
            </w:r>
            <w:r w:rsidR="00955D70" w:rsidRPr="0019719B">
              <w:rPr>
                <w:rFonts w:ascii="Arial Narrow" w:hAnsi="Arial Narrow" w:cs="Arial"/>
                <w:color w:val="000000"/>
                <w:sz w:val="20"/>
                <w:szCs w:val="20"/>
                <w:lang w:val="pl-PL"/>
              </w:rPr>
              <w:t>pkt</w:t>
            </w:r>
          </w:p>
        </w:tc>
      </w:tr>
    </w:tbl>
    <w:p w14:paraId="1B972E68" w14:textId="77777777" w:rsidR="00D555FC" w:rsidRPr="00D66D24" w:rsidRDefault="00D555FC" w:rsidP="001A368F">
      <w:pPr>
        <w:ind w:left="709"/>
        <w:jc w:val="both"/>
        <w:rPr>
          <w:rFonts w:ascii="Arial Narrow" w:hAnsi="Arial Narrow" w:cs="Arial"/>
          <w:bCs/>
          <w:color w:val="000000"/>
          <w:sz w:val="20"/>
          <w:szCs w:val="20"/>
          <w:lang w:val="pl-PL"/>
        </w:rPr>
      </w:pPr>
    </w:p>
    <w:p w14:paraId="11DC07E0" w14:textId="4DE4E974" w:rsidR="00D555FC" w:rsidRPr="00D903CE" w:rsidRDefault="00A62117" w:rsidP="00D903CE">
      <w:pPr>
        <w:pStyle w:val="Akapitzlist"/>
        <w:numPr>
          <w:ilvl w:val="2"/>
          <w:numId w:val="93"/>
        </w:numPr>
        <w:ind w:left="851" w:hanging="284"/>
        <w:jc w:val="both"/>
        <w:rPr>
          <w:rFonts w:ascii="Arial Narrow" w:hAnsi="Arial Narrow" w:cs="Arial"/>
          <w:b/>
          <w:bCs/>
          <w:color w:val="000000"/>
          <w:sz w:val="20"/>
          <w:szCs w:val="20"/>
          <w:lang w:val="pl-PL"/>
        </w:rPr>
      </w:pPr>
      <w:r w:rsidRPr="00D903CE">
        <w:rPr>
          <w:rFonts w:ascii="Arial Narrow" w:hAnsi="Arial Narrow" w:cs="Arial"/>
          <w:b/>
          <w:bCs/>
          <w:sz w:val="20"/>
          <w:szCs w:val="20"/>
          <w:lang w:val="pl-PL"/>
        </w:rPr>
        <w:t xml:space="preserve">Kryterium S – System do monitorowania działania automatów mobilnych w celu wsparcia procesu skargowo-reklamacyjnego z tytułu przejazdu bez ważnego biletu – </w:t>
      </w:r>
      <w:r w:rsidR="00B91706" w:rsidRPr="00D903CE">
        <w:rPr>
          <w:rFonts w:ascii="Arial Narrow" w:hAnsi="Arial Narrow" w:cs="Arial"/>
          <w:b/>
          <w:bCs/>
          <w:sz w:val="20"/>
          <w:szCs w:val="20"/>
          <w:lang w:val="pl-PL"/>
        </w:rPr>
        <w:t xml:space="preserve">waga </w:t>
      </w:r>
      <w:r w:rsidRPr="00D903CE">
        <w:rPr>
          <w:rFonts w:ascii="Arial Narrow" w:hAnsi="Arial Narrow" w:cs="Arial"/>
          <w:b/>
          <w:bCs/>
          <w:sz w:val="20"/>
          <w:szCs w:val="20"/>
          <w:lang w:val="pl-PL"/>
        </w:rPr>
        <w:t>10%</w:t>
      </w:r>
    </w:p>
    <w:p w14:paraId="686F8960" w14:textId="77777777" w:rsidR="00A62117" w:rsidRPr="00A62117" w:rsidRDefault="00A62117" w:rsidP="001A368F">
      <w:pPr>
        <w:pStyle w:val="Akapitzlist"/>
        <w:ind w:left="1202"/>
        <w:jc w:val="both"/>
        <w:rPr>
          <w:rFonts w:ascii="Arial Narrow" w:hAnsi="Arial Narrow" w:cs="Arial"/>
          <w:b/>
          <w:bCs/>
          <w:color w:val="000000"/>
          <w:sz w:val="20"/>
          <w:szCs w:val="20"/>
          <w:lang w:val="pl-PL"/>
        </w:rPr>
      </w:pPr>
    </w:p>
    <w:p w14:paraId="5A662904" w14:textId="1C9F5361" w:rsidR="00A62117" w:rsidRDefault="00A62117" w:rsidP="001A368F">
      <w:pPr>
        <w:ind w:left="842"/>
        <w:jc w:val="both"/>
        <w:rPr>
          <w:rFonts w:ascii="Arial Narrow" w:hAnsi="Arial Narrow" w:cs="Arial"/>
          <w:sz w:val="20"/>
          <w:szCs w:val="20"/>
          <w:lang w:val="pl-PL"/>
        </w:rPr>
      </w:pPr>
      <w:bookmarkStart w:id="83" w:name="_Hlk103167699"/>
      <w:r w:rsidRPr="00895BE2">
        <w:rPr>
          <w:rFonts w:ascii="Arial Narrow" w:hAnsi="Arial Narrow" w:cs="Arial"/>
          <w:color w:val="000000"/>
          <w:sz w:val="20"/>
          <w:szCs w:val="20"/>
          <w:lang w:val="pl-PL"/>
        </w:rPr>
        <w:t>W ramach niniejszego kryterium Zamawiający przyzna punkty za</w:t>
      </w:r>
      <w:r w:rsidRPr="00A62117">
        <w:rPr>
          <w:rFonts w:ascii="Arial Narrow" w:hAnsi="Arial Narrow" w:cs="Arial"/>
          <w:b/>
          <w:bCs/>
          <w:sz w:val="20"/>
          <w:szCs w:val="20"/>
          <w:lang w:val="pl-PL"/>
        </w:rPr>
        <w:t xml:space="preserve"> </w:t>
      </w:r>
      <w:bookmarkEnd w:id="83"/>
      <w:r w:rsidRPr="00A62117">
        <w:rPr>
          <w:rFonts w:ascii="Arial Narrow" w:hAnsi="Arial Narrow" w:cs="Arial"/>
          <w:sz w:val="20"/>
          <w:szCs w:val="20"/>
          <w:lang w:val="pl-PL"/>
        </w:rPr>
        <w:t>system do monitorowania działania automatów mobilnych w celu wsparcia procesu skargowo-reklamacyjnego z tytułu przejazdu bez ważnego biletu</w:t>
      </w:r>
      <w:r>
        <w:rPr>
          <w:rFonts w:ascii="Arial Narrow" w:hAnsi="Arial Narrow" w:cs="Arial"/>
          <w:sz w:val="20"/>
          <w:szCs w:val="20"/>
          <w:lang w:val="pl-PL"/>
        </w:rPr>
        <w:t>. System umożliwiający sprawdzenie np. gdzie obecnie w automacie prowadzona jest sprzedaż biletów, czy w danym przedziale czasowym automat prowadził sprzedaż.</w:t>
      </w:r>
    </w:p>
    <w:p w14:paraId="641FC028" w14:textId="0C88B0FA" w:rsidR="00B91706" w:rsidRDefault="00B91706" w:rsidP="001A368F">
      <w:pPr>
        <w:spacing w:before="60"/>
        <w:ind w:left="709" w:firstLine="133"/>
        <w:jc w:val="both"/>
        <w:rPr>
          <w:rFonts w:ascii="Arial Narrow" w:hAnsi="Arial Narrow" w:cs="Arial"/>
          <w:color w:val="000000"/>
          <w:sz w:val="20"/>
          <w:szCs w:val="20"/>
          <w:lang w:val="pl-PL"/>
        </w:rPr>
      </w:pPr>
      <w:r w:rsidRPr="00F86F2B">
        <w:rPr>
          <w:rFonts w:ascii="Arial Narrow" w:hAnsi="Arial Narrow" w:cs="Arial"/>
          <w:color w:val="000000"/>
          <w:sz w:val="20"/>
          <w:szCs w:val="20"/>
          <w:lang w:val="pl-PL"/>
        </w:rPr>
        <w:t xml:space="preserve">Ocena punktowa (z uwzględnieniem wagi kryterium) zostanie dokonana </w:t>
      </w:r>
      <w:r>
        <w:rPr>
          <w:rFonts w:ascii="Arial Narrow" w:hAnsi="Arial Narrow" w:cs="Arial"/>
          <w:color w:val="000000"/>
          <w:sz w:val="20"/>
          <w:szCs w:val="20"/>
          <w:lang w:val="pl-PL"/>
        </w:rPr>
        <w:t>zgodnie z</w:t>
      </w:r>
      <w:r w:rsidRPr="00F86F2B">
        <w:rPr>
          <w:rFonts w:ascii="Arial Narrow" w:hAnsi="Arial Narrow" w:cs="Arial"/>
          <w:color w:val="000000"/>
          <w:sz w:val="20"/>
          <w:szCs w:val="20"/>
          <w:lang w:val="pl-PL"/>
        </w:rPr>
        <w:t xml:space="preserve"> poniższ</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tabel</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w:t>
      </w:r>
    </w:p>
    <w:p w14:paraId="274E7087" w14:textId="77777777" w:rsidR="006204E4" w:rsidRDefault="006204E4" w:rsidP="001A368F">
      <w:pPr>
        <w:ind w:left="842"/>
        <w:jc w:val="both"/>
        <w:rPr>
          <w:rFonts w:ascii="Arial Narrow" w:hAnsi="Arial Narrow" w:cs="Arial"/>
          <w:sz w:val="20"/>
          <w:szCs w:val="20"/>
          <w:lang w:val="pl-PL"/>
        </w:rPr>
      </w:pPr>
    </w:p>
    <w:tbl>
      <w:tblPr>
        <w:tblStyle w:val="Tabela-Siatka"/>
        <w:tblW w:w="0" w:type="auto"/>
        <w:jc w:val="center"/>
        <w:tblLook w:val="04A0" w:firstRow="1" w:lastRow="0" w:firstColumn="1" w:lastColumn="0" w:noHBand="0" w:noVBand="1"/>
      </w:tblPr>
      <w:tblGrid>
        <w:gridCol w:w="5039"/>
        <w:gridCol w:w="2835"/>
      </w:tblGrid>
      <w:tr w:rsidR="006204E4" w:rsidRPr="00F86F2B" w14:paraId="74C82849" w14:textId="77777777" w:rsidTr="009A3C1F">
        <w:trPr>
          <w:jc w:val="center"/>
        </w:trPr>
        <w:tc>
          <w:tcPr>
            <w:tcW w:w="5039" w:type="dxa"/>
          </w:tcPr>
          <w:p w14:paraId="1A58BA1E" w14:textId="506AB8D9" w:rsidR="006204E4" w:rsidRPr="0020571B" w:rsidRDefault="006204E4" w:rsidP="001A368F">
            <w:pPr>
              <w:spacing w:before="120" w:after="120"/>
              <w:jc w:val="center"/>
              <w:rPr>
                <w:rFonts w:ascii="Arial Narrow" w:hAnsi="Arial Narrow" w:cs="Arial"/>
                <w:b/>
                <w:color w:val="000000"/>
                <w:sz w:val="20"/>
                <w:szCs w:val="20"/>
                <w:lang w:val="pl-PL"/>
              </w:rPr>
            </w:pPr>
            <w:r w:rsidRPr="006204E4">
              <w:rPr>
                <w:rFonts w:ascii="Arial Narrow" w:hAnsi="Arial Narrow" w:cs="Arial"/>
                <w:b/>
                <w:bCs/>
                <w:sz w:val="20"/>
                <w:szCs w:val="20"/>
                <w:lang w:val="pl-PL"/>
              </w:rPr>
              <w:t>System do monitorowania działania automatów mobilnych w celu wsparcia procesu skargowo-reklamacyjnego</w:t>
            </w:r>
            <w:r w:rsidRPr="00A62117">
              <w:rPr>
                <w:rFonts w:ascii="Arial Narrow" w:hAnsi="Arial Narrow" w:cs="Arial"/>
                <w:b/>
                <w:bCs/>
                <w:sz w:val="20"/>
                <w:szCs w:val="20"/>
                <w:lang w:val="pl-PL"/>
              </w:rPr>
              <w:t xml:space="preserve"> z tytułu przejazdu bez ważnego biletu</w:t>
            </w:r>
          </w:p>
        </w:tc>
        <w:tc>
          <w:tcPr>
            <w:tcW w:w="2835" w:type="dxa"/>
          </w:tcPr>
          <w:p w14:paraId="58E8C486" w14:textId="77777777" w:rsidR="006204E4" w:rsidRPr="0020571B" w:rsidRDefault="006204E4" w:rsidP="001A368F">
            <w:pPr>
              <w:spacing w:before="120" w:after="120"/>
              <w:jc w:val="center"/>
              <w:rPr>
                <w:rFonts w:ascii="Arial Narrow" w:hAnsi="Arial Narrow" w:cs="Arial"/>
                <w:b/>
                <w:color w:val="000000"/>
                <w:sz w:val="20"/>
                <w:szCs w:val="20"/>
                <w:lang w:val="pl-PL"/>
              </w:rPr>
            </w:pPr>
            <w:r>
              <w:rPr>
                <w:rFonts w:ascii="Arial Narrow" w:hAnsi="Arial Narrow" w:cs="Arial"/>
                <w:b/>
                <w:color w:val="000000"/>
                <w:sz w:val="20"/>
                <w:szCs w:val="20"/>
                <w:lang w:val="pl-PL"/>
              </w:rPr>
              <w:t>Liczba punktów</w:t>
            </w:r>
          </w:p>
        </w:tc>
      </w:tr>
      <w:tr w:rsidR="006204E4" w:rsidRPr="00F86F2B" w14:paraId="26A3CFAF" w14:textId="77777777" w:rsidTr="009A3C1F">
        <w:trPr>
          <w:jc w:val="center"/>
        </w:trPr>
        <w:tc>
          <w:tcPr>
            <w:tcW w:w="5039" w:type="dxa"/>
          </w:tcPr>
          <w:p w14:paraId="3DBE7008" w14:textId="77777777" w:rsidR="006204E4" w:rsidRDefault="006204E4"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TAK</w:t>
            </w:r>
          </w:p>
        </w:tc>
        <w:tc>
          <w:tcPr>
            <w:tcW w:w="2835" w:type="dxa"/>
          </w:tcPr>
          <w:p w14:paraId="4DDCB1F5" w14:textId="321100D2" w:rsidR="006204E4" w:rsidRDefault="00B91706"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10</w:t>
            </w:r>
            <w:r w:rsidR="006204E4">
              <w:rPr>
                <w:rFonts w:ascii="Arial Narrow" w:hAnsi="Arial Narrow" w:cs="Arial"/>
                <w:color w:val="000000"/>
                <w:sz w:val="20"/>
                <w:szCs w:val="20"/>
                <w:lang w:val="pl-PL"/>
              </w:rPr>
              <w:t xml:space="preserve"> pkt</w:t>
            </w:r>
          </w:p>
        </w:tc>
      </w:tr>
      <w:tr w:rsidR="006204E4" w:rsidRPr="00F86F2B" w14:paraId="26621A7F" w14:textId="77777777" w:rsidTr="009A3C1F">
        <w:trPr>
          <w:jc w:val="center"/>
        </w:trPr>
        <w:tc>
          <w:tcPr>
            <w:tcW w:w="5039" w:type="dxa"/>
          </w:tcPr>
          <w:p w14:paraId="75633195" w14:textId="2AE33D10" w:rsidR="006204E4" w:rsidRDefault="006204E4" w:rsidP="001A368F">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NIE</w:t>
            </w:r>
          </w:p>
        </w:tc>
        <w:tc>
          <w:tcPr>
            <w:tcW w:w="2835" w:type="dxa"/>
          </w:tcPr>
          <w:p w14:paraId="79720621" w14:textId="10B269F6" w:rsidR="006204E4" w:rsidRPr="00F1763D" w:rsidRDefault="00F1763D" w:rsidP="00F1763D">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 xml:space="preserve">0 </w:t>
            </w:r>
            <w:r w:rsidR="006204E4" w:rsidRPr="00F1763D">
              <w:rPr>
                <w:rFonts w:ascii="Arial Narrow" w:hAnsi="Arial Narrow" w:cs="Arial"/>
                <w:color w:val="000000"/>
                <w:sz w:val="20"/>
                <w:szCs w:val="20"/>
                <w:lang w:val="pl-PL"/>
              </w:rPr>
              <w:t>pkt</w:t>
            </w:r>
          </w:p>
        </w:tc>
      </w:tr>
    </w:tbl>
    <w:p w14:paraId="4629EEA7" w14:textId="77777777" w:rsidR="00A62117" w:rsidRPr="00A62117" w:rsidRDefault="00A62117" w:rsidP="001A368F">
      <w:pPr>
        <w:ind w:left="842"/>
        <w:jc w:val="both"/>
        <w:rPr>
          <w:rFonts w:ascii="Arial Narrow" w:hAnsi="Arial Narrow" w:cs="Arial"/>
          <w:color w:val="000000"/>
          <w:sz w:val="20"/>
          <w:szCs w:val="20"/>
          <w:lang w:val="pl-PL"/>
        </w:rPr>
      </w:pPr>
    </w:p>
    <w:p w14:paraId="6BCF0723" w14:textId="464A4325" w:rsidR="00A62117" w:rsidRPr="00D903CE" w:rsidRDefault="006204E4" w:rsidP="00D903CE">
      <w:pPr>
        <w:pStyle w:val="Akapitzlist"/>
        <w:numPr>
          <w:ilvl w:val="2"/>
          <w:numId w:val="93"/>
        </w:numPr>
        <w:ind w:left="851" w:hanging="284"/>
        <w:jc w:val="both"/>
        <w:rPr>
          <w:rFonts w:ascii="Arial Narrow" w:hAnsi="Arial Narrow" w:cs="Arial"/>
          <w:b/>
          <w:bCs/>
          <w:color w:val="000000"/>
          <w:sz w:val="20"/>
          <w:szCs w:val="20"/>
          <w:lang w:val="pl-PL"/>
        </w:rPr>
      </w:pPr>
      <w:r w:rsidRPr="00D903CE">
        <w:rPr>
          <w:rFonts w:ascii="Arial Narrow" w:hAnsi="Arial Narrow" w:cs="Arial"/>
          <w:b/>
          <w:bCs/>
          <w:color w:val="000000"/>
          <w:sz w:val="20"/>
          <w:szCs w:val="20"/>
          <w:lang w:val="pl-PL"/>
        </w:rPr>
        <w:t xml:space="preserve">Kryterium M </w:t>
      </w:r>
      <w:r w:rsidR="00B014EF">
        <w:rPr>
          <w:rFonts w:ascii="Arial Narrow" w:hAnsi="Arial Narrow" w:cs="Arial"/>
          <w:b/>
          <w:bCs/>
          <w:color w:val="000000"/>
          <w:sz w:val="20"/>
          <w:szCs w:val="20"/>
          <w:lang w:val="pl-PL"/>
        </w:rPr>
        <w:t>–</w:t>
      </w:r>
      <w:r w:rsidRPr="00D903CE">
        <w:rPr>
          <w:rFonts w:ascii="Arial Narrow" w:hAnsi="Arial Narrow" w:cs="Arial"/>
          <w:b/>
          <w:bCs/>
          <w:color w:val="000000"/>
          <w:sz w:val="20"/>
          <w:szCs w:val="20"/>
          <w:lang w:val="pl-PL"/>
        </w:rPr>
        <w:t xml:space="preserve"> </w:t>
      </w:r>
      <w:r w:rsidRPr="00D903CE">
        <w:rPr>
          <w:rFonts w:ascii="Arial Narrow" w:hAnsi="Arial Narrow" w:cs="Arial"/>
          <w:b/>
          <w:bCs/>
          <w:sz w:val="20"/>
          <w:szCs w:val="20"/>
          <w:lang w:val="pl-PL"/>
        </w:rPr>
        <w:t xml:space="preserve">Możliwość obsługi ekranu dotykowego dowolnym przedmiotem, gwarantując bezpieczniejszą i bardziej higieniczną możliwość zakupu biletów na przejazd pociągami WKD – </w:t>
      </w:r>
      <w:r w:rsidR="00B91706" w:rsidRPr="00D903CE">
        <w:rPr>
          <w:rFonts w:ascii="Arial Narrow" w:hAnsi="Arial Narrow" w:cs="Arial"/>
          <w:b/>
          <w:bCs/>
          <w:sz w:val="20"/>
          <w:szCs w:val="20"/>
          <w:lang w:val="pl-PL"/>
        </w:rPr>
        <w:t xml:space="preserve">waga </w:t>
      </w:r>
      <w:r w:rsidRPr="00D903CE">
        <w:rPr>
          <w:rFonts w:ascii="Arial Narrow" w:hAnsi="Arial Narrow" w:cs="Arial"/>
          <w:b/>
          <w:bCs/>
          <w:sz w:val="20"/>
          <w:szCs w:val="20"/>
          <w:lang w:val="pl-PL"/>
        </w:rPr>
        <w:t>5%</w:t>
      </w:r>
    </w:p>
    <w:p w14:paraId="553F55C7" w14:textId="77777777" w:rsidR="00B91706" w:rsidRPr="006204E4" w:rsidRDefault="00B91706" w:rsidP="001A368F">
      <w:pPr>
        <w:pStyle w:val="Akapitzlist"/>
        <w:ind w:left="1202"/>
        <w:jc w:val="both"/>
        <w:rPr>
          <w:rFonts w:ascii="Arial Narrow" w:hAnsi="Arial Narrow" w:cs="Arial"/>
          <w:b/>
          <w:bCs/>
          <w:color w:val="000000"/>
          <w:sz w:val="20"/>
          <w:szCs w:val="20"/>
          <w:lang w:val="pl-PL"/>
        </w:rPr>
      </w:pPr>
    </w:p>
    <w:p w14:paraId="730E986F" w14:textId="72FA2888" w:rsidR="006204E4" w:rsidRDefault="00B91706" w:rsidP="00D903CE">
      <w:pPr>
        <w:ind w:left="851"/>
        <w:jc w:val="both"/>
        <w:rPr>
          <w:rFonts w:ascii="Arial Narrow" w:hAnsi="Arial Narrow" w:cs="Arial"/>
          <w:sz w:val="20"/>
          <w:szCs w:val="20"/>
          <w:lang w:val="pl-PL"/>
        </w:rPr>
      </w:pPr>
      <w:r w:rsidRPr="00895BE2">
        <w:rPr>
          <w:rFonts w:ascii="Arial Narrow" w:hAnsi="Arial Narrow" w:cs="Arial"/>
          <w:color w:val="000000"/>
          <w:sz w:val="20"/>
          <w:szCs w:val="20"/>
          <w:lang w:val="pl-PL"/>
        </w:rPr>
        <w:t>W ramach niniejszego kryterium Zamawiający przyzna punkty za</w:t>
      </w:r>
      <w:r>
        <w:rPr>
          <w:rFonts w:ascii="Arial Narrow" w:hAnsi="Arial Narrow" w:cs="Arial"/>
          <w:color w:val="000000"/>
          <w:sz w:val="20"/>
          <w:szCs w:val="20"/>
          <w:lang w:val="pl-PL"/>
        </w:rPr>
        <w:t xml:space="preserve"> </w:t>
      </w:r>
      <w:r w:rsidRPr="00B91706">
        <w:rPr>
          <w:rFonts w:ascii="Arial Narrow" w:hAnsi="Arial Narrow" w:cs="Arial"/>
          <w:sz w:val="20"/>
          <w:szCs w:val="20"/>
          <w:lang w:val="pl-PL"/>
        </w:rPr>
        <w:t>możliwość obsługi ekranu dotykowego dowolnym przedmiotem, gwarantując bezpieczniejszą i bardziej higieniczną możliwość zakupu biletów na przejazd pociągami WKD</w:t>
      </w:r>
      <w:r>
        <w:rPr>
          <w:rFonts w:ascii="Arial Narrow" w:hAnsi="Arial Narrow" w:cs="Arial"/>
          <w:sz w:val="20"/>
          <w:szCs w:val="20"/>
          <w:lang w:val="pl-PL"/>
        </w:rPr>
        <w:t>.</w:t>
      </w:r>
    </w:p>
    <w:p w14:paraId="1410376B" w14:textId="6E4DD59F" w:rsidR="00B91706" w:rsidRDefault="00B91706" w:rsidP="00D903CE">
      <w:pPr>
        <w:spacing w:before="60"/>
        <w:ind w:left="851"/>
        <w:jc w:val="both"/>
        <w:rPr>
          <w:rFonts w:ascii="Arial Narrow" w:hAnsi="Arial Narrow" w:cs="Arial"/>
          <w:color w:val="000000"/>
          <w:sz w:val="20"/>
          <w:szCs w:val="20"/>
          <w:lang w:val="pl-PL"/>
        </w:rPr>
      </w:pPr>
      <w:r w:rsidRPr="00F86F2B">
        <w:rPr>
          <w:rFonts w:ascii="Arial Narrow" w:hAnsi="Arial Narrow" w:cs="Arial"/>
          <w:color w:val="000000"/>
          <w:sz w:val="20"/>
          <w:szCs w:val="20"/>
          <w:lang w:val="pl-PL"/>
        </w:rPr>
        <w:t xml:space="preserve">Ocena punktowa (z uwzględnieniem wagi kryterium) zostanie dokonana </w:t>
      </w:r>
      <w:r>
        <w:rPr>
          <w:rFonts w:ascii="Arial Narrow" w:hAnsi="Arial Narrow" w:cs="Arial"/>
          <w:color w:val="000000"/>
          <w:sz w:val="20"/>
          <w:szCs w:val="20"/>
          <w:lang w:val="pl-PL"/>
        </w:rPr>
        <w:t>zgodnie z</w:t>
      </w:r>
      <w:r w:rsidRPr="00F86F2B">
        <w:rPr>
          <w:rFonts w:ascii="Arial Narrow" w:hAnsi="Arial Narrow" w:cs="Arial"/>
          <w:color w:val="000000"/>
          <w:sz w:val="20"/>
          <w:szCs w:val="20"/>
          <w:lang w:val="pl-PL"/>
        </w:rPr>
        <w:t xml:space="preserve"> poniższ</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tabel</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w:t>
      </w:r>
    </w:p>
    <w:p w14:paraId="3B092A66" w14:textId="77777777" w:rsidR="00B91706" w:rsidRDefault="00B91706" w:rsidP="001A368F">
      <w:pPr>
        <w:spacing w:before="60"/>
        <w:ind w:left="709"/>
        <w:jc w:val="both"/>
        <w:rPr>
          <w:rFonts w:ascii="Arial Narrow" w:hAnsi="Arial Narrow" w:cs="Arial"/>
          <w:color w:val="000000"/>
          <w:sz w:val="20"/>
          <w:szCs w:val="20"/>
          <w:lang w:val="pl-PL"/>
        </w:rPr>
      </w:pPr>
    </w:p>
    <w:tbl>
      <w:tblPr>
        <w:tblStyle w:val="Tabela-Siatka"/>
        <w:tblW w:w="0" w:type="auto"/>
        <w:jc w:val="center"/>
        <w:tblLook w:val="04A0" w:firstRow="1" w:lastRow="0" w:firstColumn="1" w:lastColumn="0" w:noHBand="0" w:noVBand="1"/>
      </w:tblPr>
      <w:tblGrid>
        <w:gridCol w:w="5039"/>
        <w:gridCol w:w="2835"/>
      </w:tblGrid>
      <w:tr w:rsidR="00B91706" w:rsidRPr="00F86F2B" w14:paraId="73B4DA65" w14:textId="77777777" w:rsidTr="009A3C1F">
        <w:trPr>
          <w:jc w:val="center"/>
        </w:trPr>
        <w:tc>
          <w:tcPr>
            <w:tcW w:w="5039" w:type="dxa"/>
          </w:tcPr>
          <w:p w14:paraId="6BE115F7" w14:textId="0371BD6F" w:rsidR="00B91706" w:rsidRPr="0020571B" w:rsidRDefault="00B91706" w:rsidP="001A368F">
            <w:pPr>
              <w:spacing w:before="120" w:after="120"/>
              <w:jc w:val="center"/>
              <w:rPr>
                <w:rFonts w:ascii="Arial Narrow" w:hAnsi="Arial Narrow" w:cs="Arial"/>
                <w:b/>
                <w:color w:val="000000"/>
                <w:sz w:val="20"/>
                <w:szCs w:val="20"/>
                <w:lang w:val="pl-PL"/>
              </w:rPr>
            </w:pPr>
            <w:r w:rsidRPr="006204E4">
              <w:rPr>
                <w:rFonts w:ascii="Arial Narrow" w:hAnsi="Arial Narrow" w:cs="Arial"/>
                <w:b/>
                <w:bCs/>
                <w:sz w:val="20"/>
                <w:szCs w:val="20"/>
                <w:lang w:val="pl-PL"/>
              </w:rPr>
              <w:t>Możliwość obsługi ekranu dotykowego dowolnym przedmiotem, gwarantując bezpieczniejszą i bardziej higieniczną możliwość zakupu biletów na przejazd pociągami WKD</w:t>
            </w:r>
          </w:p>
        </w:tc>
        <w:tc>
          <w:tcPr>
            <w:tcW w:w="2835" w:type="dxa"/>
          </w:tcPr>
          <w:p w14:paraId="3514A2C3" w14:textId="77777777" w:rsidR="00B91706" w:rsidRPr="0020571B" w:rsidRDefault="00B91706" w:rsidP="001A368F">
            <w:pPr>
              <w:spacing w:before="120" w:after="120"/>
              <w:jc w:val="center"/>
              <w:rPr>
                <w:rFonts w:ascii="Arial Narrow" w:hAnsi="Arial Narrow" w:cs="Arial"/>
                <w:b/>
                <w:color w:val="000000"/>
                <w:sz w:val="20"/>
                <w:szCs w:val="20"/>
                <w:lang w:val="pl-PL"/>
              </w:rPr>
            </w:pPr>
            <w:r>
              <w:rPr>
                <w:rFonts w:ascii="Arial Narrow" w:hAnsi="Arial Narrow" w:cs="Arial"/>
                <w:b/>
                <w:color w:val="000000"/>
                <w:sz w:val="20"/>
                <w:szCs w:val="20"/>
                <w:lang w:val="pl-PL"/>
              </w:rPr>
              <w:t>Liczba punktów</w:t>
            </w:r>
          </w:p>
        </w:tc>
      </w:tr>
      <w:tr w:rsidR="00B91706" w:rsidRPr="00F86F2B" w14:paraId="08511958" w14:textId="77777777" w:rsidTr="009A3C1F">
        <w:trPr>
          <w:jc w:val="center"/>
        </w:trPr>
        <w:tc>
          <w:tcPr>
            <w:tcW w:w="5039" w:type="dxa"/>
          </w:tcPr>
          <w:p w14:paraId="7C2B406F" w14:textId="77777777" w:rsidR="00B91706" w:rsidRDefault="00B91706"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TAK</w:t>
            </w:r>
          </w:p>
        </w:tc>
        <w:tc>
          <w:tcPr>
            <w:tcW w:w="2835" w:type="dxa"/>
          </w:tcPr>
          <w:p w14:paraId="2253EA52" w14:textId="77777777" w:rsidR="00B91706" w:rsidRDefault="00B91706"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5 pkt</w:t>
            </w:r>
          </w:p>
        </w:tc>
      </w:tr>
      <w:tr w:rsidR="00B91706" w:rsidRPr="00F86F2B" w14:paraId="57F85E7D" w14:textId="77777777" w:rsidTr="009A3C1F">
        <w:trPr>
          <w:jc w:val="center"/>
        </w:trPr>
        <w:tc>
          <w:tcPr>
            <w:tcW w:w="5039" w:type="dxa"/>
          </w:tcPr>
          <w:p w14:paraId="2A45F85F" w14:textId="6AAA5DDC" w:rsidR="00B91706" w:rsidRDefault="00B91706" w:rsidP="001A368F">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NIE</w:t>
            </w:r>
          </w:p>
        </w:tc>
        <w:tc>
          <w:tcPr>
            <w:tcW w:w="2835" w:type="dxa"/>
          </w:tcPr>
          <w:p w14:paraId="59561F37" w14:textId="77777777" w:rsidR="00B91706" w:rsidRDefault="00B91706" w:rsidP="001A368F">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0 pkt</w:t>
            </w:r>
          </w:p>
        </w:tc>
      </w:tr>
    </w:tbl>
    <w:p w14:paraId="7EF03326" w14:textId="77777777" w:rsidR="00B91706" w:rsidRPr="00B91706" w:rsidRDefault="00B91706" w:rsidP="001A368F">
      <w:pPr>
        <w:jc w:val="both"/>
        <w:rPr>
          <w:rFonts w:ascii="Arial Narrow" w:hAnsi="Arial Narrow" w:cs="Arial"/>
          <w:color w:val="000000"/>
          <w:sz w:val="20"/>
          <w:szCs w:val="20"/>
          <w:lang w:val="pl-PL"/>
        </w:rPr>
      </w:pPr>
    </w:p>
    <w:p w14:paraId="407852C7" w14:textId="77777777" w:rsidR="00D555FC" w:rsidRPr="00D66D24" w:rsidRDefault="00D555FC" w:rsidP="00D903CE">
      <w:pPr>
        <w:widowControl w:val="0"/>
        <w:numPr>
          <w:ilvl w:val="0"/>
          <w:numId w:val="6"/>
        </w:numPr>
        <w:spacing w:after="120"/>
        <w:ind w:left="567" w:hanging="283"/>
        <w:jc w:val="both"/>
        <w:rPr>
          <w:rFonts w:ascii="Arial Narrow" w:hAnsi="Arial Narrow" w:cs="Arial"/>
          <w:sz w:val="20"/>
          <w:szCs w:val="20"/>
          <w:lang w:val="pl-PL"/>
        </w:rPr>
      </w:pPr>
      <w:bookmarkStart w:id="84" w:name="_Hlk72844058"/>
      <w:r w:rsidRPr="00D66D24">
        <w:rPr>
          <w:rFonts w:ascii="Arial Narrow" w:hAnsi="Arial Narrow" w:cs="Arial"/>
          <w:sz w:val="20"/>
          <w:szCs w:val="20"/>
          <w:lang w:val="pl-PL"/>
        </w:rPr>
        <w:t>Ocena ofert zostanie dokonana wg poniższego wzoru:</w:t>
      </w:r>
    </w:p>
    <w:p w14:paraId="630C75FB" w14:textId="6A6EC593" w:rsidR="00D555FC" w:rsidRPr="00D66D24" w:rsidRDefault="00D555FC" w:rsidP="001A368F">
      <w:pPr>
        <w:widowControl w:val="0"/>
        <w:ind w:left="426"/>
        <w:jc w:val="center"/>
        <w:rPr>
          <w:rFonts w:ascii="Arial Narrow" w:hAnsi="Arial Narrow" w:cs="Arial"/>
          <w:b/>
          <w:sz w:val="20"/>
          <w:szCs w:val="20"/>
          <w:lang w:val="pl-PL"/>
        </w:rPr>
      </w:pPr>
      <w:r w:rsidRPr="00D66D24">
        <w:rPr>
          <w:rFonts w:ascii="Arial Narrow" w:hAnsi="Arial Narrow" w:cs="Arial"/>
          <w:b/>
          <w:sz w:val="20"/>
          <w:szCs w:val="20"/>
          <w:lang w:val="pl-PL"/>
        </w:rPr>
        <w:t>P</w:t>
      </w:r>
      <w:r w:rsidRPr="00D66D24">
        <w:rPr>
          <w:rFonts w:ascii="Arial Narrow" w:hAnsi="Arial Narrow" w:cs="Arial"/>
          <w:b/>
          <w:sz w:val="20"/>
          <w:szCs w:val="20"/>
          <w:vertAlign w:val="subscript"/>
          <w:lang w:val="pl-PL"/>
        </w:rPr>
        <w:t>i</w:t>
      </w:r>
      <w:r w:rsidRPr="00D66D24">
        <w:rPr>
          <w:rFonts w:ascii="Arial Narrow" w:hAnsi="Arial Narrow" w:cs="Arial"/>
          <w:b/>
          <w:sz w:val="20"/>
          <w:szCs w:val="20"/>
          <w:lang w:val="pl-PL"/>
        </w:rPr>
        <w:t xml:space="preserve"> = </w:t>
      </w:r>
      <w:proofErr w:type="spellStart"/>
      <w:r w:rsidRPr="00D66D24">
        <w:rPr>
          <w:rFonts w:ascii="Arial Narrow" w:hAnsi="Arial Narrow" w:cs="Arial"/>
          <w:b/>
          <w:sz w:val="20"/>
          <w:szCs w:val="20"/>
          <w:lang w:val="pl-PL"/>
        </w:rPr>
        <w:t>pC</w:t>
      </w:r>
      <w:proofErr w:type="spellEnd"/>
      <w:r w:rsidRPr="00D66D24">
        <w:rPr>
          <w:rFonts w:ascii="Arial Narrow" w:hAnsi="Arial Narrow" w:cs="Arial"/>
          <w:b/>
          <w:sz w:val="20"/>
          <w:szCs w:val="20"/>
          <w:lang w:val="pl-PL"/>
        </w:rPr>
        <w:t xml:space="preserve"> + </w:t>
      </w:r>
      <w:proofErr w:type="spellStart"/>
      <w:r w:rsidRPr="00D66D24">
        <w:rPr>
          <w:rFonts w:ascii="Arial Narrow" w:hAnsi="Arial Narrow" w:cs="Arial"/>
          <w:b/>
          <w:sz w:val="20"/>
          <w:szCs w:val="20"/>
          <w:lang w:val="pl-PL"/>
        </w:rPr>
        <w:t>p</w:t>
      </w:r>
      <w:r>
        <w:rPr>
          <w:rFonts w:ascii="Arial Narrow" w:hAnsi="Arial Narrow" w:cs="Arial"/>
          <w:b/>
          <w:sz w:val="20"/>
          <w:szCs w:val="20"/>
          <w:lang w:val="pl-PL"/>
        </w:rPr>
        <w:t>U</w:t>
      </w:r>
      <w:proofErr w:type="spellEnd"/>
      <w:r w:rsidR="00D04D23">
        <w:rPr>
          <w:rFonts w:ascii="Arial Narrow" w:hAnsi="Arial Narrow" w:cs="Arial"/>
          <w:b/>
          <w:sz w:val="20"/>
          <w:szCs w:val="20"/>
          <w:lang w:val="pl-PL"/>
        </w:rPr>
        <w:t xml:space="preserve"> + </w:t>
      </w:r>
      <w:proofErr w:type="spellStart"/>
      <w:r w:rsidR="00D04D23">
        <w:rPr>
          <w:rFonts w:ascii="Arial Narrow" w:hAnsi="Arial Narrow" w:cs="Arial"/>
          <w:b/>
          <w:sz w:val="20"/>
          <w:szCs w:val="20"/>
          <w:lang w:val="pl-PL"/>
        </w:rPr>
        <w:t>pS</w:t>
      </w:r>
      <w:proofErr w:type="spellEnd"/>
      <w:r w:rsidR="00D04D23">
        <w:rPr>
          <w:rFonts w:ascii="Arial Narrow" w:hAnsi="Arial Narrow" w:cs="Arial"/>
          <w:b/>
          <w:sz w:val="20"/>
          <w:szCs w:val="20"/>
          <w:lang w:val="pl-PL"/>
        </w:rPr>
        <w:t xml:space="preserve"> + </w:t>
      </w:r>
      <w:proofErr w:type="spellStart"/>
      <w:r w:rsidR="00D04D23">
        <w:rPr>
          <w:rFonts w:ascii="Arial Narrow" w:hAnsi="Arial Narrow" w:cs="Arial"/>
          <w:b/>
          <w:sz w:val="20"/>
          <w:szCs w:val="20"/>
          <w:lang w:val="pl-PL"/>
        </w:rPr>
        <w:t>pM</w:t>
      </w:r>
      <w:proofErr w:type="spellEnd"/>
    </w:p>
    <w:p w14:paraId="70170848" w14:textId="77777777" w:rsidR="00D555FC" w:rsidRPr="00D66D24" w:rsidRDefault="00D555FC" w:rsidP="001A368F">
      <w:pPr>
        <w:widowControl w:val="0"/>
        <w:ind w:left="426"/>
        <w:jc w:val="both"/>
        <w:rPr>
          <w:rFonts w:ascii="Arial Narrow" w:hAnsi="Arial Narrow" w:cs="Arial"/>
          <w:b/>
          <w:sz w:val="20"/>
          <w:szCs w:val="20"/>
          <w:lang w:val="pl-PL"/>
        </w:rPr>
      </w:pPr>
    </w:p>
    <w:p w14:paraId="3EA593CA" w14:textId="77777777" w:rsidR="00D555FC" w:rsidRPr="00D66D24" w:rsidRDefault="00D555FC" w:rsidP="00D903CE">
      <w:pPr>
        <w:ind w:left="567"/>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gdzie:</w:t>
      </w:r>
    </w:p>
    <w:p w14:paraId="712379EE" w14:textId="77777777" w:rsidR="00D555FC" w:rsidRPr="00D66D24" w:rsidRDefault="00D555FC" w:rsidP="001A368F">
      <w:pPr>
        <w:ind w:left="1985"/>
        <w:jc w:val="both"/>
        <w:rPr>
          <w:rFonts w:ascii="Arial Narrow" w:hAnsi="Arial Narrow" w:cs="Arial"/>
          <w:color w:val="000000"/>
          <w:sz w:val="20"/>
          <w:szCs w:val="20"/>
          <w:lang w:val="pl-PL"/>
        </w:rPr>
      </w:pPr>
      <w:r w:rsidRPr="00D66D24">
        <w:rPr>
          <w:rFonts w:ascii="Arial Narrow" w:hAnsi="Arial Narrow" w:cs="Arial"/>
          <w:color w:val="000000"/>
          <w:sz w:val="20"/>
          <w:szCs w:val="20"/>
          <w:vertAlign w:val="subscript"/>
          <w:lang w:val="pl-PL"/>
        </w:rPr>
        <w:t>i</w:t>
      </w:r>
      <w:r w:rsidRPr="00D66D24">
        <w:rPr>
          <w:rFonts w:ascii="Arial Narrow" w:hAnsi="Arial Narrow" w:cs="Arial"/>
          <w:color w:val="000000"/>
          <w:sz w:val="20"/>
          <w:szCs w:val="20"/>
          <w:lang w:val="pl-PL"/>
        </w:rPr>
        <w:tab/>
      </w:r>
      <w:r w:rsidRPr="00D66D24">
        <w:rPr>
          <w:rFonts w:ascii="Arial Narrow" w:hAnsi="Arial Narrow" w:cs="Arial"/>
          <w:color w:val="000000"/>
          <w:sz w:val="20"/>
          <w:szCs w:val="20"/>
          <w:lang w:val="pl-PL"/>
        </w:rPr>
        <w:tab/>
        <w:t>– numer oferty</w:t>
      </w:r>
    </w:p>
    <w:p w14:paraId="79099F96" w14:textId="77777777" w:rsidR="00D555FC" w:rsidRPr="00D66D24" w:rsidRDefault="00D555FC" w:rsidP="001A368F">
      <w:pPr>
        <w:ind w:left="1985"/>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P</w:t>
      </w:r>
      <w:r w:rsidRPr="00D66D24">
        <w:rPr>
          <w:rFonts w:ascii="Arial Narrow" w:hAnsi="Arial Narrow" w:cs="Arial"/>
          <w:color w:val="000000"/>
          <w:sz w:val="20"/>
          <w:szCs w:val="20"/>
          <w:vertAlign w:val="subscript"/>
          <w:lang w:val="pl-PL"/>
        </w:rPr>
        <w:t>i</w:t>
      </w:r>
      <w:r w:rsidRPr="00D66D24">
        <w:rPr>
          <w:rFonts w:ascii="Arial Narrow" w:hAnsi="Arial Narrow" w:cs="Arial"/>
          <w:color w:val="000000"/>
          <w:sz w:val="20"/>
          <w:szCs w:val="20"/>
          <w:lang w:val="pl-PL"/>
        </w:rPr>
        <w:tab/>
      </w:r>
      <w:r w:rsidRPr="00D66D24">
        <w:rPr>
          <w:rFonts w:ascii="Arial Narrow" w:hAnsi="Arial Narrow" w:cs="Arial"/>
          <w:color w:val="000000"/>
          <w:sz w:val="20"/>
          <w:szCs w:val="20"/>
          <w:lang w:val="pl-PL"/>
        </w:rPr>
        <w:tab/>
        <w:t>– łączna liczba punktów przyznanych i-tej ofercie</w:t>
      </w:r>
    </w:p>
    <w:p w14:paraId="013C2EB7" w14:textId="275D134F" w:rsidR="00D555FC" w:rsidRPr="00D66D24" w:rsidRDefault="00D555FC" w:rsidP="001A368F">
      <w:pPr>
        <w:ind w:left="1985"/>
        <w:jc w:val="both"/>
        <w:rPr>
          <w:rFonts w:ascii="Arial Narrow" w:hAnsi="Arial Narrow" w:cs="Arial"/>
          <w:color w:val="000000"/>
          <w:sz w:val="20"/>
          <w:szCs w:val="20"/>
          <w:lang w:val="pl-PL"/>
        </w:rPr>
      </w:pPr>
      <w:proofErr w:type="spellStart"/>
      <w:r w:rsidRPr="00D66D24">
        <w:rPr>
          <w:rFonts w:ascii="Arial Narrow" w:hAnsi="Arial Narrow" w:cs="Arial"/>
          <w:color w:val="000000"/>
          <w:sz w:val="20"/>
          <w:szCs w:val="20"/>
          <w:lang w:val="pl-PL"/>
        </w:rPr>
        <w:t>pC</w:t>
      </w:r>
      <w:proofErr w:type="spellEnd"/>
      <w:r w:rsidRPr="00D66D24">
        <w:rPr>
          <w:rFonts w:ascii="Arial Narrow" w:hAnsi="Arial Narrow" w:cs="Arial"/>
          <w:color w:val="000000"/>
          <w:sz w:val="20"/>
          <w:szCs w:val="20"/>
          <w:lang w:val="pl-PL"/>
        </w:rPr>
        <w:t xml:space="preserve"> </w:t>
      </w:r>
      <w:r w:rsidRPr="00D66D24">
        <w:rPr>
          <w:rFonts w:ascii="Arial Narrow" w:hAnsi="Arial Narrow" w:cs="Arial"/>
          <w:color w:val="000000"/>
          <w:sz w:val="20"/>
          <w:szCs w:val="20"/>
          <w:lang w:val="pl-PL"/>
        </w:rPr>
        <w:tab/>
        <w:t xml:space="preserve">– </w:t>
      </w:r>
      <w:r w:rsidR="005A2474">
        <w:rPr>
          <w:rFonts w:ascii="Arial Narrow" w:hAnsi="Arial Narrow" w:cs="Arial"/>
          <w:color w:val="000000"/>
          <w:sz w:val="20"/>
          <w:szCs w:val="20"/>
          <w:lang w:val="pl-PL"/>
        </w:rPr>
        <w:t>punkty przyznane w ramach kryterium</w:t>
      </w:r>
      <w:r w:rsidRPr="00D66D24">
        <w:rPr>
          <w:rFonts w:ascii="Arial Narrow" w:hAnsi="Arial Narrow" w:cs="Arial"/>
          <w:color w:val="000000"/>
          <w:sz w:val="20"/>
          <w:szCs w:val="20"/>
          <w:lang w:val="pl-PL"/>
        </w:rPr>
        <w:t xml:space="preserve"> „Cena oferty” </w:t>
      </w:r>
    </w:p>
    <w:p w14:paraId="7CD8C146" w14:textId="010F02BF" w:rsidR="00D555FC" w:rsidRDefault="00D555FC" w:rsidP="001A368F">
      <w:pPr>
        <w:spacing w:after="120"/>
        <w:ind w:left="2840" w:hanging="855"/>
        <w:jc w:val="both"/>
        <w:rPr>
          <w:rFonts w:ascii="Arial Narrow" w:hAnsi="Arial Narrow" w:cs="Arial"/>
          <w:bCs/>
          <w:sz w:val="20"/>
          <w:szCs w:val="20"/>
          <w:lang w:val="pl-PL"/>
        </w:rPr>
      </w:pPr>
      <w:proofErr w:type="spellStart"/>
      <w:r w:rsidRPr="00D66D24">
        <w:rPr>
          <w:rFonts w:ascii="Arial Narrow" w:hAnsi="Arial Narrow" w:cs="Arial"/>
          <w:color w:val="000000"/>
          <w:sz w:val="20"/>
          <w:szCs w:val="20"/>
          <w:lang w:val="pl-PL"/>
        </w:rPr>
        <w:t>p</w:t>
      </w:r>
      <w:r>
        <w:rPr>
          <w:rFonts w:ascii="Arial Narrow" w:hAnsi="Arial Narrow" w:cs="Arial"/>
          <w:color w:val="000000"/>
          <w:sz w:val="20"/>
          <w:szCs w:val="20"/>
          <w:lang w:val="pl-PL"/>
        </w:rPr>
        <w:t>U</w:t>
      </w:r>
      <w:proofErr w:type="spellEnd"/>
      <w:r w:rsidRPr="00D66D24">
        <w:rPr>
          <w:rFonts w:ascii="Arial Narrow" w:hAnsi="Arial Narrow" w:cs="Arial"/>
          <w:color w:val="000000"/>
          <w:sz w:val="20"/>
          <w:szCs w:val="20"/>
          <w:lang w:val="pl-PL"/>
        </w:rPr>
        <w:t xml:space="preserve"> </w:t>
      </w:r>
      <w:r w:rsidRPr="00D66D24">
        <w:rPr>
          <w:rFonts w:ascii="Arial Narrow" w:hAnsi="Arial Narrow" w:cs="Arial"/>
          <w:color w:val="000000"/>
          <w:sz w:val="20"/>
          <w:szCs w:val="20"/>
          <w:lang w:val="pl-PL"/>
        </w:rPr>
        <w:tab/>
        <w:t xml:space="preserve">– </w:t>
      </w:r>
      <w:bookmarkEnd w:id="84"/>
      <w:r w:rsidR="005A2474">
        <w:rPr>
          <w:rFonts w:ascii="Arial Narrow" w:hAnsi="Arial Narrow" w:cs="Arial"/>
          <w:color w:val="000000"/>
          <w:sz w:val="20"/>
          <w:szCs w:val="20"/>
          <w:lang w:val="pl-PL"/>
        </w:rPr>
        <w:t>punkty przyznane w ramach kryterium</w:t>
      </w:r>
      <w:r>
        <w:rPr>
          <w:rFonts w:ascii="Arial Narrow" w:hAnsi="Arial Narrow" w:cs="Arial"/>
          <w:color w:val="000000"/>
          <w:sz w:val="20"/>
          <w:szCs w:val="20"/>
          <w:lang w:val="pl-PL"/>
        </w:rPr>
        <w:t xml:space="preserve"> </w:t>
      </w:r>
      <w:r w:rsidR="00D04D23">
        <w:rPr>
          <w:rFonts w:ascii="Arial Narrow" w:hAnsi="Arial Narrow" w:cs="Arial"/>
          <w:color w:val="000000"/>
          <w:sz w:val="20"/>
          <w:szCs w:val="20"/>
          <w:lang w:val="pl-PL"/>
        </w:rPr>
        <w:t>„</w:t>
      </w:r>
      <w:r w:rsidR="001A368F">
        <w:rPr>
          <w:rFonts w:ascii="Arial Narrow" w:hAnsi="Arial Narrow" w:cs="Arial"/>
          <w:bCs/>
          <w:sz w:val="20"/>
          <w:szCs w:val="20"/>
          <w:lang w:val="pl-PL"/>
        </w:rPr>
        <w:t>U</w:t>
      </w:r>
      <w:r w:rsidR="00D04D23" w:rsidRPr="00955D70">
        <w:rPr>
          <w:rFonts w:ascii="Arial Narrow" w:hAnsi="Arial Narrow" w:cs="Arial"/>
          <w:bCs/>
          <w:sz w:val="20"/>
          <w:szCs w:val="20"/>
          <w:lang w:val="pl-PL"/>
        </w:rPr>
        <w:t xml:space="preserve">dogodnienia w obsłudze urządzenia oraz zakupie biletu </w:t>
      </w:r>
      <w:r w:rsidR="001A368F">
        <w:rPr>
          <w:rFonts w:ascii="Arial Narrow" w:hAnsi="Arial Narrow" w:cs="Arial"/>
          <w:bCs/>
          <w:sz w:val="20"/>
          <w:szCs w:val="20"/>
          <w:lang w:val="pl-PL"/>
        </w:rPr>
        <w:t xml:space="preserve"> </w:t>
      </w:r>
      <w:r w:rsidR="00D04D23" w:rsidRPr="00955D70">
        <w:rPr>
          <w:rFonts w:ascii="Arial Narrow" w:hAnsi="Arial Narrow" w:cs="Arial"/>
          <w:bCs/>
          <w:sz w:val="20"/>
          <w:szCs w:val="20"/>
          <w:lang w:val="pl-PL"/>
        </w:rPr>
        <w:t>dla osób niewidzących oraz niewidomych</w:t>
      </w:r>
      <w:r w:rsidR="00D04D23">
        <w:rPr>
          <w:rFonts w:ascii="Arial Narrow" w:hAnsi="Arial Narrow" w:cs="Arial"/>
          <w:bCs/>
          <w:sz w:val="20"/>
          <w:szCs w:val="20"/>
          <w:lang w:val="pl-PL"/>
        </w:rPr>
        <w:t>”</w:t>
      </w:r>
    </w:p>
    <w:p w14:paraId="728AE657" w14:textId="37117339" w:rsidR="00D04D23" w:rsidRDefault="00D04D23" w:rsidP="001A368F">
      <w:pPr>
        <w:spacing w:after="120"/>
        <w:ind w:left="2840" w:hanging="855"/>
        <w:jc w:val="both"/>
        <w:rPr>
          <w:rFonts w:ascii="Arial Narrow" w:hAnsi="Arial Narrow" w:cs="Arial"/>
          <w:sz w:val="20"/>
          <w:szCs w:val="20"/>
          <w:lang w:val="pl-PL"/>
        </w:rPr>
      </w:pPr>
      <w:proofErr w:type="spellStart"/>
      <w:r>
        <w:rPr>
          <w:rFonts w:ascii="Arial Narrow" w:hAnsi="Arial Narrow" w:cs="Arial"/>
          <w:bCs/>
          <w:sz w:val="20"/>
          <w:szCs w:val="20"/>
          <w:lang w:val="pl-PL"/>
        </w:rPr>
        <w:lastRenderedPageBreak/>
        <w:t>pS</w:t>
      </w:r>
      <w:proofErr w:type="spellEnd"/>
      <w:r>
        <w:rPr>
          <w:rFonts w:ascii="Arial Narrow" w:hAnsi="Arial Narrow" w:cs="Arial"/>
          <w:bCs/>
          <w:sz w:val="20"/>
          <w:szCs w:val="20"/>
          <w:lang w:val="pl-PL"/>
        </w:rPr>
        <w:tab/>
        <w:t xml:space="preserve">- </w:t>
      </w:r>
      <w:r>
        <w:rPr>
          <w:rFonts w:ascii="Arial Narrow" w:hAnsi="Arial Narrow" w:cs="Arial"/>
          <w:color w:val="000000"/>
          <w:sz w:val="20"/>
          <w:szCs w:val="20"/>
          <w:lang w:val="pl-PL"/>
        </w:rPr>
        <w:t>punkty przyznane w ramach kryterium ”</w:t>
      </w:r>
      <w:r w:rsidR="001A368F">
        <w:rPr>
          <w:rFonts w:ascii="Arial Narrow" w:hAnsi="Arial Narrow" w:cs="Arial"/>
          <w:sz w:val="20"/>
          <w:szCs w:val="20"/>
          <w:lang w:val="pl-PL"/>
        </w:rPr>
        <w:t>S</w:t>
      </w:r>
      <w:r w:rsidRPr="00A62117">
        <w:rPr>
          <w:rFonts w:ascii="Arial Narrow" w:hAnsi="Arial Narrow" w:cs="Arial"/>
          <w:sz w:val="20"/>
          <w:szCs w:val="20"/>
          <w:lang w:val="pl-PL"/>
        </w:rPr>
        <w:t>ystem do monitorowania działania automatów mobilnych w</w:t>
      </w:r>
      <w:r w:rsidR="00E210D0">
        <w:rPr>
          <w:rFonts w:ascii="Arial Narrow" w:hAnsi="Arial Narrow" w:cs="Arial"/>
          <w:sz w:val="20"/>
          <w:szCs w:val="20"/>
          <w:lang w:val="pl-PL"/>
        </w:rPr>
        <w:t> </w:t>
      </w:r>
      <w:r w:rsidRPr="00A62117">
        <w:rPr>
          <w:rFonts w:ascii="Arial Narrow" w:hAnsi="Arial Narrow" w:cs="Arial"/>
          <w:sz w:val="20"/>
          <w:szCs w:val="20"/>
          <w:lang w:val="pl-PL"/>
        </w:rPr>
        <w:t>celu wsparcia procesu skargowo-reklamacyjnego z tytułu przejazdu bez ważnego biletu</w:t>
      </w:r>
      <w:r>
        <w:rPr>
          <w:rFonts w:ascii="Arial Narrow" w:hAnsi="Arial Narrow" w:cs="Arial"/>
          <w:sz w:val="20"/>
          <w:szCs w:val="20"/>
          <w:lang w:val="pl-PL"/>
        </w:rPr>
        <w:t>”</w:t>
      </w:r>
    </w:p>
    <w:p w14:paraId="6E5F4616" w14:textId="620CECDA" w:rsidR="007D7A5D" w:rsidRPr="00280156" w:rsidRDefault="00D04D23" w:rsidP="001A368F">
      <w:pPr>
        <w:spacing w:after="120"/>
        <w:ind w:left="2840" w:hanging="855"/>
        <w:jc w:val="both"/>
        <w:rPr>
          <w:rFonts w:ascii="Arial Narrow" w:hAnsi="Arial Narrow" w:cs="Arial"/>
          <w:sz w:val="20"/>
          <w:szCs w:val="20"/>
          <w:lang w:val="pl-PL"/>
        </w:rPr>
      </w:pPr>
      <w:proofErr w:type="spellStart"/>
      <w:r>
        <w:rPr>
          <w:rFonts w:ascii="Arial Narrow" w:hAnsi="Arial Narrow" w:cs="Arial"/>
          <w:sz w:val="20"/>
          <w:szCs w:val="20"/>
          <w:lang w:val="pl-PL"/>
        </w:rPr>
        <w:t>pM</w:t>
      </w:r>
      <w:proofErr w:type="spellEnd"/>
      <w:r>
        <w:rPr>
          <w:rFonts w:ascii="Arial Narrow" w:hAnsi="Arial Narrow" w:cs="Arial"/>
          <w:sz w:val="20"/>
          <w:szCs w:val="20"/>
          <w:lang w:val="pl-PL"/>
        </w:rPr>
        <w:tab/>
        <w:t xml:space="preserve">- </w:t>
      </w:r>
      <w:r>
        <w:rPr>
          <w:rFonts w:ascii="Arial Narrow" w:hAnsi="Arial Narrow" w:cs="Arial"/>
          <w:color w:val="000000"/>
          <w:sz w:val="20"/>
          <w:szCs w:val="20"/>
          <w:lang w:val="pl-PL"/>
        </w:rPr>
        <w:t>punkty przyznane w ramach kryterium „</w:t>
      </w:r>
      <w:r w:rsidR="001A368F">
        <w:rPr>
          <w:rFonts w:ascii="Arial Narrow" w:hAnsi="Arial Narrow" w:cs="Arial"/>
          <w:sz w:val="20"/>
          <w:szCs w:val="20"/>
          <w:lang w:val="pl-PL"/>
        </w:rPr>
        <w:t>M</w:t>
      </w:r>
      <w:r w:rsidR="00280156" w:rsidRPr="00B91706">
        <w:rPr>
          <w:rFonts w:ascii="Arial Narrow" w:hAnsi="Arial Narrow" w:cs="Arial"/>
          <w:sz w:val="20"/>
          <w:szCs w:val="20"/>
          <w:lang w:val="pl-PL"/>
        </w:rPr>
        <w:t>ożliwość obsługi ekranu dotykowego dowolnym przedmiotem, gwarantując bezpieczniejszą i bardziej higieniczną możliwość zakupu biletów na przejazd pociągami WKD</w:t>
      </w:r>
      <w:r w:rsidR="00280156">
        <w:rPr>
          <w:rFonts w:ascii="Arial Narrow" w:hAnsi="Arial Narrow" w:cs="Arial"/>
          <w:sz w:val="20"/>
          <w:szCs w:val="20"/>
          <w:lang w:val="pl-PL"/>
        </w:rPr>
        <w:t>”</w:t>
      </w:r>
    </w:p>
    <w:p w14:paraId="5810A357" w14:textId="3D1D6AF7" w:rsidR="00D66D24" w:rsidRPr="008D007F" w:rsidRDefault="00317D50" w:rsidP="00D903CE">
      <w:pPr>
        <w:numPr>
          <w:ilvl w:val="1"/>
          <w:numId w:val="58"/>
        </w:numPr>
        <w:ind w:left="284" w:hanging="284"/>
        <w:jc w:val="both"/>
        <w:rPr>
          <w:rFonts w:ascii="Arial Narrow" w:hAnsi="Arial Narrow" w:cs="Arial"/>
          <w:color w:val="000000"/>
          <w:sz w:val="20"/>
          <w:szCs w:val="20"/>
          <w:lang w:val="pl-PL"/>
        </w:rPr>
      </w:pPr>
      <w:r w:rsidRPr="008D007F">
        <w:rPr>
          <w:rFonts w:ascii="Arial Narrow" w:hAnsi="Arial Narrow" w:cs="Arial"/>
          <w:color w:val="000000"/>
          <w:sz w:val="20"/>
          <w:szCs w:val="20"/>
          <w:lang w:val="pl-PL"/>
        </w:rPr>
        <w:t>Za najkorzystniejszą uznana zostanie oferta, która uzyska największą liczbę punktów (P).</w:t>
      </w:r>
      <w:r w:rsidR="00AD05AF">
        <w:rPr>
          <w:rFonts w:ascii="Arial Narrow" w:hAnsi="Arial Narrow" w:cs="Arial"/>
          <w:color w:val="000000"/>
          <w:sz w:val="20"/>
          <w:szCs w:val="20"/>
          <w:lang w:val="pl-PL"/>
        </w:rPr>
        <w:t xml:space="preserve"> </w:t>
      </w:r>
      <w:r w:rsidRPr="008D007F">
        <w:rPr>
          <w:rFonts w:ascii="Arial Narrow" w:hAnsi="Arial Narrow" w:cs="Arial"/>
          <w:color w:val="000000"/>
          <w:sz w:val="20"/>
          <w:szCs w:val="20"/>
          <w:lang w:val="pl-PL"/>
        </w:rPr>
        <w:t>Pozostałe oferty zostaną sklasyfikowane zgodnie z liczbą uzyskanych punktów</w:t>
      </w:r>
      <w:r w:rsidR="00FC35A2" w:rsidRPr="008D007F">
        <w:rPr>
          <w:rFonts w:ascii="Arial Narrow" w:hAnsi="Arial Narrow" w:cs="Arial"/>
          <w:color w:val="000000"/>
          <w:sz w:val="20"/>
          <w:szCs w:val="20"/>
          <w:lang w:val="pl-PL"/>
        </w:rPr>
        <w:t>.</w:t>
      </w:r>
    </w:p>
    <w:p w14:paraId="1157296F" w14:textId="4B10DD8D" w:rsidR="00D66D24" w:rsidRDefault="00D66D24" w:rsidP="00D903CE">
      <w:pPr>
        <w:numPr>
          <w:ilvl w:val="1"/>
          <w:numId w:val="58"/>
        </w:numPr>
        <w:ind w:left="284" w:hanging="284"/>
        <w:jc w:val="both"/>
        <w:rPr>
          <w:rFonts w:ascii="Arial Narrow" w:hAnsi="Arial Narrow" w:cs="Arial"/>
          <w:color w:val="000000"/>
          <w:sz w:val="20"/>
          <w:szCs w:val="20"/>
          <w:lang w:val="pl-PL"/>
        </w:rPr>
      </w:pPr>
      <w:r w:rsidRPr="008D007F">
        <w:rPr>
          <w:rFonts w:ascii="Arial Narrow" w:hAnsi="Arial Narrow" w:cs="Arial"/>
          <w:color w:val="000000"/>
          <w:sz w:val="20"/>
          <w:szCs w:val="20"/>
          <w:lang w:val="pl-PL"/>
        </w:rPr>
        <w:t xml:space="preserve">Dla potrzeb oceny ofert Zamawiający obliczy przyznane Wykonawcom punkty z dokładnością do dwóch miejsc po przecinku, zaokrąglając wartości zgodnie z zasadami </w:t>
      </w:r>
      <w:r w:rsidR="00317D50" w:rsidRPr="008D007F">
        <w:rPr>
          <w:rFonts w:ascii="Arial Narrow" w:hAnsi="Arial Narrow" w:cs="Arial"/>
          <w:color w:val="000000"/>
          <w:sz w:val="20"/>
          <w:szCs w:val="20"/>
          <w:lang w:val="pl-PL"/>
        </w:rPr>
        <w:t xml:space="preserve">określonymi w Rozdziale XXI ust. </w:t>
      </w:r>
      <w:r w:rsidR="00F10056">
        <w:rPr>
          <w:rFonts w:ascii="Arial Narrow" w:hAnsi="Arial Narrow" w:cs="Arial"/>
          <w:color w:val="000000"/>
          <w:sz w:val="20"/>
          <w:szCs w:val="20"/>
          <w:lang w:val="pl-PL"/>
        </w:rPr>
        <w:t>4</w:t>
      </w:r>
      <w:r w:rsidR="00317D50" w:rsidRPr="008D007F">
        <w:rPr>
          <w:rFonts w:ascii="Arial Narrow" w:hAnsi="Arial Narrow" w:cs="Arial"/>
          <w:color w:val="000000"/>
          <w:sz w:val="20"/>
          <w:szCs w:val="20"/>
          <w:lang w:val="pl-PL"/>
        </w:rPr>
        <w:t xml:space="preserve"> SWZ</w:t>
      </w:r>
      <w:r w:rsidRPr="008D007F">
        <w:rPr>
          <w:rFonts w:ascii="Arial Narrow" w:hAnsi="Arial Narrow" w:cs="Arial"/>
          <w:color w:val="000000"/>
          <w:sz w:val="20"/>
          <w:szCs w:val="20"/>
          <w:lang w:val="pl-PL"/>
        </w:rPr>
        <w:t>.</w:t>
      </w:r>
    </w:p>
    <w:p w14:paraId="5C8C8649" w14:textId="61104CFA" w:rsidR="00E57D97" w:rsidRPr="008D007F" w:rsidRDefault="00E57D97" w:rsidP="00D903CE">
      <w:pPr>
        <w:numPr>
          <w:ilvl w:val="1"/>
          <w:numId w:val="58"/>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udzieli zamówienia Wykonawcy, którego oferta zostanie uznana za najkorzystniejszą na podstawie kryteriów oceny ofert opisanych w SWZ</w:t>
      </w:r>
      <w:r w:rsidR="00F10056">
        <w:rPr>
          <w:rFonts w:ascii="Arial Narrow" w:hAnsi="Arial Narrow" w:cs="Arial"/>
          <w:color w:val="000000"/>
          <w:sz w:val="20"/>
          <w:szCs w:val="20"/>
          <w:lang w:val="pl-PL"/>
        </w:rPr>
        <w:t>.</w:t>
      </w:r>
    </w:p>
    <w:p w14:paraId="5DE7A17C" w14:textId="0A0BCF07" w:rsidR="00E57D97" w:rsidRPr="004A6B72" w:rsidRDefault="00E57D97" w:rsidP="00D903CE">
      <w:pPr>
        <w:numPr>
          <w:ilvl w:val="1"/>
          <w:numId w:val="58"/>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Jeżeli Zamawiający nie będzie mógł wybrać najkorzystniejszej oferty ze względu na to, że dwie lub więcej ofert przedstawia taki sam bilans ceny lub kosztu i innych kryteriów oceny ofert, Zamawiający wybiera spośród tych ofert ofertę, która otrzymała najwyższą ocenę w</w:t>
      </w:r>
      <w:r w:rsidR="00E210D0">
        <w:rPr>
          <w:rFonts w:ascii="Arial Narrow" w:hAnsi="Arial Narrow" w:cs="Arial"/>
          <w:color w:val="000000"/>
          <w:sz w:val="20"/>
          <w:szCs w:val="20"/>
          <w:lang w:val="pl-PL"/>
        </w:rPr>
        <w:t> </w:t>
      </w:r>
      <w:r w:rsidRPr="004A6B72">
        <w:rPr>
          <w:rFonts w:ascii="Arial Narrow" w:hAnsi="Arial Narrow" w:cs="Arial"/>
          <w:color w:val="000000"/>
          <w:sz w:val="20"/>
          <w:szCs w:val="20"/>
          <w:lang w:val="pl-PL"/>
        </w:rPr>
        <w:t>kryterium o najwyższej wadze, a jeżeli oferty otrzymały taką samą ocenę w kryterium o najwyższej wadze, Zamawiający wybiera ofertę z najniższą ceną lub najniższym kosztem. Jeżeli nie można dokonać wyboru oferty w sposób określony w zdaniu poprzednim, Zamawiający wezwie Wykonawców, którzy złożyli te oferty, do złożenia w terminie określonym przez Zamawiającego ofert dodatkowych zawierających nową cenę. Składając oferty dodatkowe Wykonawcy nie mogą zaoferować cen wyższych niż zaoferowane w uprzednio złożonych przez nich ofertach.</w:t>
      </w:r>
    </w:p>
    <w:p w14:paraId="5DCB6DE8" w14:textId="0500FFDD" w:rsidR="00CA6EA7" w:rsidRDefault="00CA6EA7" w:rsidP="00D903CE">
      <w:pPr>
        <w:numPr>
          <w:ilvl w:val="1"/>
          <w:numId w:val="58"/>
        </w:numPr>
        <w:ind w:left="284" w:hanging="284"/>
        <w:jc w:val="both"/>
        <w:rPr>
          <w:rFonts w:ascii="Arial Narrow" w:hAnsi="Arial Narrow" w:cs="Arial"/>
          <w:color w:val="000000"/>
          <w:sz w:val="20"/>
          <w:szCs w:val="20"/>
          <w:lang w:val="pl-PL"/>
        </w:rPr>
      </w:pPr>
      <w:r w:rsidRPr="00C36F31">
        <w:rPr>
          <w:rFonts w:ascii="Arial Narrow" w:hAnsi="Arial Narrow" w:cs="Arial"/>
          <w:color w:val="000000"/>
          <w:sz w:val="20"/>
          <w:szCs w:val="20"/>
          <w:lang w:val="pl-PL"/>
        </w:rPr>
        <w:t>W przypadku, gdy Zamawiający skorzysta z możliwości negocjacji i Wykonawca na zaproszenie do złożenia ofert dodatkowej, złoży taką ofertę zawierającą nową, niższą cenę, ocenie podlegać będzie oferta Wykonawcy złożona w odpowiedzi na ogłoszenie o zamówieniu z</w:t>
      </w:r>
      <w:r w:rsidR="00E210D0">
        <w:rPr>
          <w:rFonts w:ascii="Arial Narrow" w:hAnsi="Arial Narrow" w:cs="Arial"/>
          <w:color w:val="000000"/>
          <w:sz w:val="20"/>
          <w:szCs w:val="20"/>
          <w:lang w:val="pl-PL"/>
        </w:rPr>
        <w:t> </w:t>
      </w:r>
      <w:r w:rsidRPr="00C36F31">
        <w:rPr>
          <w:rFonts w:ascii="Arial Narrow" w:hAnsi="Arial Narrow" w:cs="Arial"/>
          <w:color w:val="000000"/>
          <w:sz w:val="20"/>
          <w:szCs w:val="20"/>
          <w:lang w:val="pl-PL"/>
        </w:rPr>
        <w:t>uwzględnieniem zmiany ceny wynikającej z oferty dodatkowej.</w:t>
      </w:r>
    </w:p>
    <w:p w14:paraId="4323771A" w14:textId="092E2585" w:rsidR="00C22A63" w:rsidRDefault="00C22A63" w:rsidP="00D01670">
      <w:pPr>
        <w:pStyle w:val="Nagwek1"/>
        <w:rPr>
          <w:sz w:val="20"/>
          <w:szCs w:val="20"/>
          <w:lang w:val="pl-PL"/>
        </w:rPr>
      </w:pPr>
      <w:bookmarkStart w:id="85" w:name="_Toc105399245"/>
      <w:r w:rsidRPr="007F6393">
        <w:rPr>
          <w:lang w:val="pl-PL"/>
        </w:rPr>
        <w:t>Prawo opcji</w:t>
      </w:r>
      <w:bookmarkEnd w:id="85"/>
    </w:p>
    <w:p w14:paraId="4BB7F3E1" w14:textId="77777777" w:rsidR="00AC7ECE" w:rsidRDefault="00AC7ECE" w:rsidP="00C22A63">
      <w:pPr>
        <w:jc w:val="both"/>
        <w:rPr>
          <w:rFonts w:ascii="Arial Narrow" w:hAnsi="Arial Narrow" w:cs="Arial"/>
          <w:b/>
          <w:bCs/>
          <w:i/>
          <w:iCs/>
          <w:color w:val="000000"/>
          <w:sz w:val="20"/>
          <w:szCs w:val="20"/>
          <w:u w:val="single"/>
          <w:lang w:val="pl-PL"/>
        </w:rPr>
      </w:pPr>
    </w:p>
    <w:p w14:paraId="7AC7A80F" w14:textId="684DA0D2" w:rsidR="00AC7ECE" w:rsidRDefault="00AC7ECE" w:rsidP="00D903CE">
      <w:pPr>
        <w:pStyle w:val="Akapitzlist"/>
        <w:numPr>
          <w:ilvl w:val="0"/>
          <w:numId w:val="76"/>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przewiduje możliwość skorzystania z </w:t>
      </w:r>
      <w:r w:rsidR="00C72AF5">
        <w:rPr>
          <w:rFonts w:ascii="Arial Narrow" w:hAnsi="Arial Narrow" w:cs="Arial"/>
          <w:color w:val="000000"/>
          <w:sz w:val="20"/>
          <w:szCs w:val="20"/>
          <w:lang w:val="pl-PL"/>
        </w:rPr>
        <w:t>prawa opcji, o któ</w:t>
      </w:r>
      <w:r w:rsidR="00615B4D">
        <w:rPr>
          <w:rFonts w:ascii="Arial Narrow" w:hAnsi="Arial Narrow" w:cs="Arial"/>
          <w:color w:val="000000"/>
          <w:sz w:val="20"/>
          <w:szCs w:val="20"/>
          <w:lang w:val="pl-PL"/>
        </w:rPr>
        <w:t>rym</w:t>
      </w:r>
      <w:r w:rsidR="00C72AF5">
        <w:rPr>
          <w:rFonts w:ascii="Arial Narrow" w:hAnsi="Arial Narrow" w:cs="Arial"/>
          <w:color w:val="000000"/>
          <w:sz w:val="20"/>
          <w:szCs w:val="20"/>
          <w:lang w:val="pl-PL"/>
        </w:rPr>
        <w:t xml:space="preserve"> mowa w § 4 ust. 7 Regulaminu udzielania zamówień sektorowych przez Warszawską </w:t>
      </w:r>
      <w:r w:rsidR="00615B4D">
        <w:rPr>
          <w:rFonts w:ascii="Arial Narrow" w:hAnsi="Arial Narrow" w:cs="Arial"/>
          <w:color w:val="000000"/>
          <w:sz w:val="20"/>
          <w:szCs w:val="20"/>
          <w:lang w:val="pl-PL"/>
        </w:rPr>
        <w:t>K</w:t>
      </w:r>
      <w:r w:rsidR="00C72AF5">
        <w:rPr>
          <w:rFonts w:ascii="Arial Narrow" w:hAnsi="Arial Narrow" w:cs="Arial"/>
          <w:color w:val="000000"/>
          <w:sz w:val="20"/>
          <w:szCs w:val="20"/>
          <w:lang w:val="pl-PL"/>
        </w:rPr>
        <w:t>olej</w:t>
      </w:r>
      <w:r w:rsidR="00615B4D">
        <w:rPr>
          <w:rFonts w:ascii="Arial Narrow" w:hAnsi="Arial Narrow" w:cs="Arial"/>
          <w:color w:val="000000"/>
          <w:sz w:val="20"/>
          <w:szCs w:val="20"/>
          <w:lang w:val="pl-PL"/>
        </w:rPr>
        <w:t xml:space="preserve"> Dojazdową sp. z o.o.</w:t>
      </w:r>
      <w:r w:rsidR="00C72AF5">
        <w:rPr>
          <w:rFonts w:ascii="Arial Narrow" w:hAnsi="Arial Narrow" w:cs="Arial"/>
          <w:color w:val="000000"/>
          <w:sz w:val="20"/>
          <w:szCs w:val="20"/>
          <w:lang w:val="pl-PL"/>
        </w:rPr>
        <w:t xml:space="preserve"> </w:t>
      </w:r>
    </w:p>
    <w:p w14:paraId="1404BAE8" w14:textId="1A1C4F75" w:rsidR="00A34515" w:rsidRPr="00A34515" w:rsidRDefault="00A34515" w:rsidP="00D903CE">
      <w:pPr>
        <w:pStyle w:val="Akapitzlist"/>
        <w:numPr>
          <w:ilvl w:val="0"/>
          <w:numId w:val="76"/>
        </w:numPr>
        <w:ind w:left="284" w:hanging="284"/>
        <w:jc w:val="both"/>
        <w:rPr>
          <w:rFonts w:ascii="Arial Narrow" w:hAnsi="Arial Narrow"/>
          <w:sz w:val="20"/>
          <w:szCs w:val="20"/>
          <w:lang w:val="pl-PL"/>
        </w:rPr>
      </w:pPr>
      <w:r w:rsidRPr="00B267EF">
        <w:rPr>
          <w:rFonts w:ascii="Arial Narrow" w:hAnsi="Arial Narrow"/>
          <w:sz w:val="20"/>
          <w:szCs w:val="20"/>
          <w:lang w:val="pl-PL"/>
        </w:rPr>
        <w:t xml:space="preserve">Warunkiem uruchomienia prawa opcji jest doręczenie Wykonawcy przez Zamawiającego oświadczenia woli w przedmiocie skorzystania z prawa opcji w określonym przez niego zakresie. </w:t>
      </w:r>
      <w:r w:rsidRPr="00C36444">
        <w:rPr>
          <w:rFonts w:ascii="Arial Narrow" w:hAnsi="Arial Narrow"/>
          <w:sz w:val="20"/>
          <w:szCs w:val="20"/>
          <w:lang w:val="pl-PL"/>
        </w:rPr>
        <w:t xml:space="preserve">Zamawiający najpóźniej w terminie </w:t>
      </w:r>
      <w:r w:rsidR="00780F44" w:rsidRPr="00C36444">
        <w:rPr>
          <w:rFonts w:ascii="Arial Narrow" w:hAnsi="Arial Narrow"/>
          <w:sz w:val="20"/>
          <w:szCs w:val="20"/>
          <w:lang w:val="pl-PL"/>
        </w:rPr>
        <w:t>4 miesięcy</w:t>
      </w:r>
      <w:r w:rsidRPr="00C36444">
        <w:rPr>
          <w:rFonts w:ascii="Arial Narrow" w:hAnsi="Arial Narrow"/>
          <w:sz w:val="20"/>
          <w:szCs w:val="20"/>
          <w:lang w:val="pl-PL"/>
        </w:rPr>
        <w:t xml:space="preserve"> przed zakończeniem zamówieni</w:t>
      </w:r>
      <w:r w:rsidR="00E53753" w:rsidRPr="00C36444">
        <w:rPr>
          <w:rFonts w:ascii="Arial Narrow" w:hAnsi="Arial Narrow"/>
          <w:sz w:val="20"/>
          <w:szCs w:val="20"/>
          <w:lang w:val="pl-PL"/>
        </w:rPr>
        <w:t>a</w:t>
      </w:r>
      <w:r w:rsidRPr="00C36444">
        <w:rPr>
          <w:rFonts w:ascii="Arial Narrow" w:hAnsi="Arial Narrow"/>
          <w:sz w:val="20"/>
          <w:szCs w:val="20"/>
          <w:lang w:val="pl-PL"/>
        </w:rPr>
        <w:t xml:space="preserve"> podstawowe</w:t>
      </w:r>
      <w:r w:rsidR="00E53753" w:rsidRPr="00C36444">
        <w:rPr>
          <w:rFonts w:ascii="Arial Narrow" w:hAnsi="Arial Narrow"/>
          <w:sz w:val="20"/>
          <w:szCs w:val="20"/>
          <w:lang w:val="pl-PL"/>
        </w:rPr>
        <w:t>go</w:t>
      </w:r>
      <w:r w:rsidRPr="00C36444">
        <w:rPr>
          <w:rFonts w:ascii="Arial Narrow" w:hAnsi="Arial Narrow"/>
          <w:sz w:val="20"/>
          <w:szCs w:val="20"/>
          <w:lang w:val="pl-PL"/>
        </w:rPr>
        <w:t xml:space="preserve"> podejmie decyzję w sprawie realizacji praw</w:t>
      </w:r>
      <w:r w:rsidR="00E53753" w:rsidRPr="00C36444">
        <w:rPr>
          <w:rFonts w:ascii="Arial Narrow" w:hAnsi="Arial Narrow"/>
          <w:sz w:val="20"/>
          <w:szCs w:val="20"/>
          <w:lang w:val="pl-PL"/>
        </w:rPr>
        <w:t>a</w:t>
      </w:r>
      <w:r w:rsidRPr="00C36444">
        <w:rPr>
          <w:rFonts w:ascii="Arial Narrow" w:hAnsi="Arial Narrow"/>
          <w:sz w:val="20"/>
          <w:szCs w:val="20"/>
          <w:lang w:val="pl-PL"/>
        </w:rPr>
        <w:t xml:space="preserve"> opcji.</w:t>
      </w:r>
      <w:r w:rsidRPr="00B267EF">
        <w:rPr>
          <w:rFonts w:ascii="Arial Narrow" w:hAnsi="Arial Narrow"/>
          <w:sz w:val="20"/>
          <w:szCs w:val="20"/>
          <w:lang w:val="pl-PL"/>
        </w:rPr>
        <w:t xml:space="preserve"> W przypadku nieskorzystania przez Zamawiającego z prawa opcji, Wykonawcy nie przysługują żadne roszczenia z tego tytułu. Zamawiający zastrzega, iż nie jest zobowiązany do skorzystania z prawa opcji.</w:t>
      </w:r>
    </w:p>
    <w:p w14:paraId="6F9E0ECD" w14:textId="1CBF8453" w:rsidR="00AC7ECE" w:rsidRPr="006D0803" w:rsidRDefault="00AC7ECE" w:rsidP="00D903CE">
      <w:pPr>
        <w:pStyle w:val="Akapitzlist"/>
        <w:numPr>
          <w:ilvl w:val="0"/>
          <w:numId w:val="76"/>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Szczegółowe warunki</w:t>
      </w:r>
      <w:r w:rsidR="00E53753">
        <w:rPr>
          <w:rFonts w:ascii="Arial Narrow" w:hAnsi="Arial Narrow" w:cs="Arial"/>
          <w:color w:val="000000"/>
          <w:sz w:val="20"/>
          <w:szCs w:val="20"/>
          <w:lang w:val="pl-PL"/>
        </w:rPr>
        <w:t xml:space="preserve"> realizacji prawa opcji </w:t>
      </w:r>
      <w:r w:rsidR="006D0803">
        <w:rPr>
          <w:rFonts w:ascii="Arial Narrow" w:hAnsi="Arial Narrow" w:cs="Arial"/>
          <w:color w:val="000000"/>
          <w:sz w:val="20"/>
          <w:szCs w:val="20"/>
          <w:lang w:val="pl-PL"/>
        </w:rPr>
        <w:t>oraz jego zakres zostały określone w Projek</w:t>
      </w:r>
      <w:r w:rsidR="00F10056">
        <w:rPr>
          <w:rFonts w:ascii="Arial Narrow" w:hAnsi="Arial Narrow" w:cs="Arial"/>
          <w:color w:val="000000"/>
          <w:sz w:val="20"/>
          <w:szCs w:val="20"/>
          <w:lang w:val="pl-PL"/>
        </w:rPr>
        <w:t>towanych</w:t>
      </w:r>
      <w:r w:rsidR="006D0803">
        <w:rPr>
          <w:rFonts w:ascii="Arial Narrow" w:hAnsi="Arial Narrow" w:cs="Arial"/>
          <w:color w:val="000000"/>
          <w:sz w:val="20"/>
          <w:szCs w:val="20"/>
          <w:lang w:val="pl-PL"/>
        </w:rPr>
        <w:t xml:space="preserve"> </w:t>
      </w:r>
      <w:r w:rsidR="00F10056">
        <w:rPr>
          <w:rFonts w:ascii="Arial Narrow" w:hAnsi="Arial Narrow" w:cs="Arial"/>
          <w:color w:val="000000"/>
          <w:sz w:val="20"/>
          <w:szCs w:val="20"/>
          <w:lang w:val="pl-PL"/>
        </w:rPr>
        <w:t>p</w:t>
      </w:r>
      <w:r w:rsidR="006D0803">
        <w:rPr>
          <w:rFonts w:ascii="Arial Narrow" w:hAnsi="Arial Narrow" w:cs="Arial"/>
          <w:color w:val="000000"/>
          <w:sz w:val="20"/>
          <w:szCs w:val="20"/>
          <w:lang w:val="pl-PL"/>
        </w:rPr>
        <w:t xml:space="preserve">ostanowieniach </w:t>
      </w:r>
      <w:r w:rsidR="00F10056">
        <w:rPr>
          <w:rFonts w:ascii="Arial Narrow" w:hAnsi="Arial Narrow" w:cs="Arial"/>
          <w:color w:val="000000"/>
          <w:sz w:val="20"/>
          <w:szCs w:val="20"/>
          <w:lang w:val="pl-PL"/>
        </w:rPr>
        <w:t>u</w:t>
      </w:r>
      <w:r w:rsidR="006D0803">
        <w:rPr>
          <w:rFonts w:ascii="Arial Narrow" w:hAnsi="Arial Narrow" w:cs="Arial"/>
          <w:color w:val="000000"/>
          <w:sz w:val="20"/>
          <w:szCs w:val="20"/>
          <w:lang w:val="pl-PL"/>
        </w:rPr>
        <w:t xml:space="preserve">mowy stanowiących załącznik nr </w:t>
      </w:r>
      <w:r w:rsidR="00615B4D">
        <w:rPr>
          <w:rFonts w:ascii="Arial Narrow" w:hAnsi="Arial Narrow" w:cs="Arial"/>
          <w:color w:val="000000"/>
          <w:sz w:val="20"/>
          <w:szCs w:val="20"/>
          <w:lang w:val="pl-PL"/>
        </w:rPr>
        <w:t>8</w:t>
      </w:r>
      <w:r w:rsidR="006D0803">
        <w:rPr>
          <w:rFonts w:ascii="Arial Narrow" w:hAnsi="Arial Narrow" w:cs="Arial"/>
          <w:color w:val="000000"/>
          <w:sz w:val="20"/>
          <w:szCs w:val="20"/>
          <w:lang w:val="pl-PL"/>
        </w:rPr>
        <w:t xml:space="preserve"> do SWZ.</w:t>
      </w:r>
    </w:p>
    <w:p w14:paraId="60443C24" w14:textId="73CF8303" w:rsidR="00DE2074" w:rsidRPr="00AC7ECE" w:rsidRDefault="00DE2074" w:rsidP="002B6DB1">
      <w:pPr>
        <w:pStyle w:val="Nagwek1"/>
        <w:numPr>
          <w:ilvl w:val="0"/>
          <w:numId w:val="75"/>
        </w:numPr>
        <w:spacing w:after="240"/>
        <w:rPr>
          <w:lang w:val="pl-PL"/>
        </w:rPr>
      </w:pPr>
      <w:bookmarkStart w:id="86" w:name="_Toc64540917"/>
      <w:bookmarkStart w:id="87" w:name="_Toc105399246"/>
      <w:r w:rsidRPr="00AC7ECE">
        <w:rPr>
          <w:lang w:val="pl-PL"/>
        </w:rPr>
        <w:t xml:space="preserve">Informacje o formalnościach, jakie powinny zostać dopełnione po wyborze oferty w celu zawarcia umowy </w:t>
      </w:r>
      <w:r w:rsidR="009F578C" w:rsidRPr="00AC7ECE">
        <w:rPr>
          <w:lang w:val="pl-PL"/>
        </w:rPr>
        <w:br/>
      </w:r>
      <w:r w:rsidRPr="00AC7ECE">
        <w:rPr>
          <w:lang w:val="pl-PL"/>
        </w:rPr>
        <w:t>w sprawie zamówienia publicznego</w:t>
      </w:r>
      <w:bookmarkEnd w:id="86"/>
      <w:bookmarkEnd w:id="87"/>
    </w:p>
    <w:p w14:paraId="185ACA38" w14:textId="77777777" w:rsidR="00441E0A" w:rsidRDefault="00441E0A" w:rsidP="00D903CE">
      <w:pPr>
        <w:widowControl w:val="0"/>
        <w:numPr>
          <w:ilvl w:val="0"/>
          <w:numId w:val="7"/>
        </w:numPr>
        <w:ind w:left="284" w:hanging="284"/>
        <w:jc w:val="both"/>
        <w:rPr>
          <w:rFonts w:ascii="Arial Narrow" w:hAnsi="Arial Narrow" w:cs="Arial"/>
          <w:color w:val="000000"/>
          <w:sz w:val="20"/>
          <w:szCs w:val="20"/>
          <w:lang w:val="pl-PL"/>
        </w:rPr>
      </w:pPr>
      <w:bookmarkStart w:id="88" w:name="_Toc366329068"/>
      <w:bookmarkStart w:id="89" w:name="_Toc377039078"/>
      <w:bookmarkStart w:id="90" w:name="_Toc377041022"/>
      <w:bookmarkStart w:id="91" w:name="_Toc366133816"/>
      <w:bookmarkStart w:id="92" w:name="_Toc64540918"/>
      <w:r>
        <w:rPr>
          <w:rFonts w:ascii="Arial Narrow" w:hAnsi="Arial Narrow" w:cs="Arial"/>
          <w:color w:val="000000"/>
          <w:sz w:val="20"/>
          <w:szCs w:val="20"/>
          <w:lang w:val="pl-PL"/>
        </w:rPr>
        <w:t>Zamawiający zawiadomi o wyniku postępowania zgodnie z postanowieniami Regulaminu oraz SWZ.</w:t>
      </w:r>
    </w:p>
    <w:p w14:paraId="6E0C89C7" w14:textId="77777777" w:rsidR="00441E0A" w:rsidRPr="004A6B72" w:rsidRDefault="00441E0A" w:rsidP="00D903CE">
      <w:pPr>
        <w:widowControl w:val="0"/>
        <w:numPr>
          <w:ilvl w:val="0"/>
          <w:numId w:val="7"/>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zaw</w:t>
      </w:r>
      <w:r>
        <w:rPr>
          <w:rFonts w:ascii="Arial Narrow" w:hAnsi="Arial Narrow" w:cs="Arial"/>
          <w:color w:val="000000"/>
          <w:sz w:val="20"/>
          <w:szCs w:val="20"/>
          <w:lang w:val="pl-PL"/>
        </w:rPr>
        <w:t>rze</w:t>
      </w:r>
      <w:r w:rsidRPr="004A6B72">
        <w:rPr>
          <w:rFonts w:ascii="Arial Narrow" w:hAnsi="Arial Narrow" w:cs="Arial"/>
          <w:color w:val="000000"/>
          <w:sz w:val="20"/>
          <w:szCs w:val="20"/>
          <w:lang w:val="pl-PL"/>
        </w:rPr>
        <w:t xml:space="preserve"> umowę w sprawie zamówienia publicznego </w:t>
      </w:r>
      <w:r>
        <w:rPr>
          <w:rFonts w:ascii="Arial Narrow" w:hAnsi="Arial Narrow" w:cs="Arial"/>
          <w:color w:val="000000"/>
          <w:sz w:val="20"/>
          <w:szCs w:val="20"/>
          <w:lang w:val="pl-PL"/>
        </w:rPr>
        <w:t xml:space="preserve">z Wykonawcą, którego oferta zostanie uznana za najkorzystniejszą, </w:t>
      </w:r>
      <w:r>
        <w:rPr>
          <w:rFonts w:ascii="Arial Narrow" w:hAnsi="Arial Narrow" w:cs="Arial"/>
          <w:color w:val="000000"/>
          <w:sz w:val="20"/>
          <w:szCs w:val="20"/>
          <w:lang w:val="pl-PL"/>
        </w:rPr>
        <w:br/>
      </w:r>
      <w:r w:rsidRPr="004A6B72">
        <w:rPr>
          <w:rFonts w:ascii="Arial Narrow" w:hAnsi="Arial Narrow" w:cs="Arial"/>
          <w:color w:val="000000"/>
          <w:sz w:val="20"/>
          <w:szCs w:val="20"/>
          <w:lang w:val="pl-PL"/>
        </w:rPr>
        <w:t>w terminie określonym w § 14 ust. 2 i 3 Regulaminu.</w:t>
      </w:r>
    </w:p>
    <w:p w14:paraId="720E8369" w14:textId="77777777" w:rsidR="00441E0A" w:rsidRPr="004A6B72" w:rsidRDefault="00441E0A" w:rsidP="00D903CE">
      <w:pPr>
        <w:widowControl w:val="0"/>
        <w:numPr>
          <w:ilvl w:val="0"/>
          <w:numId w:val="7"/>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Wykonawca, </w:t>
      </w:r>
      <w:r>
        <w:rPr>
          <w:rFonts w:ascii="Arial Narrow" w:hAnsi="Arial Narrow" w:cs="Arial"/>
          <w:color w:val="000000"/>
          <w:sz w:val="20"/>
          <w:szCs w:val="20"/>
          <w:lang w:val="pl-PL"/>
        </w:rPr>
        <w:t>o którym mowa w ust. 2</w:t>
      </w:r>
      <w:r w:rsidRPr="004A6B72">
        <w:rPr>
          <w:rFonts w:ascii="Arial Narrow" w:hAnsi="Arial Narrow" w:cs="Arial"/>
          <w:color w:val="000000"/>
          <w:sz w:val="20"/>
          <w:szCs w:val="20"/>
          <w:lang w:val="pl-PL"/>
        </w:rPr>
        <w:t>, zobowiązany będzie przed zawarciem umowy do:</w:t>
      </w:r>
      <w:bookmarkEnd w:id="88"/>
      <w:bookmarkEnd w:id="89"/>
      <w:bookmarkEnd w:id="90"/>
    </w:p>
    <w:p w14:paraId="31D4578B" w14:textId="77777777" w:rsidR="00441E0A" w:rsidRPr="004A6B72" w:rsidRDefault="00441E0A" w:rsidP="00D903CE">
      <w:pPr>
        <w:numPr>
          <w:ilvl w:val="0"/>
          <w:numId w:val="24"/>
        </w:numPr>
        <w:ind w:left="567" w:hanging="283"/>
        <w:jc w:val="both"/>
        <w:rPr>
          <w:rFonts w:ascii="Arial Narrow" w:hAnsi="Arial Narrow" w:cs="Arial"/>
          <w:color w:val="000000"/>
          <w:sz w:val="20"/>
          <w:szCs w:val="20"/>
          <w:lang w:val="pl-PL"/>
        </w:rPr>
      </w:pPr>
      <w:bookmarkStart w:id="93" w:name="_Toc366329069"/>
      <w:bookmarkStart w:id="94" w:name="_Toc377039079"/>
      <w:bookmarkStart w:id="95" w:name="_Toc377041023"/>
      <w:r w:rsidRPr="004A6B72">
        <w:rPr>
          <w:rFonts w:ascii="Arial Narrow" w:hAnsi="Arial Narrow" w:cs="Arial"/>
          <w:sz w:val="20"/>
          <w:szCs w:val="20"/>
          <w:lang w:val="pl-PL"/>
        </w:rPr>
        <w:t>przesłania Zamawiającemu informacji niezbędnych do wypełnienia umowy (tj. dane rejestrowe firmy, nazwiska osób odpowiedzialnych za realizację umowy, adresy e-mail i nr telefonów)</w:t>
      </w:r>
      <w:bookmarkEnd w:id="93"/>
      <w:bookmarkEnd w:id="94"/>
      <w:bookmarkEnd w:id="95"/>
      <w:r w:rsidRPr="004A6B72">
        <w:rPr>
          <w:rFonts w:ascii="Arial Narrow" w:hAnsi="Arial Narrow" w:cs="Arial"/>
          <w:sz w:val="20"/>
          <w:szCs w:val="20"/>
          <w:lang w:val="pl-PL"/>
        </w:rPr>
        <w:t>;</w:t>
      </w:r>
    </w:p>
    <w:p w14:paraId="3A2F47D6" w14:textId="77777777" w:rsidR="00441E0A" w:rsidRPr="004A6B72" w:rsidRDefault="00441E0A" w:rsidP="00D903CE">
      <w:pPr>
        <w:numPr>
          <w:ilvl w:val="0"/>
          <w:numId w:val="24"/>
        </w:numPr>
        <w:ind w:left="567" w:hanging="283"/>
        <w:jc w:val="both"/>
        <w:rPr>
          <w:rFonts w:ascii="Arial Narrow" w:hAnsi="Arial Narrow" w:cs="Arial"/>
          <w:color w:val="000000"/>
          <w:sz w:val="20"/>
          <w:szCs w:val="20"/>
          <w:lang w:val="pl-PL"/>
        </w:rPr>
      </w:pPr>
      <w:bookmarkStart w:id="96" w:name="_Toc366329070"/>
      <w:bookmarkStart w:id="97" w:name="_Toc377039080"/>
      <w:bookmarkStart w:id="98" w:name="_Toc377041024"/>
      <w:r w:rsidRPr="004A6B72">
        <w:rPr>
          <w:rFonts w:ascii="Arial Narrow" w:hAnsi="Arial Narrow" w:cs="Arial"/>
          <w:sz w:val="20"/>
          <w:szCs w:val="20"/>
          <w:lang w:val="pl-PL"/>
        </w:rPr>
        <w:t>wskazania osób umocowanych do zawarcia umowy i przedłożenia Zamawiającemu pełnomocnictw, o ile wynikałaby konieczność posiadania pełnomocnictwa</w:t>
      </w:r>
      <w:bookmarkEnd w:id="96"/>
      <w:bookmarkEnd w:id="97"/>
      <w:bookmarkEnd w:id="98"/>
      <w:r w:rsidRPr="004A6B72">
        <w:rPr>
          <w:rFonts w:ascii="Arial Narrow" w:hAnsi="Arial Narrow" w:cs="Arial"/>
          <w:sz w:val="20"/>
          <w:szCs w:val="20"/>
          <w:lang w:val="pl-PL"/>
        </w:rPr>
        <w:t>;</w:t>
      </w:r>
    </w:p>
    <w:p w14:paraId="42E3BC80" w14:textId="4306291C" w:rsidR="00441E0A" w:rsidRPr="004A6B72" w:rsidRDefault="00441E0A" w:rsidP="00D903CE">
      <w:pPr>
        <w:numPr>
          <w:ilvl w:val="0"/>
          <w:numId w:val="7"/>
        </w:numPr>
        <w:ind w:left="284" w:hanging="284"/>
        <w:jc w:val="both"/>
        <w:rPr>
          <w:rFonts w:ascii="Arial Narrow" w:hAnsi="Arial Narrow" w:cs="Arial"/>
          <w:sz w:val="20"/>
          <w:szCs w:val="20"/>
          <w:lang w:val="pl-PL"/>
        </w:rPr>
      </w:pPr>
      <w:bookmarkStart w:id="99" w:name="_Toc366329076"/>
      <w:bookmarkStart w:id="100" w:name="_Toc377039086"/>
      <w:bookmarkStart w:id="101" w:name="_Toc377041030"/>
      <w:r w:rsidRPr="004A6B72">
        <w:rPr>
          <w:rFonts w:ascii="Arial Narrow" w:hAnsi="Arial Narrow" w:cs="Arial"/>
          <w:sz w:val="20"/>
          <w:szCs w:val="20"/>
          <w:lang w:val="pl-PL"/>
        </w:rPr>
        <w:t xml:space="preserve">W przypadku wyboru najkorzystniejszej oferty złożonej przez Wykonawców wspólnie ubiegających się o udzielenie zamówienia, Zamawiający </w:t>
      </w:r>
      <w:r>
        <w:rPr>
          <w:rFonts w:ascii="Arial Narrow" w:hAnsi="Arial Narrow" w:cs="Arial"/>
          <w:sz w:val="20"/>
          <w:szCs w:val="20"/>
          <w:lang w:val="pl-PL"/>
        </w:rPr>
        <w:t xml:space="preserve">zastrzega sobie prawo żądania </w:t>
      </w:r>
      <w:r w:rsidRPr="004A6B72">
        <w:rPr>
          <w:rFonts w:ascii="Arial Narrow" w:hAnsi="Arial Narrow" w:cs="Arial"/>
          <w:sz w:val="20"/>
          <w:szCs w:val="20"/>
          <w:lang w:val="pl-PL"/>
        </w:rPr>
        <w:t xml:space="preserve">przed zawarciem umowy w sprawie zamówienia publicznego w wyznaczonym przez siebie terminie </w:t>
      </w:r>
      <w:r>
        <w:rPr>
          <w:rFonts w:ascii="Arial Narrow" w:hAnsi="Arial Narrow" w:cs="Arial"/>
          <w:sz w:val="20"/>
          <w:szCs w:val="20"/>
          <w:lang w:val="pl-PL"/>
        </w:rPr>
        <w:t>przedł</w:t>
      </w:r>
      <w:r w:rsidRPr="004A6B72">
        <w:rPr>
          <w:rFonts w:ascii="Arial Narrow" w:hAnsi="Arial Narrow" w:cs="Arial"/>
          <w:sz w:val="20"/>
          <w:szCs w:val="20"/>
          <w:lang w:val="pl-PL"/>
        </w:rPr>
        <w:t xml:space="preserve">ożenia umowy regulującej współpracę tych Wykonawców, o której mowa Rozdziale </w:t>
      </w:r>
      <w:r w:rsidRPr="004A6B72">
        <w:rPr>
          <w:rFonts w:ascii="Arial Narrow" w:hAnsi="Arial Narrow" w:cs="Arial"/>
          <w:color w:val="000000"/>
          <w:sz w:val="20"/>
          <w:szCs w:val="20"/>
          <w:lang w:val="pl-PL"/>
        </w:rPr>
        <w:t>X</w:t>
      </w:r>
      <w:r w:rsidR="007D0F10">
        <w:rPr>
          <w:rFonts w:ascii="Arial Narrow" w:hAnsi="Arial Narrow" w:cs="Arial"/>
          <w:color w:val="000000"/>
          <w:sz w:val="20"/>
          <w:szCs w:val="20"/>
          <w:lang w:val="pl-PL"/>
        </w:rPr>
        <w:t>I</w:t>
      </w:r>
      <w:r w:rsidRPr="004A6B72">
        <w:rPr>
          <w:rFonts w:ascii="Arial Narrow" w:hAnsi="Arial Narrow" w:cs="Arial"/>
          <w:color w:val="000000"/>
          <w:sz w:val="20"/>
          <w:szCs w:val="20"/>
          <w:lang w:val="pl-PL"/>
        </w:rPr>
        <w:t xml:space="preserve">V ust. </w:t>
      </w:r>
      <w:r w:rsidR="007D0F10">
        <w:rPr>
          <w:rFonts w:ascii="Arial Narrow" w:hAnsi="Arial Narrow" w:cs="Arial"/>
          <w:color w:val="000000"/>
          <w:sz w:val="20"/>
          <w:szCs w:val="20"/>
          <w:lang w:val="pl-PL"/>
        </w:rPr>
        <w:t>7</w:t>
      </w:r>
      <w:r w:rsidRPr="004A6B72">
        <w:rPr>
          <w:rFonts w:ascii="Arial Narrow" w:hAnsi="Arial Narrow" w:cs="Arial"/>
          <w:color w:val="FF0000"/>
          <w:sz w:val="20"/>
          <w:szCs w:val="20"/>
          <w:lang w:val="pl-PL"/>
        </w:rPr>
        <w:t xml:space="preserve"> </w:t>
      </w:r>
      <w:r w:rsidRPr="004A6B72">
        <w:rPr>
          <w:rFonts w:ascii="Arial Narrow" w:hAnsi="Arial Narrow" w:cs="Arial"/>
          <w:sz w:val="20"/>
          <w:szCs w:val="20"/>
          <w:lang w:val="pl-PL"/>
        </w:rPr>
        <w:t>SWZ, podpisanej przez wszystkich partnerów.</w:t>
      </w:r>
      <w:bookmarkEnd w:id="91"/>
      <w:bookmarkEnd w:id="99"/>
      <w:bookmarkEnd w:id="100"/>
      <w:bookmarkEnd w:id="101"/>
    </w:p>
    <w:p w14:paraId="35C35996" w14:textId="097026E4" w:rsidR="00441E0A" w:rsidRDefault="00441E0A" w:rsidP="00D903CE">
      <w:pPr>
        <w:numPr>
          <w:ilvl w:val="0"/>
          <w:numId w:val="7"/>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Wykonawca będzie zobowiązany do podpisania umowy w miejscu i terminie wskazanym przez Zamawiającego.</w:t>
      </w:r>
    </w:p>
    <w:p w14:paraId="2E90ADBB" w14:textId="67374A28" w:rsidR="007D0F10" w:rsidRPr="007D0F10" w:rsidRDefault="007D0F10" w:rsidP="00D903CE">
      <w:pPr>
        <w:numPr>
          <w:ilvl w:val="1"/>
          <w:numId w:val="64"/>
        </w:numPr>
        <w:ind w:left="284" w:hanging="284"/>
        <w:jc w:val="both"/>
        <w:rPr>
          <w:rFonts w:ascii="Arial Narrow" w:hAnsi="Arial Narrow" w:cs="Arial"/>
          <w:color w:val="000000"/>
          <w:sz w:val="20"/>
          <w:szCs w:val="20"/>
          <w:lang w:val="pl-PL"/>
        </w:rPr>
      </w:pPr>
      <w:r w:rsidRPr="00AD05AF">
        <w:rPr>
          <w:rFonts w:ascii="Arial Narrow" w:hAnsi="Arial Narrow" w:cs="Arial"/>
          <w:color w:val="000000"/>
          <w:sz w:val="20"/>
          <w:szCs w:val="20"/>
          <w:lang w:val="pl-PL"/>
        </w:rPr>
        <w:t xml:space="preserve">Jeżeli Wykonawca, o którym mowa w ust. </w:t>
      </w:r>
      <w:r>
        <w:rPr>
          <w:rFonts w:ascii="Arial Narrow" w:hAnsi="Arial Narrow" w:cs="Arial"/>
          <w:color w:val="000000"/>
          <w:sz w:val="20"/>
          <w:szCs w:val="20"/>
          <w:lang w:val="pl-PL"/>
        </w:rPr>
        <w:t>2</w:t>
      </w:r>
      <w:r w:rsidRPr="00AD05AF">
        <w:rPr>
          <w:rFonts w:ascii="Arial Narrow" w:hAnsi="Arial Narrow" w:cs="Arial"/>
          <w:color w:val="000000"/>
          <w:sz w:val="20"/>
          <w:szCs w:val="20"/>
          <w:lang w:val="pl-PL"/>
        </w:rPr>
        <w:t xml:space="preserve"> uchyla się od zawarcia umowy w sprawie zamówienia publicznego Zamawiający może dokonać ponownego badania i oceny ofert spośród ofert pozostałych w postępowaniu wykonawców oraz wybrać najkorzystniejszą ofertę </w:t>
      </w:r>
      <w:r w:rsidRPr="007D0F10">
        <w:rPr>
          <w:rFonts w:ascii="Arial Narrow" w:hAnsi="Arial Narrow" w:cs="Arial"/>
          <w:color w:val="000000"/>
          <w:sz w:val="20"/>
          <w:szCs w:val="20"/>
          <w:lang w:val="pl-PL"/>
        </w:rPr>
        <w:t xml:space="preserve">albo unieważnić postępowanie. </w:t>
      </w:r>
    </w:p>
    <w:p w14:paraId="528ABB60" w14:textId="77777777" w:rsidR="00DE2074" w:rsidRPr="007D0F10" w:rsidRDefault="00DE2074" w:rsidP="003C4185">
      <w:pPr>
        <w:pStyle w:val="Nagwek1"/>
        <w:spacing w:after="240"/>
        <w:ind w:left="850" w:hanging="425"/>
        <w:rPr>
          <w:lang w:val="pl-PL"/>
        </w:rPr>
      </w:pPr>
      <w:bookmarkStart w:id="102" w:name="_Toc105399247"/>
      <w:r w:rsidRPr="007D0F10">
        <w:rPr>
          <w:lang w:val="pl-PL"/>
        </w:rPr>
        <w:t>I</w:t>
      </w:r>
      <w:r w:rsidR="0069136F" w:rsidRPr="007D0F10">
        <w:rPr>
          <w:lang w:val="pl-PL"/>
        </w:rPr>
        <w:t>nformacje o treści zawieranej umowy oraz możliwości jej zmiany</w:t>
      </w:r>
      <w:bookmarkEnd w:id="92"/>
      <w:bookmarkEnd w:id="102"/>
    </w:p>
    <w:p w14:paraId="45CAC346" w14:textId="360B6D83" w:rsidR="00252F07" w:rsidRPr="004A6B72" w:rsidRDefault="00252F07" w:rsidP="00D903CE">
      <w:pPr>
        <w:widowControl w:val="0"/>
        <w:numPr>
          <w:ilvl w:val="0"/>
          <w:numId w:val="10"/>
        </w:numPr>
        <w:ind w:left="284" w:hanging="284"/>
        <w:jc w:val="both"/>
        <w:rPr>
          <w:rFonts w:ascii="Arial Narrow" w:hAnsi="Arial Narrow" w:cs="Arial"/>
          <w:color w:val="000000"/>
          <w:sz w:val="20"/>
          <w:szCs w:val="20"/>
          <w:lang w:val="pl-PL"/>
        </w:rPr>
      </w:pPr>
      <w:bookmarkStart w:id="103" w:name="_Toc366329078"/>
      <w:bookmarkStart w:id="104" w:name="_Toc377039088"/>
      <w:bookmarkStart w:id="105" w:name="_Toc377041032"/>
      <w:bookmarkStart w:id="106" w:name="_Toc64540919"/>
      <w:r w:rsidRPr="007D0F10">
        <w:rPr>
          <w:rFonts w:ascii="Arial Narrow" w:hAnsi="Arial Narrow" w:cs="Arial"/>
          <w:color w:val="000000"/>
          <w:sz w:val="20"/>
          <w:szCs w:val="20"/>
          <w:lang w:val="pl-PL"/>
        </w:rPr>
        <w:t>Wybrany Wykonawca jest zobowiązany do zawarcia umowy w sprawie zamówienia</w:t>
      </w:r>
      <w:r w:rsidRPr="004A6B72">
        <w:rPr>
          <w:rFonts w:ascii="Arial Narrow" w:hAnsi="Arial Narrow" w:cs="Arial"/>
          <w:color w:val="000000"/>
          <w:sz w:val="20"/>
          <w:szCs w:val="20"/>
          <w:lang w:val="pl-PL"/>
        </w:rPr>
        <w:t xml:space="preserve"> publicznego na warunkach określonych w</w:t>
      </w:r>
      <w:r w:rsidR="00EC5DC2">
        <w:rPr>
          <w:rFonts w:ascii="Arial Narrow" w:hAnsi="Arial Narrow" w:cs="Arial"/>
          <w:color w:val="000000"/>
          <w:sz w:val="20"/>
          <w:szCs w:val="20"/>
          <w:lang w:val="pl-PL"/>
        </w:rPr>
        <w:t> </w:t>
      </w:r>
      <w:r>
        <w:rPr>
          <w:rFonts w:ascii="Arial Narrow" w:hAnsi="Arial Narrow" w:cs="Arial"/>
          <w:color w:val="000000"/>
          <w:sz w:val="20"/>
          <w:szCs w:val="20"/>
          <w:lang w:val="pl-PL"/>
        </w:rPr>
        <w:t>Projektowanych postanowieniach</w:t>
      </w:r>
      <w:r w:rsidRPr="004A6B72">
        <w:rPr>
          <w:rFonts w:ascii="Arial Narrow" w:hAnsi="Arial Narrow" w:cs="Arial"/>
          <w:color w:val="000000"/>
          <w:sz w:val="20"/>
          <w:szCs w:val="20"/>
          <w:lang w:val="pl-PL"/>
        </w:rPr>
        <w:t xml:space="preserve"> umowy, stanowiący</w:t>
      </w:r>
      <w:r>
        <w:rPr>
          <w:rFonts w:ascii="Arial Narrow" w:hAnsi="Arial Narrow" w:cs="Arial"/>
          <w:color w:val="000000"/>
          <w:sz w:val="20"/>
          <w:szCs w:val="20"/>
          <w:lang w:val="pl-PL"/>
        </w:rPr>
        <w:t>ch</w:t>
      </w:r>
      <w:r w:rsidRPr="004A6B72">
        <w:rPr>
          <w:rFonts w:ascii="Arial Narrow" w:hAnsi="Arial Narrow" w:cs="Arial"/>
          <w:color w:val="000000"/>
          <w:sz w:val="20"/>
          <w:szCs w:val="20"/>
          <w:lang w:val="pl-PL"/>
        </w:rPr>
        <w:t xml:space="preserve"> </w:t>
      </w:r>
      <w:r>
        <w:rPr>
          <w:rFonts w:ascii="Arial Narrow" w:hAnsi="Arial Narrow" w:cs="Arial"/>
          <w:color w:val="000000"/>
          <w:sz w:val="20"/>
          <w:szCs w:val="20"/>
          <w:lang w:val="pl-PL"/>
        </w:rPr>
        <w:t>Z</w:t>
      </w:r>
      <w:r w:rsidRPr="004A6B72">
        <w:rPr>
          <w:rFonts w:ascii="Arial Narrow" w:hAnsi="Arial Narrow" w:cs="Arial"/>
          <w:color w:val="000000"/>
          <w:sz w:val="20"/>
          <w:szCs w:val="20"/>
          <w:lang w:val="pl-PL"/>
        </w:rPr>
        <w:t xml:space="preserve">ałącznik nr </w:t>
      </w:r>
      <w:r w:rsidR="00850269">
        <w:rPr>
          <w:rFonts w:ascii="Arial Narrow" w:hAnsi="Arial Narrow" w:cs="Arial"/>
          <w:color w:val="000000"/>
          <w:sz w:val="20"/>
          <w:szCs w:val="20"/>
          <w:lang w:val="pl-PL"/>
        </w:rPr>
        <w:t>8</w:t>
      </w:r>
      <w:r w:rsidRPr="004A6B72">
        <w:rPr>
          <w:rFonts w:ascii="Arial Narrow" w:hAnsi="Arial Narrow" w:cs="Arial"/>
          <w:color w:val="000000"/>
          <w:sz w:val="20"/>
          <w:szCs w:val="20"/>
          <w:lang w:val="pl-PL"/>
        </w:rPr>
        <w:t xml:space="preserve"> do SWZ. Umowa zostanie uzupełniona o dane wynikające </w:t>
      </w:r>
      <w:r>
        <w:rPr>
          <w:rFonts w:ascii="Arial Narrow" w:hAnsi="Arial Narrow" w:cs="Arial"/>
          <w:color w:val="000000"/>
          <w:sz w:val="20"/>
          <w:szCs w:val="20"/>
          <w:lang w:val="pl-PL"/>
        </w:rPr>
        <w:br/>
      </w:r>
      <w:r w:rsidRPr="004A6B72">
        <w:rPr>
          <w:rFonts w:ascii="Arial Narrow" w:hAnsi="Arial Narrow" w:cs="Arial"/>
          <w:color w:val="000000"/>
          <w:sz w:val="20"/>
          <w:szCs w:val="20"/>
          <w:lang w:val="pl-PL"/>
        </w:rPr>
        <w:lastRenderedPageBreak/>
        <w:t xml:space="preserve">ze złożonej oferty, z uwzględnieniem </w:t>
      </w:r>
      <w:r>
        <w:rPr>
          <w:rFonts w:ascii="Arial Narrow" w:hAnsi="Arial Narrow" w:cs="Arial"/>
          <w:color w:val="000000"/>
          <w:sz w:val="20"/>
          <w:szCs w:val="20"/>
          <w:lang w:val="pl-PL"/>
        </w:rPr>
        <w:t>negocjowanych elementów oferty</w:t>
      </w:r>
      <w:r w:rsidRPr="004A6B72">
        <w:rPr>
          <w:rFonts w:ascii="Arial Narrow" w:hAnsi="Arial Narrow" w:cs="Arial"/>
          <w:color w:val="000000"/>
          <w:sz w:val="20"/>
          <w:szCs w:val="20"/>
          <w:lang w:val="pl-PL"/>
        </w:rPr>
        <w:t xml:space="preserve"> </w:t>
      </w:r>
      <w:r>
        <w:rPr>
          <w:rFonts w:ascii="Arial Narrow" w:hAnsi="Arial Narrow" w:cs="Arial"/>
          <w:color w:val="000000"/>
          <w:sz w:val="20"/>
          <w:szCs w:val="20"/>
          <w:lang w:val="pl-PL"/>
        </w:rPr>
        <w:t>zaoferowanych przez Wykonawcę</w:t>
      </w:r>
      <w:r w:rsidRPr="004A6B72">
        <w:rPr>
          <w:rFonts w:ascii="Arial Narrow" w:hAnsi="Arial Narrow" w:cs="Arial"/>
          <w:color w:val="000000"/>
          <w:sz w:val="20"/>
          <w:szCs w:val="20"/>
          <w:lang w:val="pl-PL"/>
        </w:rPr>
        <w:t xml:space="preserve"> w ofercie dodatkowej.</w:t>
      </w:r>
    </w:p>
    <w:bookmarkEnd w:id="103"/>
    <w:bookmarkEnd w:id="104"/>
    <w:bookmarkEnd w:id="105"/>
    <w:p w14:paraId="0EB21CAA" w14:textId="77777777" w:rsidR="00252F07" w:rsidRPr="004A6B72" w:rsidRDefault="00252F07" w:rsidP="00D903CE">
      <w:pPr>
        <w:widowControl w:val="0"/>
        <w:numPr>
          <w:ilvl w:val="0"/>
          <w:numId w:val="10"/>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Zakres świadczenia Wykonawcy wynikający z umowy jest tożsamy z jego zobowiązaniem zawartym w ofercie.</w:t>
      </w:r>
    </w:p>
    <w:p w14:paraId="62025D21" w14:textId="2A9F3481" w:rsidR="00252F07" w:rsidRPr="004A6B72" w:rsidRDefault="00252F07" w:rsidP="00D903CE">
      <w:pPr>
        <w:widowControl w:val="0"/>
        <w:numPr>
          <w:ilvl w:val="0"/>
          <w:numId w:val="10"/>
        </w:numPr>
        <w:spacing w:after="120"/>
        <w:ind w:left="284" w:hanging="284"/>
        <w:contextualSpacing/>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przewiduje możliwość zmiany zawartej umowy w stosunku do treści wybranej oferty w zakresie uregulowanym</w:t>
      </w:r>
      <w:r w:rsidR="00EC5DC2">
        <w:rPr>
          <w:rFonts w:ascii="Arial Narrow" w:hAnsi="Arial Narrow" w:cs="Arial"/>
          <w:color w:val="000000"/>
          <w:sz w:val="20"/>
          <w:szCs w:val="20"/>
          <w:lang w:val="pl-PL"/>
        </w:rPr>
        <w:t xml:space="preserve"> </w:t>
      </w:r>
      <w:r w:rsidRPr="004A6B72">
        <w:rPr>
          <w:rFonts w:ascii="Arial Narrow" w:hAnsi="Arial Narrow" w:cs="Arial"/>
          <w:color w:val="000000"/>
          <w:sz w:val="20"/>
          <w:szCs w:val="20"/>
          <w:lang w:val="pl-PL"/>
        </w:rPr>
        <w:t>w</w:t>
      </w:r>
      <w:r w:rsidR="00EC5DC2">
        <w:rPr>
          <w:rFonts w:ascii="Arial Narrow" w:hAnsi="Arial Narrow" w:cs="Arial"/>
          <w:color w:val="000000"/>
          <w:sz w:val="20"/>
          <w:szCs w:val="20"/>
          <w:lang w:val="pl-PL"/>
        </w:rPr>
        <w:t> </w:t>
      </w:r>
      <w:r w:rsidRPr="004A6B72">
        <w:rPr>
          <w:rFonts w:ascii="Arial Narrow" w:hAnsi="Arial Narrow" w:cs="Arial"/>
          <w:color w:val="000000"/>
          <w:sz w:val="20"/>
          <w:szCs w:val="20"/>
          <w:lang w:val="pl-PL"/>
        </w:rPr>
        <w:t>Regulaminie lub wskazanym w</w:t>
      </w:r>
      <w:r>
        <w:rPr>
          <w:rFonts w:ascii="Arial Narrow" w:hAnsi="Arial Narrow" w:cs="Arial"/>
          <w:color w:val="000000"/>
          <w:sz w:val="20"/>
          <w:szCs w:val="20"/>
          <w:lang w:val="pl-PL"/>
        </w:rPr>
        <w:t xml:space="preserve"> Projektowanych postanowieniach umowy</w:t>
      </w:r>
      <w:r w:rsidRPr="004A6B72">
        <w:rPr>
          <w:rFonts w:ascii="Arial Narrow" w:hAnsi="Arial Narrow" w:cs="Arial"/>
          <w:color w:val="000000"/>
          <w:sz w:val="20"/>
          <w:szCs w:val="20"/>
          <w:lang w:val="pl-PL"/>
        </w:rPr>
        <w:t>.</w:t>
      </w:r>
    </w:p>
    <w:p w14:paraId="30E54BBE" w14:textId="77777777" w:rsidR="00DE2074" w:rsidRPr="007D0F10" w:rsidRDefault="00DE2074" w:rsidP="003C4185">
      <w:pPr>
        <w:pStyle w:val="Nagwek1"/>
        <w:spacing w:after="240"/>
        <w:ind w:left="850" w:hanging="425"/>
        <w:rPr>
          <w:lang w:val="pl-PL"/>
        </w:rPr>
      </w:pPr>
      <w:bookmarkStart w:id="107" w:name="_Toc105399248"/>
      <w:r w:rsidRPr="007D0F10">
        <w:rPr>
          <w:lang w:val="pl-PL"/>
        </w:rPr>
        <w:t>Zabezpieczenie należytego wykonania umowy</w:t>
      </w:r>
      <w:bookmarkEnd w:id="106"/>
      <w:bookmarkEnd w:id="107"/>
    </w:p>
    <w:p w14:paraId="59335926" w14:textId="77777777" w:rsidR="00252F07" w:rsidRDefault="00252F07" w:rsidP="00252F07">
      <w:pPr>
        <w:spacing w:beforeLines="60" w:before="144"/>
        <w:contextualSpacing/>
        <w:jc w:val="both"/>
        <w:rPr>
          <w:rFonts w:ascii="Arial Narrow" w:hAnsi="Arial Narrow"/>
          <w:sz w:val="20"/>
          <w:szCs w:val="20"/>
          <w:lang w:val="pl-PL"/>
        </w:rPr>
      </w:pPr>
      <w:bookmarkStart w:id="108" w:name="_Toc64540920"/>
      <w:r>
        <w:rPr>
          <w:rFonts w:ascii="Arial Narrow" w:hAnsi="Arial Narrow"/>
          <w:sz w:val="20"/>
          <w:szCs w:val="20"/>
          <w:lang w:val="pl-PL"/>
        </w:rPr>
        <w:t>Zamawiający nie wymaga wniesienia przez Wykonawcę zabezpieczenia należytego wykonania umowy</w:t>
      </w:r>
      <w:r w:rsidRPr="004A6B72">
        <w:rPr>
          <w:rFonts w:ascii="Arial Narrow" w:hAnsi="Arial Narrow"/>
          <w:sz w:val="20"/>
          <w:szCs w:val="20"/>
          <w:lang w:val="pl-PL"/>
        </w:rPr>
        <w:t>.</w:t>
      </w:r>
    </w:p>
    <w:p w14:paraId="3B3CAE8C" w14:textId="77777777" w:rsidR="00DE2074" w:rsidRPr="007D0F10" w:rsidRDefault="00DE2074" w:rsidP="003C4185">
      <w:pPr>
        <w:pStyle w:val="Nagwek1"/>
        <w:spacing w:after="240"/>
        <w:ind w:left="850" w:hanging="425"/>
        <w:rPr>
          <w:lang w:val="pl-PL"/>
        </w:rPr>
      </w:pPr>
      <w:bookmarkStart w:id="109" w:name="_Toc105399249"/>
      <w:r w:rsidRPr="007D0F10">
        <w:rPr>
          <w:lang w:val="pl-PL"/>
        </w:rPr>
        <w:t>Pouczenie o środkach ochrony prawnej</w:t>
      </w:r>
      <w:r w:rsidR="0069136F" w:rsidRPr="007D0F10">
        <w:rPr>
          <w:lang w:val="pl-PL"/>
        </w:rPr>
        <w:t xml:space="preserve"> przysługujących Wykonawcy</w:t>
      </w:r>
      <w:bookmarkEnd w:id="108"/>
      <w:bookmarkEnd w:id="109"/>
    </w:p>
    <w:p w14:paraId="75077D4E" w14:textId="77777777" w:rsidR="00252F07" w:rsidRPr="004A6B72" w:rsidRDefault="00252F07" w:rsidP="00D903CE">
      <w:pPr>
        <w:widowControl w:val="0"/>
        <w:numPr>
          <w:ilvl w:val="0"/>
          <w:numId w:val="11"/>
        </w:numPr>
        <w:ind w:left="284" w:hanging="284"/>
        <w:jc w:val="both"/>
        <w:rPr>
          <w:rFonts w:ascii="Arial Narrow" w:hAnsi="Arial Narrow" w:cs="Arial"/>
          <w:color w:val="000000"/>
          <w:sz w:val="20"/>
          <w:szCs w:val="20"/>
          <w:lang w:val="pl-PL"/>
        </w:rPr>
      </w:pPr>
      <w:bookmarkStart w:id="110" w:name="_Toc64540921"/>
      <w:r w:rsidRPr="004A6B72">
        <w:rPr>
          <w:rFonts w:ascii="Arial Narrow" w:hAnsi="Arial Narrow" w:cs="Arial"/>
          <w:color w:val="000000"/>
          <w:sz w:val="20"/>
          <w:szCs w:val="20"/>
          <w:lang w:val="pl-PL"/>
        </w:rPr>
        <w:t>Wykonawca może w terminie 3 dni od dnia przekazania informacji o wyborze najkorzystniejszej oferty lub unieważnieniu postępowania poinformować Zamawiającego o niezgodnej z przepisami Regulaminu czynności podjętej przez niego lub zaniechaniu czynności, do której jest on zobowiązany na podstawie Regulaminu. Uprawnienie to odnosi się jedynie do odrzucenia oferty</w:t>
      </w:r>
      <w:r>
        <w:rPr>
          <w:rFonts w:ascii="Arial Narrow" w:hAnsi="Arial Narrow" w:cs="Arial"/>
          <w:color w:val="000000"/>
          <w:sz w:val="20"/>
          <w:szCs w:val="20"/>
          <w:lang w:val="pl-PL"/>
        </w:rPr>
        <w:t xml:space="preserve"> Wykonawcy</w:t>
      </w:r>
      <w:r w:rsidRPr="004A6B72">
        <w:rPr>
          <w:rFonts w:ascii="Arial Narrow" w:hAnsi="Arial Narrow" w:cs="Arial"/>
          <w:color w:val="000000"/>
          <w:sz w:val="20"/>
          <w:szCs w:val="20"/>
          <w:lang w:val="pl-PL"/>
        </w:rPr>
        <w:t>.</w:t>
      </w:r>
    </w:p>
    <w:p w14:paraId="3B5F18F0" w14:textId="77777777" w:rsidR="00252F07" w:rsidRPr="004A6B72" w:rsidRDefault="00252F07" w:rsidP="00D903CE">
      <w:pPr>
        <w:numPr>
          <w:ilvl w:val="0"/>
          <w:numId w:val="12"/>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Zamawiający może, w odpowiedzi na informację przekazaną zgodnie z ust. 1, uznać informację przekazaną przez Wykonawcę za zasadną lub uznać tę informację za niezasadną.</w:t>
      </w:r>
    </w:p>
    <w:p w14:paraId="4A4C95EA" w14:textId="77777777" w:rsidR="00252F07" w:rsidRPr="004A6B72" w:rsidRDefault="00252F07" w:rsidP="00D903CE">
      <w:pPr>
        <w:numPr>
          <w:ilvl w:val="0"/>
          <w:numId w:val="12"/>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W przypadku uznania zasadności przekazanej informacji Zamawiający powtarza czynność albo dokonuje czynności zaniechanej informując o tym Wykonawców w sposób przewidziany w Regulaminie dla tej czynności.</w:t>
      </w:r>
    </w:p>
    <w:p w14:paraId="77200CF8" w14:textId="77777777" w:rsidR="00252F07" w:rsidRPr="004A6B72" w:rsidRDefault="00252F07" w:rsidP="00D903CE">
      <w:pPr>
        <w:numPr>
          <w:ilvl w:val="0"/>
          <w:numId w:val="12"/>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W przypadku uznania przez Zamawiającego informacji, o której mowa w ust. 1, za niezasadną, Zamawiający informuje o tym Wykonawcę, podając uzasadnienie swojej decyzji.</w:t>
      </w:r>
    </w:p>
    <w:p w14:paraId="10D96246" w14:textId="250007C2" w:rsidR="00617371" w:rsidRPr="00850269" w:rsidRDefault="00252F07" w:rsidP="00D903CE">
      <w:pPr>
        <w:numPr>
          <w:ilvl w:val="0"/>
          <w:numId w:val="12"/>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 xml:space="preserve">W przypadku, gdyby informacja, o której mowa w ust. 1 obejmowała w swojej treści inne czynności niż </w:t>
      </w:r>
      <w:r>
        <w:rPr>
          <w:rFonts w:ascii="Arial Narrow" w:hAnsi="Arial Narrow" w:cs="Arial"/>
          <w:sz w:val="20"/>
          <w:szCs w:val="20"/>
          <w:lang w:val="pl-PL"/>
        </w:rPr>
        <w:t xml:space="preserve">odrzucenie oferty </w:t>
      </w:r>
      <w:r w:rsidRPr="004A6B72">
        <w:rPr>
          <w:rFonts w:ascii="Arial Narrow" w:hAnsi="Arial Narrow" w:cs="Arial"/>
          <w:sz w:val="20"/>
          <w:szCs w:val="20"/>
          <w:lang w:val="pl-PL"/>
        </w:rPr>
        <w:t>Wykonawcy, Zamawiający pozostawia taką informację bez rozpoznania.</w:t>
      </w:r>
    </w:p>
    <w:p w14:paraId="128E79FF" w14:textId="77777777" w:rsidR="00DE2074" w:rsidRPr="00193965" w:rsidRDefault="00DE2074" w:rsidP="003C4185">
      <w:pPr>
        <w:pStyle w:val="Nagwek1"/>
        <w:spacing w:after="240"/>
        <w:ind w:left="850" w:hanging="425"/>
        <w:rPr>
          <w:lang w:val="pl-PL"/>
        </w:rPr>
      </w:pPr>
      <w:bookmarkStart w:id="111" w:name="_Toc105399250"/>
      <w:r w:rsidRPr="00193965">
        <w:rPr>
          <w:lang w:val="pl-PL"/>
        </w:rPr>
        <w:t>Obowiązek informacyjny o przetwarzaniu danych osobowych</w:t>
      </w:r>
      <w:bookmarkEnd w:id="110"/>
      <w:bookmarkEnd w:id="111"/>
    </w:p>
    <w:p w14:paraId="7EEAE3E8" w14:textId="77777777" w:rsidR="00DE2074" w:rsidRPr="00DE2074" w:rsidRDefault="00DE2074" w:rsidP="00A166AC">
      <w:pPr>
        <w:widowControl w:val="0"/>
        <w:numPr>
          <w:ilvl w:val="2"/>
          <w:numId w:val="13"/>
        </w:numPr>
        <w:tabs>
          <w:tab w:val="clear" w:pos="283"/>
        </w:tabs>
        <w:ind w:left="284"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Zgodnie z art. 13 ust.</w:t>
      </w:r>
      <w:r w:rsidR="00081D0E">
        <w:rPr>
          <w:rFonts w:ascii="Arial Narrow" w:hAnsi="Arial Narrow" w:cs="Arial"/>
          <w:color w:val="000000"/>
          <w:sz w:val="20"/>
          <w:szCs w:val="20"/>
          <w:lang w:val="pl-PL"/>
        </w:rPr>
        <w:t xml:space="preserve"> </w:t>
      </w:r>
      <w:r w:rsidRPr="00DE2074">
        <w:rPr>
          <w:rFonts w:ascii="Arial Narrow" w:hAnsi="Arial Narrow" w:cs="Arial"/>
          <w:color w:val="000000"/>
          <w:sz w:val="20"/>
          <w:szCs w:val="20"/>
          <w:lang w:val="pl-PL"/>
        </w:rPr>
        <w:t xml:space="preserve">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(Dz.U.UE.L.119 z dnia </w:t>
      </w:r>
      <w:r w:rsidR="002279CA">
        <w:rPr>
          <w:rFonts w:ascii="Arial Narrow" w:hAnsi="Arial Narrow" w:cs="Arial"/>
          <w:color w:val="000000"/>
          <w:sz w:val="20"/>
          <w:szCs w:val="20"/>
          <w:lang w:val="pl-PL"/>
        </w:rPr>
        <w:t xml:space="preserve">4 maja </w:t>
      </w:r>
      <w:r w:rsidRPr="00DE2074">
        <w:rPr>
          <w:rFonts w:ascii="Arial Narrow" w:hAnsi="Arial Narrow" w:cs="Arial"/>
          <w:color w:val="000000"/>
          <w:sz w:val="20"/>
          <w:szCs w:val="20"/>
          <w:lang w:val="pl-PL"/>
        </w:rPr>
        <w:t>2016 r.), dalej „RODO”, Zamawiający informuje, że:</w:t>
      </w:r>
    </w:p>
    <w:p w14:paraId="143624EF"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Administratorem danych osobowych Wykonawców, którzy złożą ofertę w niniejszym postępowaniu jest Warszawska Kolej Dojazdowa sp. z o.o. z siedzibą w Grodzisku Mazowieckim (05-825), ul. Stefana Batorego 23;</w:t>
      </w:r>
    </w:p>
    <w:p w14:paraId="7C339CCB"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Kontakt z administratorem danych osobowych w Warszawskiej Kolei Dojazdowej sp. z o.o.: </w:t>
      </w:r>
      <w:hyperlink r:id="rId20" w:history="1">
        <w:r w:rsidRPr="00DE2074">
          <w:rPr>
            <w:rFonts w:ascii="Arial Narrow" w:hAnsi="Arial Narrow" w:cs="Arial"/>
            <w:color w:val="0000FF"/>
            <w:sz w:val="20"/>
            <w:szCs w:val="20"/>
            <w:u w:val="single"/>
            <w:lang w:val="pl-PL"/>
          </w:rPr>
          <w:t>iod@wkd.com.pl</w:t>
        </w:r>
      </w:hyperlink>
      <w:r w:rsidRPr="00DE2074">
        <w:rPr>
          <w:rFonts w:ascii="Arial Narrow" w:hAnsi="Arial Narrow" w:cs="Arial"/>
          <w:color w:val="000000"/>
          <w:sz w:val="20"/>
          <w:szCs w:val="20"/>
          <w:lang w:val="pl-PL"/>
        </w:rPr>
        <w:t>;</w:t>
      </w:r>
    </w:p>
    <w:p w14:paraId="63130BE2"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Dane osobowe Wykonawców będą przetwarzane na podstawie art. 6 ust. 1 lit c. RODO w celu związanym z </w:t>
      </w:r>
      <w:r w:rsidR="002279CA">
        <w:rPr>
          <w:rFonts w:ascii="Arial Narrow" w:hAnsi="Arial Narrow" w:cs="Arial"/>
          <w:color w:val="000000"/>
          <w:sz w:val="20"/>
          <w:szCs w:val="20"/>
          <w:lang w:val="pl-PL"/>
        </w:rPr>
        <w:t xml:space="preserve">przedmiotowym </w:t>
      </w:r>
      <w:r w:rsidRPr="00DE2074">
        <w:rPr>
          <w:rFonts w:ascii="Arial Narrow" w:hAnsi="Arial Narrow" w:cs="Arial"/>
          <w:color w:val="000000"/>
          <w:sz w:val="20"/>
          <w:szCs w:val="20"/>
          <w:lang w:val="pl-PL"/>
        </w:rPr>
        <w:t>postępowaniem o udzielenie zamówienia publicznego</w:t>
      </w:r>
      <w:r w:rsidR="002279CA">
        <w:rPr>
          <w:rFonts w:ascii="Arial Narrow" w:hAnsi="Arial Narrow" w:cs="Arial"/>
          <w:color w:val="000000"/>
          <w:sz w:val="20"/>
          <w:szCs w:val="20"/>
          <w:lang w:val="pl-PL"/>
        </w:rPr>
        <w:t xml:space="preserve">, </w:t>
      </w:r>
      <w:r w:rsidRPr="00DE2074">
        <w:rPr>
          <w:rFonts w:ascii="Arial Narrow" w:hAnsi="Arial Narrow" w:cs="Arial"/>
          <w:color w:val="000000"/>
          <w:sz w:val="20"/>
          <w:szCs w:val="20"/>
          <w:lang w:val="pl-PL"/>
        </w:rPr>
        <w:t xml:space="preserve">prowadzonym w trybie </w:t>
      </w:r>
      <w:r w:rsidR="0069136F">
        <w:rPr>
          <w:rFonts w:ascii="Arial Narrow" w:hAnsi="Arial Narrow" w:cs="Arial"/>
          <w:color w:val="000000"/>
          <w:sz w:val="20"/>
          <w:szCs w:val="20"/>
          <w:lang w:val="pl-PL"/>
        </w:rPr>
        <w:t>podstawowym</w:t>
      </w:r>
      <w:r w:rsidRPr="00DE2074">
        <w:rPr>
          <w:rFonts w:ascii="Arial Narrow" w:hAnsi="Arial Narrow" w:cs="Arial"/>
          <w:color w:val="000000"/>
          <w:sz w:val="20"/>
          <w:szCs w:val="20"/>
          <w:lang w:val="pl-PL"/>
        </w:rPr>
        <w:t>;</w:t>
      </w:r>
    </w:p>
    <w:p w14:paraId="6CBBCBEB"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Odbiorcami danych osobowych Wykonawców będą osoby lub podmioty, którym udostępniona zostanie dokumentacja postępowania w oparciu o zasady określone w Rozdziale XX</w:t>
      </w:r>
      <w:r w:rsidR="0069136F">
        <w:rPr>
          <w:rFonts w:ascii="Arial Narrow" w:hAnsi="Arial Narrow" w:cs="Arial"/>
          <w:color w:val="000000"/>
          <w:sz w:val="20"/>
          <w:szCs w:val="20"/>
          <w:lang w:val="pl-PL"/>
        </w:rPr>
        <w:t>V</w:t>
      </w:r>
      <w:r w:rsidR="009B14B0">
        <w:rPr>
          <w:rFonts w:ascii="Arial Narrow" w:hAnsi="Arial Narrow" w:cs="Arial"/>
          <w:color w:val="000000"/>
          <w:sz w:val="20"/>
          <w:szCs w:val="20"/>
          <w:lang w:val="pl-PL"/>
        </w:rPr>
        <w:t>III</w:t>
      </w:r>
      <w:r w:rsidRPr="00DE2074">
        <w:rPr>
          <w:rFonts w:ascii="Arial Narrow" w:hAnsi="Arial Narrow" w:cs="Arial"/>
          <w:color w:val="000000"/>
          <w:sz w:val="20"/>
          <w:szCs w:val="20"/>
          <w:lang w:val="pl-PL"/>
        </w:rPr>
        <w:t xml:space="preserve"> SWZ;</w:t>
      </w:r>
    </w:p>
    <w:p w14:paraId="7B8AE902"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Dane osobowe Wykonawców, którzy złożą oferty w niniejszym postępowaniu, będą przechowywane, zgodnie z art. </w:t>
      </w:r>
      <w:r w:rsidR="002279CA">
        <w:rPr>
          <w:rFonts w:ascii="Arial Narrow" w:hAnsi="Arial Narrow" w:cs="Arial"/>
          <w:color w:val="000000"/>
          <w:sz w:val="20"/>
          <w:szCs w:val="20"/>
          <w:lang w:val="pl-PL"/>
        </w:rPr>
        <w:t>78</w:t>
      </w:r>
      <w:r w:rsidRPr="00DE2074">
        <w:rPr>
          <w:rFonts w:ascii="Arial Narrow" w:hAnsi="Arial Narrow" w:cs="Arial"/>
          <w:color w:val="000000"/>
          <w:sz w:val="20"/>
          <w:szCs w:val="20"/>
          <w:lang w:val="pl-PL"/>
        </w:rPr>
        <w:t xml:space="preserve"> ust. 1 ustawy </w:t>
      </w:r>
      <w:proofErr w:type="spellStart"/>
      <w:r w:rsidRPr="00DE2074">
        <w:rPr>
          <w:rFonts w:ascii="Arial Narrow" w:hAnsi="Arial Narrow" w:cs="Arial"/>
          <w:color w:val="000000"/>
          <w:sz w:val="20"/>
          <w:szCs w:val="20"/>
          <w:lang w:val="pl-PL"/>
        </w:rPr>
        <w:t>Pzp</w:t>
      </w:r>
      <w:proofErr w:type="spellEnd"/>
      <w:r w:rsidRPr="00DE2074">
        <w:rPr>
          <w:rFonts w:ascii="Arial Narrow" w:hAnsi="Arial Narrow" w:cs="Arial"/>
          <w:color w:val="000000"/>
          <w:sz w:val="20"/>
          <w:szCs w:val="20"/>
          <w:lang w:val="pl-PL"/>
        </w:rPr>
        <w:t xml:space="preserve"> przez okres 4 lat od dnia zakończenia postępowania o udzielenie zamówienia</w:t>
      </w:r>
      <w:r w:rsidR="002279CA">
        <w:rPr>
          <w:rFonts w:ascii="Arial Narrow" w:hAnsi="Arial Narrow" w:cs="Arial"/>
          <w:color w:val="000000"/>
          <w:sz w:val="20"/>
          <w:szCs w:val="20"/>
          <w:lang w:val="pl-PL"/>
        </w:rPr>
        <w:t>, a jeżeli czas trwania umowy przekracza 4 lata, okres przechowywania obejmuje cały czas trwania umowy</w:t>
      </w:r>
      <w:r w:rsidRPr="00DE2074">
        <w:rPr>
          <w:rFonts w:ascii="Arial Narrow" w:hAnsi="Arial Narrow" w:cs="Arial"/>
          <w:color w:val="000000"/>
          <w:sz w:val="20"/>
          <w:szCs w:val="20"/>
          <w:lang w:val="pl-PL"/>
        </w:rPr>
        <w:t>;</w:t>
      </w:r>
    </w:p>
    <w:p w14:paraId="1B19EEA2"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Obowiązek podania przez Wykonawcę danych osobowych bezpośrednio Wykonawcy dotyczących jest wymogiem ustawowym określonym w przepisach ustawy </w:t>
      </w:r>
      <w:proofErr w:type="spellStart"/>
      <w:r w:rsidRPr="00DE2074">
        <w:rPr>
          <w:rFonts w:ascii="Arial Narrow" w:hAnsi="Arial Narrow" w:cs="Arial"/>
          <w:color w:val="000000"/>
          <w:sz w:val="20"/>
          <w:szCs w:val="20"/>
          <w:lang w:val="pl-PL"/>
        </w:rPr>
        <w:t>Pzp</w:t>
      </w:r>
      <w:proofErr w:type="spellEnd"/>
      <w:r w:rsidRPr="00DE2074">
        <w:rPr>
          <w:rFonts w:ascii="Arial Narrow" w:hAnsi="Arial Narrow" w:cs="Arial"/>
          <w:color w:val="000000"/>
          <w:sz w:val="20"/>
          <w:szCs w:val="20"/>
          <w:lang w:val="pl-PL"/>
        </w:rPr>
        <w:t xml:space="preserve"> związanym z udziałem w postępowaniu o udzielenie zamówienia publicznego. Konsekwencje niepodania określonych danych wynikają z ustawy </w:t>
      </w:r>
      <w:proofErr w:type="spellStart"/>
      <w:r w:rsidRPr="00DE2074">
        <w:rPr>
          <w:rFonts w:ascii="Arial Narrow" w:hAnsi="Arial Narrow" w:cs="Arial"/>
          <w:color w:val="000000"/>
          <w:sz w:val="20"/>
          <w:szCs w:val="20"/>
          <w:lang w:val="pl-PL"/>
        </w:rPr>
        <w:t>Pzp</w:t>
      </w:r>
      <w:proofErr w:type="spellEnd"/>
      <w:r w:rsidRPr="00DE2074">
        <w:rPr>
          <w:rFonts w:ascii="Arial Narrow" w:hAnsi="Arial Narrow" w:cs="Arial"/>
          <w:color w:val="000000"/>
          <w:sz w:val="20"/>
          <w:szCs w:val="20"/>
          <w:lang w:val="pl-PL"/>
        </w:rPr>
        <w:t>;</w:t>
      </w:r>
    </w:p>
    <w:p w14:paraId="4CE48EE6"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 odniesieniu do danych osobowych Wykonawcy decyzje nie będą podejmowane w sposób zautomatyzowany, stosownie do art. 22 RODO;</w:t>
      </w:r>
    </w:p>
    <w:p w14:paraId="774AE36B"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Wykonawca posiada:</w:t>
      </w:r>
    </w:p>
    <w:p w14:paraId="0F038639" w14:textId="5A407CCD" w:rsidR="00461E27" w:rsidRDefault="00DE2074" w:rsidP="00A166AC">
      <w:pPr>
        <w:widowControl w:val="0"/>
        <w:numPr>
          <w:ilvl w:val="0"/>
          <w:numId w:val="28"/>
        </w:numPr>
        <w:ind w:left="851" w:hanging="284"/>
        <w:jc w:val="both"/>
        <w:rPr>
          <w:rFonts w:ascii="Arial Narrow" w:hAnsi="Arial Narrow" w:cs="Arial"/>
          <w:color w:val="000000"/>
          <w:sz w:val="20"/>
          <w:szCs w:val="20"/>
          <w:lang w:val="pl-PL"/>
        </w:rPr>
      </w:pPr>
      <w:r w:rsidRPr="00461E27">
        <w:rPr>
          <w:rFonts w:ascii="Arial Narrow" w:hAnsi="Arial Narrow" w:cs="Arial"/>
          <w:color w:val="000000"/>
          <w:sz w:val="20"/>
          <w:szCs w:val="20"/>
          <w:lang w:val="pl-PL"/>
        </w:rPr>
        <w:t>na podstawie art. 15 RODO prawo dostępu do danych osobowych dotyczących Wykonawcy</w:t>
      </w:r>
      <w:r w:rsidR="008451C3">
        <w:rPr>
          <w:rFonts w:ascii="Arial Narrow" w:hAnsi="Arial Narrow" w:cs="Arial"/>
          <w:color w:val="000000"/>
          <w:sz w:val="20"/>
          <w:szCs w:val="20"/>
          <w:lang w:val="pl-PL"/>
        </w:rPr>
        <w:t xml:space="preserve"> (w przypadku, gdy skorzystanie z</w:t>
      </w:r>
      <w:r w:rsidR="00E210D0">
        <w:rPr>
          <w:rFonts w:ascii="Arial Narrow" w:hAnsi="Arial Narrow" w:cs="Arial"/>
          <w:color w:val="000000"/>
          <w:sz w:val="20"/>
          <w:szCs w:val="20"/>
          <w:lang w:val="pl-PL"/>
        </w:rPr>
        <w:t> </w:t>
      </w:r>
      <w:r w:rsidR="008451C3">
        <w:rPr>
          <w:rFonts w:ascii="Arial Narrow" w:hAnsi="Arial Narrow" w:cs="Arial"/>
          <w:color w:val="000000"/>
          <w:sz w:val="20"/>
          <w:szCs w:val="20"/>
          <w:lang w:val="pl-PL"/>
        </w:rPr>
        <w:t xml:space="preserve">tego prawa wymagałoby po stronie administratora </w:t>
      </w:r>
      <w:r w:rsidR="008451C3" w:rsidRPr="00DE2074">
        <w:rPr>
          <w:rFonts w:ascii="Arial Narrow" w:hAnsi="Arial Narrow" w:cs="Arial"/>
          <w:color w:val="000000"/>
          <w:sz w:val="20"/>
          <w:szCs w:val="20"/>
          <w:lang w:val="pl-PL"/>
        </w:rPr>
        <w:t>niewspółmiernie dużego wysiłku, Zamawiający może żądać od osoby, której dane dotyczą, wskazania dodatkowych informacji mających na celu sprecyzowanie żądania,</w:t>
      </w:r>
      <w:r w:rsidR="00EC5DC2">
        <w:rPr>
          <w:rFonts w:ascii="Arial Narrow" w:hAnsi="Arial Narrow" w:cs="Arial"/>
          <w:color w:val="000000"/>
          <w:sz w:val="20"/>
          <w:szCs w:val="20"/>
          <w:lang w:val="pl-PL"/>
        </w:rPr>
        <w:t xml:space="preserve"> </w:t>
      </w:r>
      <w:r w:rsidR="008451C3" w:rsidRPr="00DE2074">
        <w:rPr>
          <w:rFonts w:ascii="Arial Narrow" w:hAnsi="Arial Narrow" w:cs="Arial"/>
          <w:color w:val="000000"/>
          <w:sz w:val="20"/>
          <w:szCs w:val="20"/>
          <w:lang w:val="pl-PL"/>
        </w:rPr>
        <w:t>w szczególności podania nazwy lub daty postępowania o udzielenie zamówienia publicznego</w:t>
      </w:r>
      <w:r w:rsidRPr="00461E27">
        <w:rPr>
          <w:rFonts w:ascii="Arial Narrow" w:hAnsi="Arial Narrow" w:cs="Arial"/>
          <w:color w:val="000000"/>
          <w:sz w:val="20"/>
          <w:szCs w:val="20"/>
          <w:lang w:val="pl-PL"/>
        </w:rPr>
        <w:t>;</w:t>
      </w:r>
      <w:r w:rsidR="00461E27" w:rsidRPr="00461E27">
        <w:rPr>
          <w:rFonts w:ascii="Arial Narrow" w:hAnsi="Arial Narrow" w:cs="Arial"/>
          <w:color w:val="000000"/>
          <w:sz w:val="20"/>
          <w:szCs w:val="20"/>
          <w:lang w:val="pl-PL"/>
        </w:rPr>
        <w:t xml:space="preserve"> </w:t>
      </w:r>
    </w:p>
    <w:p w14:paraId="1540E00C" w14:textId="77777777" w:rsidR="00DE2074" w:rsidRPr="00461E27" w:rsidRDefault="00DE2074" w:rsidP="00A166AC">
      <w:pPr>
        <w:widowControl w:val="0"/>
        <w:numPr>
          <w:ilvl w:val="0"/>
          <w:numId w:val="28"/>
        </w:numPr>
        <w:ind w:left="851" w:hanging="284"/>
        <w:jc w:val="both"/>
        <w:rPr>
          <w:rFonts w:ascii="Arial Narrow" w:hAnsi="Arial Narrow" w:cs="Arial"/>
          <w:color w:val="000000"/>
          <w:sz w:val="20"/>
          <w:szCs w:val="20"/>
          <w:lang w:val="pl-PL"/>
        </w:rPr>
      </w:pPr>
      <w:r w:rsidRPr="00461E27">
        <w:rPr>
          <w:rFonts w:ascii="Arial Narrow" w:hAnsi="Arial Narrow" w:cs="Arial"/>
          <w:color w:val="000000"/>
          <w:sz w:val="20"/>
          <w:szCs w:val="20"/>
          <w:lang w:val="pl-PL"/>
        </w:rPr>
        <w:t>na podstawie art. 16 RODO prawo do sprostowania lub uzupełnienia danych osobowych Wykonawcy</w:t>
      </w:r>
      <w:r w:rsidRPr="00DE2074">
        <w:rPr>
          <w:rFonts w:ascii="Arial Narrow" w:hAnsi="Arial Narrow"/>
          <w:color w:val="000000"/>
          <w:sz w:val="20"/>
          <w:szCs w:val="20"/>
          <w:vertAlign w:val="superscript"/>
          <w:lang w:val="pl-PL"/>
        </w:rPr>
        <w:footnoteReference w:id="1"/>
      </w:r>
      <w:r w:rsidRPr="00461E27">
        <w:rPr>
          <w:rFonts w:ascii="Arial Narrow" w:hAnsi="Arial Narrow" w:cs="Arial"/>
          <w:color w:val="000000"/>
          <w:sz w:val="20"/>
          <w:szCs w:val="20"/>
          <w:lang w:val="pl-PL"/>
        </w:rPr>
        <w:t>;</w:t>
      </w:r>
    </w:p>
    <w:p w14:paraId="74DFEDB2" w14:textId="736A5F40" w:rsidR="00DE2074" w:rsidRPr="00DE2074" w:rsidRDefault="00DE2074" w:rsidP="00A166AC">
      <w:pPr>
        <w:widowControl w:val="0"/>
        <w:numPr>
          <w:ilvl w:val="0"/>
          <w:numId w:val="28"/>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na podstawie art. 18 RODO prawo żądania od administratora ograniczenia przetwarzania danych osobowych</w:t>
      </w:r>
      <w:r w:rsidR="00EC5DC2">
        <w:rPr>
          <w:rFonts w:ascii="Arial Narrow" w:hAnsi="Arial Narrow" w:cs="Arial"/>
          <w:color w:val="000000"/>
          <w:sz w:val="20"/>
          <w:szCs w:val="20"/>
          <w:lang w:val="pl-PL"/>
        </w:rPr>
        <w:t xml:space="preserve"> </w:t>
      </w:r>
      <w:r w:rsidR="002279CA">
        <w:rPr>
          <w:rFonts w:ascii="Arial Narrow" w:hAnsi="Arial Narrow" w:cs="Arial"/>
          <w:color w:val="000000"/>
          <w:sz w:val="20"/>
          <w:szCs w:val="20"/>
          <w:lang w:val="pl-PL"/>
        </w:rPr>
        <w:t xml:space="preserve">z zastrzeżeniem </w:t>
      </w:r>
      <w:r w:rsidRPr="00DE2074">
        <w:rPr>
          <w:rFonts w:ascii="Arial Narrow" w:hAnsi="Arial Narrow" w:cs="Arial"/>
          <w:color w:val="000000"/>
          <w:sz w:val="20"/>
          <w:szCs w:val="20"/>
          <w:lang w:val="pl-PL"/>
        </w:rPr>
        <w:t>przypadków, o których mowa w art. 18 ust. 2 RODO, jednak wystąpienie z tym żądaniem nie ogranicza przetwarzania danych osobowych do czasu zakończenia postępowania o udzielenie zamówienia publicznego;</w:t>
      </w:r>
    </w:p>
    <w:p w14:paraId="4DAEAE7D" w14:textId="77777777" w:rsidR="00DE2074" w:rsidRPr="00DE2074" w:rsidRDefault="00DE2074" w:rsidP="00A166AC">
      <w:pPr>
        <w:widowControl w:val="0"/>
        <w:numPr>
          <w:ilvl w:val="0"/>
          <w:numId w:val="28"/>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prawo wniesienia skargi do Prezesa Urzędu Ochrony Danych Osobowych, gdy uzna, że przetwarzanie danych osobowych jego dotyczących narusza przepisy RODO;</w:t>
      </w:r>
    </w:p>
    <w:p w14:paraId="4168CFBF"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lastRenderedPageBreak/>
        <w:t>Wykonawcy nie przysługuje:</w:t>
      </w:r>
    </w:p>
    <w:p w14:paraId="6CF6A029" w14:textId="77777777" w:rsidR="00DE2074" w:rsidRPr="00DE2074" w:rsidRDefault="00DE2074" w:rsidP="00A166AC">
      <w:pPr>
        <w:widowControl w:val="0"/>
        <w:numPr>
          <w:ilvl w:val="0"/>
          <w:numId w:val="29"/>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 związku z art. 17 ust. 3 lit. b, d lub e RODO prawo do usunięcia danych osobowych;</w:t>
      </w:r>
    </w:p>
    <w:p w14:paraId="4C6B3390" w14:textId="77777777" w:rsidR="00DE2074" w:rsidRPr="00DE2074" w:rsidRDefault="00DE2074" w:rsidP="00A166AC">
      <w:pPr>
        <w:widowControl w:val="0"/>
        <w:numPr>
          <w:ilvl w:val="0"/>
          <w:numId w:val="29"/>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prawo do przenoszenia danych osobowych, o którym mowa w art. 20 RODO,</w:t>
      </w:r>
    </w:p>
    <w:p w14:paraId="47A60017" w14:textId="77777777" w:rsidR="00DE2074" w:rsidRPr="00DE2074" w:rsidRDefault="00DE2074" w:rsidP="00A166AC">
      <w:pPr>
        <w:widowControl w:val="0"/>
        <w:numPr>
          <w:ilvl w:val="0"/>
          <w:numId w:val="29"/>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na podstawie art. 21 RODO prawo sprzeciwu wobec przetwarzania danych osobowych, gdyż podstawą prawną przetwarzania danych osobowych Wykonawcy jest art. 6 ust. 1 lit. c RODO.</w:t>
      </w:r>
    </w:p>
    <w:p w14:paraId="465E57F5"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w:t>
      </w:r>
      <w:r w:rsidR="008451C3">
        <w:rPr>
          <w:rFonts w:ascii="Arial Narrow" w:hAnsi="Arial Narrow" w:cs="Arial"/>
          <w:color w:val="000000"/>
          <w:sz w:val="20"/>
          <w:szCs w:val="20"/>
          <w:lang w:val="pl-PL"/>
        </w:rPr>
        <w:t xml:space="preserve">ykonawcy przysługuje prawo wniesienia skargi do organu nadzorczego na niezgodne z RODO przetwarzanie jego danych osobowych przez administratora. Organem właściwym dla przedmiotowej skargi jest Urząd Ochrony Danych Osobowych, </w:t>
      </w:r>
      <w:r w:rsidR="008451C3">
        <w:rPr>
          <w:rFonts w:ascii="Arial Narrow" w:hAnsi="Arial Narrow" w:cs="Arial"/>
          <w:color w:val="000000"/>
          <w:sz w:val="20"/>
          <w:szCs w:val="20"/>
          <w:lang w:val="pl-PL"/>
        </w:rPr>
        <w:br/>
        <w:t>ul. Stawki 2, 00-193 Warszawa.</w:t>
      </w:r>
    </w:p>
    <w:p w14:paraId="2C613789" w14:textId="77777777" w:rsidR="00DE2074" w:rsidRPr="00193965" w:rsidRDefault="00DE2074" w:rsidP="003C4185">
      <w:pPr>
        <w:pStyle w:val="Nagwek1"/>
        <w:spacing w:after="240"/>
        <w:ind w:left="850" w:hanging="425"/>
        <w:rPr>
          <w:lang w:val="pl-PL"/>
        </w:rPr>
      </w:pPr>
      <w:bookmarkStart w:id="112" w:name="_Toc64540922"/>
      <w:bookmarkStart w:id="113" w:name="_Toc105399251"/>
      <w:r w:rsidRPr="00193965">
        <w:rPr>
          <w:lang w:val="pl-PL"/>
        </w:rPr>
        <w:t>Zasady udostępniania dokumentów</w:t>
      </w:r>
      <w:bookmarkEnd w:id="112"/>
      <w:bookmarkEnd w:id="113"/>
    </w:p>
    <w:p w14:paraId="1B28D65B" w14:textId="77777777" w:rsidR="00252F07" w:rsidRPr="004A6B72" w:rsidRDefault="00252F07" w:rsidP="00A166AC">
      <w:pPr>
        <w:widowControl w:val="0"/>
        <w:numPr>
          <w:ilvl w:val="2"/>
          <w:numId w:val="31"/>
        </w:numPr>
        <w:jc w:val="both"/>
        <w:rPr>
          <w:rFonts w:ascii="Arial Narrow" w:hAnsi="Arial Narrow" w:cs="Arial"/>
          <w:color w:val="000000"/>
          <w:sz w:val="20"/>
          <w:szCs w:val="20"/>
          <w:lang w:val="pl-PL"/>
        </w:rPr>
      </w:pPr>
      <w:bookmarkStart w:id="114" w:name="_Toc64540923"/>
      <w:r w:rsidRPr="004A6B72">
        <w:rPr>
          <w:rFonts w:ascii="Arial Narrow" w:hAnsi="Arial Narrow" w:cs="Arial"/>
          <w:color w:val="000000"/>
          <w:sz w:val="20"/>
          <w:szCs w:val="20"/>
          <w:lang w:val="pl-PL"/>
        </w:rPr>
        <w:t>Protokół postępowania jest jawny i udostępniany na wniosek.</w:t>
      </w:r>
    </w:p>
    <w:p w14:paraId="08B421A7" w14:textId="77777777" w:rsidR="00252F07" w:rsidRPr="004A6B72" w:rsidRDefault="00252F07" w:rsidP="00A166AC">
      <w:pPr>
        <w:widowControl w:val="0"/>
        <w:numPr>
          <w:ilvl w:val="2"/>
          <w:numId w:val="31"/>
        </w:numPr>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Zamawiający udostępnia protokół postępowania lub załączniki do protokołu niezwłocznie, nie później jednak niż w terminie 3 dni </w:t>
      </w:r>
      <w:r>
        <w:rPr>
          <w:rFonts w:ascii="Arial Narrow" w:hAnsi="Arial Narrow" w:cs="Arial"/>
          <w:color w:val="000000"/>
          <w:sz w:val="20"/>
          <w:szCs w:val="20"/>
          <w:lang w:val="pl-PL"/>
        </w:rPr>
        <w:br/>
      </w:r>
      <w:r w:rsidRPr="004A6B72">
        <w:rPr>
          <w:rFonts w:ascii="Arial Narrow" w:hAnsi="Arial Narrow" w:cs="Arial"/>
          <w:color w:val="000000"/>
          <w:sz w:val="20"/>
          <w:szCs w:val="20"/>
          <w:lang w:val="pl-PL"/>
        </w:rPr>
        <w:t>od złożenia wniosku, z zastrzeżeniem ust. 3.</w:t>
      </w:r>
    </w:p>
    <w:p w14:paraId="017BA6D0" w14:textId="77777777" w:rsidR="00252F07" w:rsidRPr="004A6B72" w:rsidRDefault="00252F07" w:rsidP="00A166AC">
      <w:pPr>
        <w:widowControl w:val="0"/>
        <w:numPr>
          <w:ilvl w:val="2"/>
          <w:numId w:val="31"/>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Załączniki do protokołu udostępnia się po dokonaniu wyboru najkorzystniejszej oferty lub unieważnieniu postępowania, z tym że oferty wraz z załącznikami udostępnia się po otwarciu ofert.</w:t>
      </w:r>
    </w:p>
    <w:p w14:paraId="7FBB344D" w14:textId="77777777" w:rsidR="00252F07" w:rsidRPr="004A6B72" w:rsidRDefault="00252F07" w:rsidP="00A166AC">
      <w:pPr>
        <w:widowControl w:val="0"/>
        <w:numPr>
          <w:ilvl w:val="2"/>
          <w:numId w:val="31"/>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Nie udostępnia się:</w:t>
      </w:r>
    </w:p>
    <w:p w14:paraId="4BD27DC3" w14:textId="77777777" w:rsidR="00252F07" w:rsidRPr="004A6B72" w:rsidRDefault="00252F07" w:rsidP="00D903CE">
      <w:pPr>
        <w:widowControl w:val="0"/>
        <w:ind w:left="567" w:hanging="283"/>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1) </w:t>
      </w:r>
      <w:r w:rsidRPr="004A6B72">
        <w:rPr>
          <w:rFonts w:ascii="Arial Narrow" w:hAnsi="Arial Narrow" w:cs="Arial"/>
          <w:color w:val="000000"/>
          <w:sz w:val="20"/>
          <w:szCs w:val="20"/>
          <w:lang w:val="pl-PL"/>
        </w:rPr>
        <w:tab/>
        <w:t>wewnętrznej korespondencji Zamawiającego lub korespondencji przed wszczęciem postępowania;</w:t>
      </w:r>
    </w:p>
    <w:p w14:paraId="652F76BB" w14:textId="77777777" w:rsidR="00252F07" w:rsidRPr="004A6B72" w:rsidRDefault="00252F07" w:rsidP="00D903CE">
      <w:pPr>
        <w:widowControl w:val="0"/>
        <w:ind w:left="567" w:hanging="283"/>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2) </w:t>
      </w:r>
      <w:r w:rsidRPr="004A6B72">
        <w:rPr>
          <w:rFonts w:ascii="Arial Narrow" w:hAnsi="Arial Narrow" w:cs="Arial"/>
          <w:color w:val="000000"/>
          <w:sz w:val="20"/>
          <w:szCs w:val="20"/>
          <w:lang w:val="pl-PL"/>
        </w:rPr>
        <w:tab/>
        <w:t>protokołów z posiedzeń komisji przetargowej;</w:t>
      </w:r>
    </w:p>
    <w:p w14:paraId="68EADC6B" w14:textId="77777777" w:rsidR="00252F07" w:rsidRPr="004A6B72" w:rsidRDefault="00252F07" w:rsidP="00D903CE">
      <w:pPr>
        <w:widowControl w:val="0"/>
        <w:ind w:left="567" w:hanging="283"/>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3) </w:t>
      </w:r>
      <w:r w:rsidRPr="004A6B72">
        <w:rPr>
          <w:rFonts w:ascii="Arial Narrow" w:hAnsi="Arial Narrow" w:cs="Arial"/>
          <w:color w:val="000000"/>
          <w:sz w:val="20"/>
          <w:szCs w:val="20"/>
          <w:lang w:val="pl-PL"/>
        </w:rPr>
        <w:tab/>
        <w:t>informacji, które mają charakter poufny, w tym:</w:t>
      </w:r>
    </w:p>
    <w:p w14:paraId="1516D1B6" w14:textId="77777777" w:rsidR="00252F07" w:rsidRPr="004A6B72" w:rsidRDefault="00252F07" w:rsidP="00D903CE">
      <w:pPr>
        <w:widowControl w:val="0"/>
        <w:numPr>
          <w:ilvl w:val="0"/>
          <w:numId w:val="63"/>
        </w:numPr>
        <w:ind w:left="851"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przekazywanych w toku negocjacji;</w:t>
      </w:r>
    </w:p>
    <w:p w14:paraId="2777E89E" w14:textId="77777777" w:rsidR="00252F07" w:rsidRPr="004A6B72" w:rsidRDefault="00252F07" w:rsidP="00D903CE">
      <w:pPr>
        <w:widowControl w:val="0"/>
        <w:numPr>
          <w:ilvl w:val="0"/>
          <w:numId w:val="63"/>
        </w:numPr>
        <w:ind w:left="851"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stanowiących tajemnicę przedsiębiorstwa w rozumieniu przepisów o zwalczaniu nieuczciwej konkurencji, jeżeli Wykonawca jednocześnie wraz z przekazaniem takich informacji zastrzegł, że nie mogą być one udostępniane oraz wykazał, </w:t>
      </w:r>
      <w:r w:rsidRPr="004A6B72">
        <w:rPr>
          <w:rFonts w:ascii="Arial Narrow" w:hAnsi="Arial Narrow" w:cs="Arial"/>
          <w:color w:val="000000"/>
          <w:sz w:val="20"/>
          <w:szCs w:val="20"/>
          <w:lang w:val="pl-PL"/>
        </w:rPr>
        <w:br/>
        <w:t xml:space="preserve">że zastrzeżone informacje stanowią tajemnicę przedsiębiorstwa. </w:t>
      </w:r>
    </w:p>
    <w:p w14:paraId="3E23C366" w14:textId="77777777" w:rsidR="00252F07" w:rsidRPr="004A6B72" w:rsidRDefault="00252F07" w:rsidP="00A166AC">
      <w:pPr>
        <w:widowControl w:val="0"/>
        <w:numPr>
          <w:ilvl w:val="2"/>
          <w:numId w:val="31"/>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Udostępnienie treści protokołu lub załączników do protokołu (w tym ofert) następuje poprzez przesłanie dokumentów pocztą elektroniczną na adres wskazany we wniosku.</w:t>
      </w:r>
    </w:p>
    <w:p w14:paraId="12D99FBB" w14:textId="77777777" w:rsidR="00DE2074" w:rsidRPr="00193965" w:rsidRDefault="00DE2074" w:rsidP="003C4185">
      <w:pPr>
        <w:pStyle w:val="Nagwek1"/>
        <w:spacing w:after="240"/>
        <w:ind w:left="850" w:hanging="425"/>
        <w:rPr>
          <w:lang w:val="pl-PL"/>
        </w:rPr>
      </w:pPr>
      <w:bookmarkStart w:id="115" w:name="_Toc105399252"/>
      <w:r w:rsidRPr="00193965">
        <w:rPr>
          <w:lang w:val="pl-PL"/>
        </w:rPr>
        <w:t>Postanowienia końcowe</w:t>
      </w:r>
      <w:bookmarkEnd w:id="114"/>
      <w:bookmarkEnd w:id="115"/>
    </w:p>
    <w:p w14:paraId="75C05605" w14:textId="77777777" w:rsidR="00253F78" w:rsidRPr="004A6B72" w:rsidRDefault="00253F78" w:rsidP="00D903CE">
      <w:pPr>
        <w:widowControl w:val="0"/>
        <w:numPr>
          <w:ilvl w:val="0"/>
          <w:numId w:val="16"/>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nie przewiduje zwrotu kosztów udziału w postępowaniu.</w:t>
      </w:r>
    </w:p>
    <w:p w14:paraId="6EB0E238" w14:textId="77777777" w:rsidR="00253F78" w:rsidRPr="004A6B72" w:rsidRDefault="00253F78" w:rsidP="00D903CE">
      <w:pPr>
        <w:widowControl w:val="0"/>
        <w:numPr>
          <w:ilvl w:val="0"/>
          <w:numId w:val="16"/>
        </w:numPr>
        <w:tabs>
          <w:tab w:val="left" w:pos="-1276"/>
        </w:tabs>
        <w:ind w:left="284" w:hanging="284"/>
        <w:contextualSpacing/>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informuje, że wszelkie koszty związane z przygotowaniem i złożeniem oferty ponosi Wykonawca.</w:t>
      </w:r>
    </w:p>
    <w:p w14:paraId="12E36779" w14:textId="11230EB9" w:rsidR="00253F78" w:rsidRDefault="00253F78" w:rsidP="00D903CE">
      <w:pPr>
        <w:widowControl w:val="0"/>
        <w:numPr>
          <w:ilvl w:val="0"/>
          <w:numId w:val="16"/>
        </w:numPr>
        <w:tabs>
          <w:tab w:val="left" w:pos="-1276"/>
        </w:tabs>
        <w:ind w:left="284" w:hanging="284"/>
        <w:contextualSpacing/>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nie przewiduje udzielania zamówień, o których mowa w § 5 ust. 1</w:t>
      </w:r>
      <w:r>
        <w:rPr>
          <w:rFonts w:ascii="Arial Narrow" w:hAnsi="Arial Narrow" w:cs="Arial"/>
          <w:color w:val="000000"/>
          <w:sz w:val="20"/>
          <w:szCs w:val="20"/>
          <w:lang w:val="pl-PL"/>
        </w:rPr>
        <w:t>3</w:t>
      </w:r>
      <w:r w:rsidRPr="004A6B72">
        <w:rPr>
          <w:rFonts w:ascii="Arial Narrow" w:hAnsi="Arial Narrow" w:cs="Arial"/>
          <w:color w:val="000000"/>
          <w:sz w:val="20"/>
          <w:szCs w:val="20"/>
          <w:lang w:val="pl-PL"/>
        </w:rPr>
        <w:t xml:space="preserve"> Regulaminu.</w:t>
      </w:r>
    </w:p>
    <w:p w14:paraId="0A9724E5" w14:textId="39053A70" w:rsidR="0027791F" w:rsidRPr="00253F78" w:rsidRDefault="00253F78" w:rsidP="00D903CE">
      <w:pPr>
        <w:widowControl w:val="0"/>
        <w:numPr>
          <w:ilvl w:val="0"/>
          <w:numId w:val="16"/>
        </w:numPr>
        <w:tabs>
          <w:tab w:val="left" w:pos="-1276"/>
        </w:tabs>
        <w:ind w:left="284" w:hanging="284"/>
        <w:contextualSpacing/>
        <w:jc w:val="both"/>
        <w:rPr>
          <w:rFonts w:ascii="Arial Narrow" w:hAnsi="Arial Narrow" w:cs="Arial"/>
          <w:color w:val="000000"/>
          <w:sz w:val="20"/>
          <w:szCs w:val="20"/>
          <w:lang w:val="pl-PL"/>
        </w:rPr>
      </w:pPr>
      <w:r w:rsidRPr="00253F78">
        <w:rPr>
          <w:rFonts w:ascii="Arial Narrow" w:hAnsi="Arial Narrow" w:cs="Arial"/>
          <w:color w:val="000000"/>
          <w:sz w:val="20"/>
          <w:szCs w:val="20"/>
          <w:lang w:val="pl-PL"/>
        </w:rPr>
        <w:t>Przywołane w SWZ załączniki stanowią jej integralną część</w:t>
      </w:r>
    </w:p>
    <w:p w14:paraId="5840CC4E" w14:textId="77777777" w:rsidR="00253F78" w:rsidRDefault="00253F78" w:rsidP="00DE2074">
      <w:pPr>
        <w:jc w:val="both"/>
        <w:rPr>
          <w:rFonts w:ascii="Arial Narrow" w:hAnsi="Arial Narrow"/>
          <w:szCs w:val="16"/>
          <w:lang w:val="pl-PL"/>
        </w:rPr>
      </w:pPr>
    </w:p>
    <w:p w14:paraId="636F119F" w14:textId="77777777" w:rsidR="00DE2074" w:rsidRPr="00DE2074" w:rsidRDefault="00455558" w:rsidP="00DE2074">
      <w:pPr>
        <w:jc w:val="both"/>
        <w:rPr>
          <w:rFonts w:ascii="Arial Narrow" w:hAnsi="Arial Narrow" w:cs="Arial"/>
          <w:color w:val="000000"/>
          <w:sz w:val="20"/>
          <w:szCs w:val="20"/>
          <w:u w:val="single"/>
          <w:lang w:val="pl-PL"/>
        </w:rPr>
      </w:pPr>
      <w:r>
        <w:rPr>
          <w:rFonts w:ascii="Arial Narrow" w:hAnsi="Arial Narrow" w:cs="Arial"/>
          <w:color w:val="000000"/>
          <w:sz w:val="20"/>
          <w:szCs w:val="20"/>
          <w:u w:val="single"/>
          <w:lang w:val="pl-PL"/>
        </w:rPr>
        <w:t>Wykaz załączników do SWZ</w:t>
      </w:r>
      <w:r w:rsidR="00DE2074" w:rsidRPr="00DE2074">
        <w:rPr>
          <w:rFonts w:ascii="Arial Narrow" w:hAnsi="Arial Narrow" w:cs="Arial"/>
          <w:color w:val="000000"/>
          <w:sz w:val="20"/>
          <w:szCs w:val="20"/>
          <w:u w:val="single"/>
          <w:lang w:val="pl-PL"/>
        </w:rPr>
        <w:t>:</w:t>
      </w:r>
    </w:p>
    <w:p w14:paraId="3703F5F3" w14:textId="77777777" w:rsidR="00DE2074" w:rsidRPr="00DE2074" w:rsidRDefault="00DE2074" w:rsidP="00DE2074">
      <w:pPr>
        <w:widowControl w:val="0"/>
        <w:jc w:val="both"/>
        <w:rPr>
          <w:rFonts w:ascii="Arial Narrow" w:hAnsi="Arial Narrow" w:cs="Arial"/>
          <w:color w:val="000000"/>
          <w:sz w:val="20"/>
          <w:szCs w:val="20"/>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043"/>
      </w:tblGrid>
      <w:tr w:rsidR="00DE2074" w:rsidRPr="00DE2074" w14:paraId="1B00CE1C" w14:textId="77777777" w:rsidTr="005576D4">
        <w:trPr>
          <w:trHeight w:val="549"/>
        </w:trPr>
        <w:tc>
          <w:tcPr>
            <w:tcW w:w="1055" w:type="dxa"/>
            <w:vAlign w:val="center"/>
          </w:tcPr>
          <w:p w14:paraId="2DFF486A" w14:textId="77777777" w:rsidR="00DE2074" w:rsidRPr="00DE2074" w:rsidRDefault="00DE2074" w:rsidP="00DE2074">
            <w:pPr>
              <w:jc w:val="center"/>
              <w:rPr>
                <w:rFonts w:ascii="Arial Narrow" w:hAnsi="Arial Narrow" w:cs="Arial"/>
                <w:b/>
                <w:color w:val="000000"/>
                <w:sz w:val="18"/>
                <w:szCs w:val="18"/>
                <w:lang w:val="pl-PL"/>
              </w:rPr>
            </w:pPr>
            <w:r w:rsidRPr="00DE2074">
              <w:rPr>
                <w:rFonts w:ascii="Arial Narrow" w:hAnsi="Arial Narrow" w:cs="Arial"/>
                <w:b/>
                <w:color w:val="000000"/>
                <w:sz w:val="18"/>
                <w:szCs w:val="18"/>
                <w:lang w:val="pl-PL"/>
              </w:rPr>
              <w:t>Nr</w:t>
            </w:r>
          </w:p>
          <w:p w14:paraId="3589DBE2" w14:textId="77777777" w:rsidR="00DE2074" w:rsidRPr="00DE2074" w:rsidRDefault="00DE2074" w:rsidP="00DE2074">
            <w:pPr>
              <w:jc w:val="center"/>
              <w:rPr>
                <w:rFonts w:ascii="Arial Narrow" w:hAnsi="Arial Narrow" w:cs="Arial"/>
                <w:b/>
                <w:color w:val="000000"/>
                <w:sz w:val="18"/>
                <w:szCs w:val="18"/>
                <w:lang w:val="pl-PL"/>
              </w:rPr>
            </w:pPr>
            <w:r w:rsidRPr="00DE2074">
              <w:rPr>
                <w:rFonts w:ascii="Arial Narrow" w:hAnsi="Arial Narrow" w:cs="Arial"/>
                <w:b/>
                <w:color w:val="000000"/>
                <w:sz w:val="18"/>
                <w:szCs w:val="18"/>
                <w:lang w:val="pl-PL"/>
              </w:rPr>
              <w:t>załącznika</w:t>
            </w:r>
          </w:p>
        </w:tc>
        <w:tc>
          <w:tcPr>
            <w:tcW w:w="9043" w:type="dxa"/>
            <w:vAlign w:val="center"/>
          </w:tcPr>
          <w:p w14:paraId="04C52A9F" w14:textId="77777777" w:rsidR="00DE2074" w:rsidRPr="00DE2074" w:rsidRDefault="00DE2074" w:rsidP="007678C8">
            <w:pPr>
              <w:ind w:left="-145"/>
              <w:jc w:val="center"/>
              <w:rPr>
                <w:rFonts w:ascii="Arial Narrow" w:hAnsi="Arial Narrow" w:cs="Arial"/>
                <w:b/>
                <w:color w:val="000000"/>
                <w:sz w:val="18"/>
                <w:szCs w:val="18"/>
                <w:lang w:val="pl-PL"/>
              </w:rPr>
            </w:pPr>
            <w:r w:rsidRPr="00DE2074">
              <w:rPr>
                <w:rFonts w:ascii="Arial Narrow" w:hAnsi="Arial Narrow" w:cs="Arial"/>
                <w:b/>
                <w:color w:val="000000"/>
                <w:sz w:val="18"/>
                <w:szCs w:val="18"/>
                <w:lang w:val="pl-PL"/>
              </w:rPr>
              <w:t>Nazwa dokumentu / wzoru:</w:t>
            </w:r>
          </w:p>
        </w:tc>
      </w:tr>
      <w:tr w:rsidR="00DE2074" w:rsidRPr="00DE2074" w14:paraId="0A102EFA" w14:textId="77777777" w:rsidTr="005576D4">
        <w:tc>
          <w:tcPr>
            <w:tcW w:w="1055" w:type="dxa"/>
          </w:tcPr>
          <w:p w14:paraId="08EFD26E" w14:textId="77777777" w:rsidR="00DE2074" w:rsidRPr="00D12C02" w:rsidRDefault="00DE2074" w:rsidP="00DE207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1.</w:t>
            </w:r>
          </w:p>
        </w:tc>
        <w:tc>
          <w:tcPr>
            <w:tcW w:w="9043" w:type="dxa"/>
          </w:tcPr>
          <w:p w14:paraId="736879A9" w14:textId="77777777" w:rsidR="00DE2074" w:rsidRPr="00D12C02" w:rsidRDefault="00DE2074"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Formularz ofertowy</w:t>
            </w:r>
          </w:p>
        </w:tc>
      </w:tr>
      <w:tr w:rsidR="00A2342C" w:rsidRPr="00DE2074" w14:paraId="05BADDCB" w14:textId="77777777" w:rsidTr="005576D4">
        <w:tc>
          <w:tcPr>
            <w:tcW w:w="1055" w:type="dxa"/>
          </w:tcPr>
          <w:p w14:paraId="65701C10" w14:textId="15B3C252" w:rsidR="00A2342C" w:rsidRPr="00D12C02" w:rsidRDefault="00A2342C" w:rsidP="00DE207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 xml:space="preserve">2. </w:t>
            </w:r>
          </w:p>
        </w:tc>
        <w:tc>
          <w:tcPr>
            <w:tcW w:w="9043" w:type="dxa"/>
          </w:tcPr>
          <w:p w14:paraId="18F18CFF" w14:textId="5AEDCEF5" w:rsidR="00A2342C" w:rsidRPr="00D12C02" w:rsidRDefault="00A2342C"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Opis przedmiotu zamówienia (OPZ)</w:t>
            </w:r>
          </w:p>
        </w:tc>
      </w:tr>
      <w:tr w:rsidR="00DE2074" w:rsidRPr="003C66E3" w14:paraId="6090FD44" w14:textId="77777777" w:rsidTr="005576D4">
        <w:tc>
          <w:tcPr>
            <w:tcW w:w="1055" w:type="dxa"/>
          </w:tcPr>
          <w:p w14:paraId="44E1BA9D" w14:textId="6EC448DD" w:rsidR="00DE2074" w:rsidRPr="00D12C02" w:rsidRDefault="00DD1D94"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3</w:t>
            </w:r>
            <w:r w:rsidR="009A06E4" w:rsidRPr="00D12C02">
              <w:rPr>
                <w:rFonts w:ascii="Arial Narrow" w:hAnsi="Arial Narrow" w:cs="Arial"/>
                <w:color w:val="000000"/>
                <w:sz w:val="20"/>
                <w:szCs w:val="20"/>
                <w:lang w:val="pl-PL"/>
              </w:rPr>
              <w:t>.</w:t>
            </w:r>
          </w:p>
        </w:tc>
        <w:tc>
          <w:tcPr>
            <w:tcW w:w="9043" w:type="dxa"/>
          </w:tcPr>
          <w:p w14:paraId="22C0FC04" w14:textId="77777777" w:rsidR="00DE2074" w:rsidRPr="00D12C02" w:rsidRDefault="00DE2074"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 xml:space="preserve">Oświadczenie </w:t>
            </w:r>
            <w:r w:rsidR="00812CEB" w:rsidRPr="00D12C02">
              <w:rPr>
                <w:rFonts w:ascii="Arial Narrow" w:hAnsi="Arial Narrow" w:cs="Arial"/>
                <w:color w:val="000000"/>
                <w:sz w:val="20"/>
                <w:szCs w:val="20"/>
                <w:lang w:val="pl-PL"/>
              </w:rPr>
              <w:t xml:space="preserve">Wykonawcy </w:t>
            </w:r>
            <w:r w:rsidR="006179D6" w:rsidRPr="00D12C02">
              <w:rPr>
                <w:rFonts w:ascii="Arial Narrow" w:hAnsi="Arial Narrow" w:cs="Arial"/>
                <w:color w:val="000000"/>
                <w:sz w:val="20"/>
                <w:szCs w:val="20"/>
                <w:lang w:val="pl-PL"/>
              </w:rPr>
              <w:t xml:space="preserve">o </w:t>
            </w:r>
            <w:r w:rsidR="00832AE3" w:rsidRPr="00D12C02">
              <w:rPr>
                <w:rFonts w:ascii="Arial Narrow" w:hAnsi="Arial Narrow" w:cs="Arial"/>
                <w:color w:val="000000"/>
                <w:sz w:val="20"/>
                <w:szCs w:val="20"/>
                <w:lang w:val="pl-PL"/>
              </w:rPr>
              <w:t>niepodleganiu wykluczeniu z postępowania</w:t>
            </w:r>
          </w:p>
        </w:tc>
      </w:tr>
      <w:tr w:rsidR="00812CEB" w:rsidRPr="003C66E3" w14:paraId="16395A98" w14:textId="77777777" w:rsidTr="005576D4">
        <w:tc>
          <w:tcPr>
            <w:tcW w:w="1055" w:type="dxa"/>
          </w:tcPr>
          <w:p w14:paraId="35511569" w14:textId="6AE40ED0" w:rsidR="00812CEB" w:rsidRPr="00D12C02" w:rsidRDefault="00DD1D94"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4</w:t>
            </w:r>
            <w:r w:rsidR="009A06E4" w:rsidRPr="00D12C02">
              <w:rPr>
                <w:rFonts w:ascii="Arial Narrow" w:hAnsi="Arial Narrow" w:cs="Arial"/>
                <w:color w:val="000000"/>
                <w:sz w:val="20"/>
                <w:szCs w:val="20"/>
                <w:lang w:val="pl-PL"/>
              </w:rPr>
              <w:t>.</w:t>
            </w:r>
          </w:p>
        </w:tc>
        <w:tc>
          <w:tcPr>
            <w:tcW w:w="9043" w:type="dxa"/>
          </w:tcPr>
          <w:p w14:paraId="02AF32B7" w14:textId="77777777" w:rsidR="00812CEB" w:rsidRPr="00D12C02" w:rsidRDefault="00812CEB"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Oświadczenie Wykonawcy o spełnianiu warunków udziału w postępowaniu</w:t>
            </w:r>
          </w:p>
        </w:tc>
      </w:tr>
      <w:tr w:rsidR="00DD1D94" w:rsidRPr="004522F4" w14:paraId="44FF026B" w14:textId="77777777" w:rsidTr="005576D4">
        <w:tc>
          <w:tcPr>
            <w:tcW w:w="1055" w:type="dxa"/>
          </w:tcPr>
          <w:p w14:paraId="04274A42" w14:textId="11592F4D" w:rsidR="00DD1D94" w:rsidRPr="00D12C02" w:rsidRDefault="00DD1D94"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 xml:space="preserve">5. </w:t>
            </w:r>
          </w:p>
        </w:tc>
        <w:tc>
          <w:tcPr>
            <w:tcW w:w="9043" w:type="dxa"/>
          </w:tcPr>
          <w:p w14:paraId="72586A9D" w14:textId="7DF79A18" w:rsidR="00DD1D94" w:rsidRPr="00D12C02" w:rsidRDefault="00DD1D94"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Wykaz usług</w:t>
            </w:r>
            <w:r w:rsidR="004522F4" w:rsidRPr="00D12C02">
              <w:rPr>
                <w:rFonts w:ascii="Arial Narrow" w:hAnsi="Arial Narrow" w:cs="Arial"/>
                <w:color w:val="000000"/>
                <w:sz w:val="20"/>
                <w:szCs w:val="20"/>
                <w:lang w:val="pl-PL"/>
              </w:rPr>
              <w:t xml:space="preserve"> </w:t>
            </w:r>
            <w:r w:rsidR="00AB192F" w:rsidRPr="00D12C02">
              <w:rPr>
                <w:rFonts w:ascii="Arial Narrow" w:hAnsi="Arial Narrow" w:cs="Arial"/>
                <w:color w:val="000000"/>
                <w:sz w:val="20"/>
                <w:szCs w:val="20"/>
                <w:lang w:val="pl-PL"/>
              </w:rPr>
              <w:t>(automaty biletowe)</w:t>
            </w:r>
          </w:p>
        </w:tc>
      </w:tr>
      <w:tr w:rsidR="00AB192F" w:rsidRPr="004522F4" w14:paraId="03889D39" w14:textId="77777777" w:rsidTr="005576D4">
        <w:tc>
          <w:tcPr>
            <w:tcW w:w="1055" w:type="dxa"/>
          </w:tcPr>
          <w:p w14:paraId="7A2C047A" w14:textId="5B99655C" w:rsidR="00AB192F" w:rsidRPr="00D12C02" w:rsidRDefault="00AB192F"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6.</w:t>
            </w:r>
          </w:p>
        </w:tc>
        <w:tc>
          <w:tcPr>
            <w:tcW w:w="9043" w:type="dxa"/>
          </w:tcPr>
          <w:p w14:paraId="05B4C8D1" w14:textId="248BC899" w:rsidR="00AB192F" w:rsidRPr="00D12C02" w:rsidRDefault="00AB192F"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Wykaz usług (sklep internetowy)</w:t>
            </w:r>
          </w:p>
        </w:tc>
      </w:tr>
      <w:tr w:rsidR="009E5CF3" w:rsidRPr="003C66E3" w14:paraId="3AAC39BF" w14:textId="77777777" w:rsidTr="005576D4">
        <w:tc>
          <w:tcPr>
            <w:tcW w:w="1055" w:type="dxa"/>
          </w:tcPr>
          <w:p w14:paraId="00E70312" w14:textId="61734666" w:rsidR="009E5CF3" w:rsidRPr="00D12C02" w:rsidRDefault="00AB192F"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7</w:t>
            </w:r>
            <w:r w:rsidR="009A06E4" w:rsidRPr="00D12C02">
              <w:rPr>
                <w:rFonts w:ascii="Arial Narrow" w:hAnsi="Arial Narrow" w:cs="Arial"/>
                <w:color w:val="000000"/>
                <w:sz w:val="20"/>
                <w:szCs w:val="20"/>
                <w:lang w:val="pl-PL"/>
              </w:rPr>
              <w:t>.</w:t>
            </w:r>
          </w:p>
        </w:tc>
        <w:tc>
          <w:tcPr>
            <w:tcW w:w="9043" w:type="dxa"/>
          </w:tcPr>
          <w:p w14:paraId="396D8C4D" w14:textId="7B15A74D" w:rsidR="009E5CF3" w:rsidRPr="00D12C02" w:rsidRDefault="009E5CF3"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Oświadczenie Wykonawców wspólnie ubiegających się o zamówieni</w:t>
            </w:r>
            <w:r w:rsidR="00C34638" w:rsidRPr="00D12C02">
              <w:rPr>
                <w:rFonts w:ascii="Arial Narrow" w:hAnsi="Arial Narrow" w:cs="Arial"/>
                <w:color w:val="000000"/>
                <w:sz w:val="20"/>
                <w:szCs w:val="20"/>
                <w:lang w:val="pl-PL"/>
              </w:rPr>
              <w:t>e</w:t>
            </w:r>
          </w:p>
        </w:tc>
      </w:tr>
      <w:tr w:rsidR="00DD1D94" w:rsidRPr="003C66E3" w14:paraId="5EB86171" w14:textId="77777777" w:rsidTr="005576D4">
        <w:tc>
          <w:tcPr>
            <w:tcW w:w="1055" w:type="dxa"/>
          </w:tcPr>
          <w:p w14:paraId="7C33CFC0" w14:textId="7BA5FBB6" w:rsidR="00DD1D94" w:rsidRPr="00D12C02" w:rsidRDefault="00AB192F"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8</w:t>
            </w:r>
            <w:r w:rsidR="00DD1D94" w:rsidRPr="00D12C02">
              <w:rPr>
                <w:rFonts w:ascii="Arial Narrow" w:hAnsi="Arial Narrow" w:cs="Arial"/>
                <w:color w:val="000000"/>
                <w:sz w:val="20"/>
                <w:szCs w:val="20"/>
                <w:lang w:val="pl-PL"/>
              </w:rPr>
              <w:t>.</w:t>
            </w:r>
          </w:p>
        </w:tc>
        <w:tc>
          <w:tcPr>
            <w:tcW w:w="9043" w:type="dxa"/>
          </w:tcPr>
          <w:p w14:paraId="6AB5E252" w14:textId="72655DF3" w:rsidR="00DD1D94" w:rsidRPr="00D12C02" w:rsidRDefault="00DD1D94"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Wzór zobowiązania podmiotu udostępniającego zasoby</w:t>
            </w:r>
          </w:p>
        </w:tc>
      </w:tr>
      <w:tr w:rsidR="00812CEB" w:rsidRPr="00836611" w14:paraId="1867C3F0" w14:textId="77777777" w:rsidTr="005576D4">
        <w:tc>
          <w:tcPr>
            <w:tcW w:w="1055" w:type="dxa"/>
          </w:tcPr>
          <w:p w14:paraId="165BC185" w14:textId="565E0C5E" w:rsidR="00812CEB" w:rsidRPr="00D12C02" w:rsidRDefault="00AB192F"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9</w:t>
            </w:r>
            <w:r w:rsidR="009A06E4" w:rsidRPr="00D12C02">
              <w:rPr>
                <w:rFonts w:ascii="Arial Narrow" w:hAnsi="Arial Narrow" w:cs="Arial"/>
                <w:color w:val="000000"/>
                <w:sz w:val="20"/>
                <w:szCs w:val="20"/>
                <w:lang w:val="pl-PL"/>
              </w:rPr>
              <w:t>.</w:t>
            </w:r>
          </w:p>
        </w:tc>
        <w:tc>
          <w:tcPr>
            <w:tcW w:w="9043" w:type="dxa"/>
          </w:tcPr>
          <w:p w14:paraId="591BBE7E" w14:textId="426075DB" w:rsidR="00812CEB" w:rsidRPr="00D12C02" w:rsidRDefault="00253F78"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Projektowane postanowienia umowy</w:t>
            </w:r>
          </w:p>
        </w:tc>
      </w:tr>
    </w:tbl>
    <w:p w14:paraId="5FD491B2" w14:textId="77777777" w:rsidR="00DE2074" w:rsidRPr="00DE2074" w:rsidRDefault="00DE2074" w:rsidP="00DE2074">
      <w:pPr>
        <w:widowControl w:val="0"/>
        <w:ind w:left="5672"/>
        <w:jc w:val="both"/>
        <w:rPr>
          <w:rFonts w:ascii="Arial Narrow" w:hAnsi="Arial Narrow" w:cs="Arial"/>
          <w:b/>
          <w:color w:val="000000"/>
          <w:szCs w:val="22"/>
          <w:lang w:val="pl-PL"/>
        </w:rPr>
      </w:pPr>
    </w:p>
    <w:p w14:paraId="361B61F4" w14:textId="77777777" w:rsidR="00194E77" w:rsidRPr="00DE2074" w:rsidRDefault="00194E77" w:rsidP="00DE2074">
      <w:pPr>
        <w:widowControl w:val="0"/>
        <w:ind w:left="5672"/>
        <w:jc w:val="both"/>
        <w:rPr>
          <w:rFonts w:ascii="Arial Narrow" w:hAnsi="Arial Narrow" w:cs="Arial"/>
          <w:b/>
          <w:color w:val="000000"/>
          <w:szCs w:val="22"/>
          <w:lang w:val="pl-PL"/>
        </w:rPr>
      </w:pPr>
    </w:p>
    <w:p w14:paraId="53899F63" w14:textId="77777777" w:rsidR="00DE2074" w:rsidRDefault="00DE2074" w:rsidP="000F31EF">
      <w:pPr>
        <w:widowControl w:val="0"/>
        <w:ind w:left="4247" w:firstLine="7"/>
        <w:jc w:val="both"/>
        <w:rPr>
          <w:rFonts w:ascii="Arial Narrow" w:hAnsi="Arial Narrow" w:cs="Arial"/>
          <w:b/>
          <w:color w:val="000000"/>
          <w:szCs w:val="22"/>
        </w:rPr>
      </w:pPr>
      <w:r w:rsidRPr="00DE2074">
        <w:rPr>
          <w:rFonts w:ascii="Arial Narrow" w:hAnsi="Arial Narrow" w:cs="Arial"/>
          <w:b/>
          <w:color w:val="000000"/>
          <w:szCs w:val="22"/>
        </w:rPr>
        <w:t>ZATWIERDZAM:</w:t>
      </w:r>
    </w:p>
    <w:p w14:paraId="639F2F41" w14:textId="77777777" w:rsidR="002631E4" w:rsidRDefault="002631E4" w:rsidP="000F31EF">
      <w:pPr>
        <w:widowControl w:val="0"/>
        <w:ind w:left="4247" w:firstLine="7"/>
        <w:jc w:val="both"/>
        <w:rPr>
          <w:rFonts w:ascii="Arial Narrow" w:hAnsi="Arial Narrow" w:cs="Arial"/>
          <w:b/>
          <w:color w:val="000000"/>
          <w:szCs w:val="22"/>
        </w:rPr>
      </w:pPr>
    </w:p>
    <w:p w14:paraId="6CE4C31A" w14:textId="77777777" w:rsidR="002631E4" w:rsidRDefault="002631E4" w:rsidP="000F31EF">
      <w:pPr>
        <w:widowControl w:val="0"/>
        <w:ind w:left="4247" w:firstLine="7"/>
        <w:jc w:val="both"/>
        <w:rPr>
          <w:rFonts w:ascii="Arial Narrow" w:hAnsi="Arial Narrow" w:cs="Arial"/>
          <w:b/>
          <w:color w:val="000000"/>
          <w:szCs w:val="22"/>
        </w:rPr>
      </w:pPr>
    </w:p>
    <w:p w14:paraId="1F1DAB44" w14:textId="77777777" w:rsidR="00194E77" w:rsidRPr="00DE2074" w:rsidRDefault="00194E77" w:rsidP="000F31EF">
      <w:pPr>
        <w:widowControl w:val="0"/>
        <w:ind w:left="4247" w:firstLine="7"/>
        <w:jc w:val="both"/>
        <w:rPr>
          <w:rFonts w:ascii="Arial Narrow" w:hAnsi="Arial Narrow" w:cs="Arial"/>
          <w:b/>
          <w:color w:val="000000"/>
          <w:szCs w:val="22"/>
        </w:rPr>
      </w:pPr>
    </w:p>
    <w:p w14:paraId="50401C0E" w14:textId="77777777" w:rsidR="00DE2074" w:rsidRPr="00DE2074" w:rsidRDefault="00DE2074" w:rsidP="00DE2074">
      <w:pPr>
        <w:widowControl w:val="0"/>
        <w:jc w:val="both"/>
        <w:rPr>
          <w:rFonts w:ascii="Arial Narrow" w:hAnsi="Arial Narrow" w:cs="Arial"/>
          <w:szCs w:val="22"/>
        </w:rPr>
      </w:pPr>
    </w:p>
    <w:p w14:paraId="46812272" w14:textId="77777777" w:rsidR="00DE2074" w:rsidRPr="00DE2074" w:rsidRDefault="00DE2074" w:rsidP="00DE2074">
      <w:pPr>
        <w:widowControl w:val="0"/>
        <w:jc w:val="both"/>
        <w:rPr>
          <w:rFonts w:ascii="Arial Narrow" w:hAnsi="Arial Narrow" w:cs="Arial"/>
          <w:szCs w:val="22"/>
        </w:rPr>
      </w:pPr>
    </w:p>
    <w:p w14:paraId="631355B0" w14:textId="77777777" w:rsidR="00D96408" w:rsidRPr="0078386E" w:rsidRDefault="00DE2074" w:rsidP="00B612E1">
      <w:pPr>
        <w:widowControl w:val="0"/>
        <w:ind w:left="4247"/>
        <w:jc w:val="both"/>
        <w:rPr>
          <w:rFonts w:ascii="Arial Narrow" w:hAnsi="Arial Narrow"/>
          <w:sz w:val="20"/>
          <w:szCs w:val="20"/>
        </w:rPr>
      </w:pPr>
      <w:r w:rsidRPr="00DE2074">
        <w:rPr>
          <w:rFonts w:ascii="Arial Narrow" w:hAnsi="Arial Narrow" w:cs="Arial"/>
          <w:szCs w:val="22"/>
        </w:rPr>
        <w:t>________________________</w:t>
      </w:r>
      <w:r w:rsidR="000F31EF">
        <w:rPr>
          <w:rFonts w:ascii="Arial Narrow" w:hAnsi="Arial Narrow" w:cs="Arial"/>
          <w:szCs w:val="22"/>
        </w:rPr>
        <w:tab/>
      </w:r>
      <w:r w:rsidR="000F31EF" w:rsidRPr="00DE2074">
        <w:rPr>
          <w:rFonts w:ascii="Arial Narrow" w:hAnsi="Arial Narrow" w:cs="Arial"/>
          <w:szCs w:val="22"/>
        </w:rPr>
        <w:t>________________________</w:t>
      </w:r>
      <w:r w:rsidRPr="00DE2074">
        <w:rPr>
          <w:rFonts w:ascii="Arial Narrow" w:hAnsi="Arial Narrow" w:cs="Arial"/>
          <w:szCs w:val="22"/>
        </w:rPr>
        <w:tab/>
      </w:r>
    </w:p>
    <w:sectPr w:rsidR="00D96408" w:rsidRPr="0078386E" w:rsidSect="00A51F8F">
      <w:headerReference w:type="default" r:id="rId21"/>
      <w:footerReference w:type="default" r:id="rId22"/>
      <w:pgSz w:w="11906" w:h="16838"/>
      <w:pgMar w:top="845" w:right="845" w:bottom="845" w:left="845" w:header="873"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64EC" w14:textId="77777777" w:rsidR="00136498" w:rsidRDefault="00136498" w:rsidP="009A1121">
      <w:r>
        <w:separator/>
      </w:r>
    </w:p>
  </w:endnote>
  <w:endnote w:type="continuationSeparator" w:id="0">
    <w:p w14:paraId="2A646BEC" w14:textId="77777777" w:rsidR="00136498" w:rsidRDefault="00136498"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39689543" w14:textId="77777777" w:rsidR="00190365" w:rsidRDefault="00190365" w:rsidP="003A4F01">
            <w:pPr>
              <w:pStyle w:val="Nagwek"/>
              <w:jc w:val="right"/>
              <w:rPr>
                <w:rFonts w:cs="Arial"/>
                <w:sz w:val="15"/>
                <w:szCs w:val="15"/>
                <w:lang w:val="pl-PL"/>
              </w:rPr>
            </w:pPr>
            <w:r>
              <w:rPr>
                <w:noProof/>
              </w:rPr>
              <mc:AlternateContent>
                <mc:Choice Requires="wps">
                  <w:drawing>
                    <wp:anchor distT="4294967294" distB="4294967294" distL="114300" distR="114300" simplePos="0" relativeHeight="251660288" behindDoc="0" locked="0" layoutInCell="1" allowOverlap="1" wp14:anchorId="31F7959F" wp14:editId="0233B295">
                      <wp:simplePos x="0" y="0"/>
                      <wp:positionH relativeFrom="column">
                        <wp:posOffset>0</wp:posOffset>
                      </wp:positionH>
                      <wp:positionV relativeFrom="paragraph">
                        <wp:posOffset>92709</wp:posOffset>
                      </wp:positionV>
                      <wp:extent cx="649605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A00490" id="Line 5" o:spid="_x0000_s1026" style="position:absolute;flip:y;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pnugEAAF0DAAAOAAAAZHJzL2Uyb0RvYy54bWysU01zEzEMvTPDf/D4TnZTSCg72fTQUi4B&#10;MlPgrvgj68G2PLaTTf49spOmlN467EFjSc/P0pN2cXNwlu1VTAZ9z6eTljPlBUrjtz3/+eP+3TVn&#10;KYOXYNGrnh9V4jfLt28WY+jUFQ5opYqMSHzqxtDzIefQNU0Sg3KQJhiUp6TG6CCTG7eNjDASu7PN&#10;VdvOmxGjDBGFSomid6ckX1Z+rZXI37VOKjPbc6otVxur3RTbLBfQbSOEwYhzGfCKKhwYT49eqO4g&#10;A9tF84LKGRExoc4Tga5BrY1QtQfqZtr+083DAEHVXkicFC4ypf9HK77t15EZ2fMZZx4cjWhlvGKz&#10;oswYUkeAW7+OpTdx8A9hheJ3olzzLFmcFIhpM35FSSSwy1gFOejomLYm/KL1qBFqmh3qBI6XCahD&#10;ZoKC8w+f5u2MBiUecw10haK8H2LKXxQ6Vg49t1RnJYT9KuVS0hOkwD3eG2vrgK1nY8/fTz/O6oWE&#10;1siSLLAUt5tbG9keyorQd123gsiewSLuvKxkgwL5+XzOYOzpTHjrz7IUJU7qbVAe1/FRLpphrfK8&#10;b2VJ/vbr7ae/YvkHAAD//wMAUEsDBBQABgAIAAAAIQDVhCsG3wAAAAwBAAAPAAAAZHJzL2Rvd25y&#10;ZXYueG1sTI/dSsNAEIXvBd9hGcE7u7FKlDSbIooUWrBY8wDb7JgNzc6G7ObHt3eKF/ZmYL7DnDkn&#10;X8+uFSP2ofGk4H6RgECqvGmoVlB+vd89gwhRk9GtJ1TwgwHWxfVVrjPjJ/rE8RBrwSYUMq3Axthl&#10;UobKotNh4Tsk1r5973Tkta+l6fXE5q6VyyRJpdMN8QerO3y1WJ0Og1MQTk/lNt3FzWa3305l5z5G&#10;ux+Uur2Z31Y8XlYgIs7x/wLOHTg/FBzs6AcyQbQKuE1k+piCOKvJ8oHJ8Y/IIpeXJYpfAAAA//8D&#10;AFBLAQItABQABgAIAAAAIQC2gziS/gAAAOEBAAATAAAAAAAAAAAAAAAAAAAAAABbQ29udGVudF9U&#10;eXBlc10ueG1sUEsBAi0AFAAGAAgAAAAhADj9If/WAAAAlAEAAAsAAAAAAAAAAAAAAAAALwEAAF9y&#10;ZWxzLy5yZWxzUEsBAi0AFAAGAAgAAAAhAFbmyme6AQAAXQMAAA4AAAAAAAAAAAAAAAAALgIAAGRy&#10;cy9lMm9Eb2MueG1sUEsBAi0AFAAGAAgAAAAhANWEKwbfAAAADAEAAA8AAAAAAAAAAAAAAAAAFAQA&#10;AGRycy9kb3ducmV2LnhtbFBLBQYAAAAABAAEAPMAAAAgBQAAAAA=&#10;" strokecolor="navy" strokeweight=".25pt">
                      <o:lock v:ext="edit" shapetype="f"/>
                    </v:line>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190365" w14:paraId="4ACF1939" w14:textId="77777777" w:rsidTr="003A4F01">
              <w:tc>
                <w:tcPr>
                  <w:tcW w:w="3227" w:type="dxa"/>
                  <w:vAlign w:val="center"/>
                </w:tcPr>
                <w:p w14:paraId="7C330699" w14:textId="77777777" w:rsidR="00190365" w:rsidRDefault="00190365" w:rsidP="003A4F01">
                  <w:pPr>
                    <w:pStyle w:val="Nagwek"/>
                    <w:rPr>
                      <w:rFonts w:cs="Arial"/>
                      <w:sz w:val="15"/>
                      <w:szCs w:val="15"/>
                      <w:lang w:val="pl-PL"/>
                    </w:rPr>
                  </w:pPr>
                  <w:r>
                    <w:rPr>
                      <w:rFonts w:cs="Arial"/>
                      <w:noProof/>
                      <w:sz w:val="15"/>
                      <w:szCs w:val="15"/>
                      <w:lang w:val="pl-PL" w:eastAsia="pl-PL"/>
                    </w:rPr>
                    <w:drawing>
                      <wp:inline distT="0" distB="0" distL="0" distR="0" wp14:anchorId="1456ABFD" wp14:editId="5C10C2AE">
                        <wp:extent cx="1975104" cy="509016"/>
                        <wp:effectExtent l="19050" t="0" r="6096" b="0"/>
                        <wp:docPr id="1"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4C9124ED" w14:textId="77777777" w:rsidR="00190365" w:rsidRDefault="00190365" w:rsidP="003A4F01">
                  <w:pPr>
                    <w:pStyle w:val="Nagwek"/>
                    <w:jc w:val="center"/>
                    <w:rPr>
                      <w:rFonts w:cs="Arial"/>
                      <w:sz w:val="15"/>
                      <w:szCs w:val="15"/>
                      <w:lang w:val="pl-PL"/>
                    </w:rPr>
                  </w:pPr>
                </w:p>
              </w:tc>
              <w:tc>
                <w:tcPr>
                  <w:tcW w:w="3452" w:type="dxa"/>
                  <w:vAlign w:val="center"/>
                </w:tcPr>
                <w:p w14:paraId="77426FFC" w14:textId="77777777" w:rsidR="00190365" w:rsidRDefault="00190365" w:rsidP="003A4F01">
                  <w:pPr>
                    <w:pStyle w:val="Nagwek"/>
                    <w:jc w:val="center"/>
                    <w:rPr>
                      <w:rFonts w:cs="Arial"/>
                      <w:sz w:val="15"/>
                      <w:szCs w:val="15"/>
                      <w:lang w:val="pl-PL"/>
                    </w:rPr>
                  </w:pPr>
                  <w:r>
                    <w:rPr>
                      <w:rFonts w:cs="Arial"/>
                      <w:noProof/>
                      <w:sz w:val="15"/>
                      <w:szCs w:val="15"/>
                      <w:lang w:val="pl-PL" w:eastAsia="pl-PL"/>
                    </w:rPr>
                    <w:drawing>
                      <wp:inline distT="0" distB="0" distL="0" distR="0" wp14:anchorId="0A097FC8" wp14:editId="2977C4B8">
                        <wp:extent cx="1838960" cy="447040"/>
                        <wp:effectExtent l="19050" t="0" r="8890" b="0"/>
                        <wp:docPr id="3"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06077128" w14:textId="77777777" w:rsidR="00190365" w:rsidRPr="00250F23" w:rsidRDefault="00190365" w:rsidP="00250F23">
            <w:pPr>
              <w:pStyle w:val="Stopka"/>
              <w:tabs>
                <w:tab w:val="clear" w:pos="4536"/>
              </w:tabs>
              <w:jc w:val="center"/>
              <w:rPr>
                <w:sz w:val="14"/>
                <w:szCs w:val="14"/>
              </w:rPr>
            </w:pPr>
            <w:r w:rsidRPr="00AB2FC7">
              <w:rPr>
                <w:rFonts w:ascii="Arial Narrow" w:hAnsi="Arial Narrow"/>
                <w:sz w:val="14"/>
                <w:szCs w:val="14"/>
                <w:lang w:val="pl-PL"/>
              </w:rPr>
              <w:t xml:space="preserve">Strona </w:t>
            </w:r>
            <w:r w:rsidRPr="00AB2FC7">
              <w:rPr>
                <w:rFonts w:ascii="Arial Narrow" w:hAnsi="Arial Narrow"/>
                <w:b/>
                <w:sz w:val="14"/>
                <w:szCs w:val="14"/>
                <w:lang w:val="pl-PL"/>
              </w:rPr>
              <w:fldChar w:fldCharType="begin"/>
            </w:r>
            <w:r w:rsidRPr="00AB2FC7">
              <w:rPr>
                <w:rFonts w:ascii="Arial Narrow" w:hAnsi="Arial Narrow"/>
                <w:b/>
                <w:sz w:val="14"/>
                <w:szCs w:val="14"/>
                <w:lang w:val="pl-PL"/>
              </w:rPr>
              <w:instrText>PAGE</w:instrText>
            </w:r>
            <w:r w:rsidRPr="00AB2FC7">
              <w:rPr>
                <w:rFonts w:ascii="Arial Narrow" w:hAnsi="Arial Narrow"/>
                <w:b/>
                <w:sz w:val="14"/>
                <w:szCs w:val="14"/>
                <w:lang w:val="pl-PL"/>
              </w:rPr>
              <w:fldChar w:fldCharType="separate"/>
            </w:r>
            <w:r>
              <w:rPr>
                <w:rFonts w:ascii="Arial Narrow" w:hAnsi="Arial Narrow"/>
                <w:b/>
                <w:noProof/>
                <w:sz w:val="14"/>
                <w:szCs w:val="14"/>
                <w:lang w:val="pl-PL"/>
              </w:rPr>
              <w:t>1</w:t>
            </w:r>
            <w:r w:rsidRPr="00AB2FC7">
              <w:rPr>
                <w:rFonts w:ascii="Arial Narrow" w:hAnsi="Arial Narrow"/>
                <w:b/>
                <w:sz w:val="14"/>
                <w:szCs w:val="14"/>
                <w:lang w:val="pl-PL"/>
              </w:rPr>
              <w:fldChar w:fldCharType="end"/>
            </w:r>
            <w:r w:rsidRPr="00AB2FC7">
              <w:rPr>
                <w:rFonts w:ascii="Arial Narrow" w:hAnsi="Arial Narrow"/>
                <w:sz w:val="14"/>
                <w:szCs w:val="14"/>
                <w:lang w:val="pl-PL"/>
              </w:rPr>
              <w:t xml:space="preserve"> z </w:t>
            </w:r>
            <w:r w:rsidRPr="00AB2FC7">
              <w:rPr>
                <w:rFonts w:ascii="Arial Narrow" w:hAnsi="Arial Narrow"/>
                <w:b/>
                <w:sz w:val="14"/>
                <w:szCs w:val="14"/>
                <w:lang w:val="pl-PL"/>
              </w:rPr>
              <w:fldChar w:fldCharType="begin"/>
            </w:r>
            <w:r w:rsidRPr="00AB2FC7">
              <w:rPr>
                <w:rFonts w:ascii="Arial Narrow" w:hAnsi="Arial Narrow"/>
                <w:b/>
                <w:sz w:val="14"/>
                <w:szCs w:val="14"/>
                <w:lang w:val="pl-PL"/>
              </w:rPr>
              <w:instrText>NUMPAGES</w:instrText>
            </w:r>
            <w:r w:rsidRPr="00AB2FC7">
              <w:rPr>
                <w:rFonts w:ascii="Arial Narrow" w:hAnsi="Arial Narrow"/>
                <w:b/>
                <w:sz w:val="14"/>
                <w:szCs w:val="14"/>
                <w:lang w:val="pl-PL"/>
              </w:rPr>
              <w:fldChar w:fldCharType="separate"/>
            </w:r>
            <w:r>
              <w:rPr>
                <w:rFonts w:ascii="Arial Narrow" w:hAnsi="Arial Narrow"/>
                <w:b/>
                <w:noProof/>
                <w:sz w:val="14"/>
                <w:szCs w:val="14"/>
                <w:lang w:val="pl-PL"/>
              </w:rPr>
              <w:t>18</w:t>
            </w:r>
            <w:r w:rsidRPr="00AB2FC7">
              <w:rPr>
                <w:rFonts w:ascii="Arial Narrow" w:hAnsi="Arial Narrow"/>
                <w:b/>
                <w:sz w:val="14"/>
                <w:szCs w:val="14"/>
                <w:lang w:val="pl-PL"/>
              </w:rPr>
              <w:fldChar w:fldCharType="end"/>
            </w:r>
          </w:p>
        </w:sdtContent>
      </w:sdt>
    </w:sdtContent>
  </w:sdt>
  <w:p w14:paraId="668CD004" w14:textId="77777777" w:rsidR="00190365" w:rsidRPr="009A1121" w:rsidRDefault="00190365"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33FA" w14:textId="77777777" w:rsidR="00136498" w:rsidRDefault="00136498" w:rsidP="009A1121">
      <w:r>
        <w:separator/>
      </w:r>
    </w:p>
  </w:footnote>
  <w:footnote w:type="continuationSeparator" w:id="0">
    <w:p w14:paraId="2BDBD038" w14:textId="77777777" w:rsidR="00136498" w:rsidRDefault="00136498" w:rsidP="009A1121">
      <w:r>
        <w:continuationSeparator/>
      </w:r>
    </w:p>
  </w:footnote>
  <w:footnote w:id="1">
    <w:p w14:paraId="72C28EFF" w14:textId="77777777" w:rsidR="00190365" w:rsidRPr="0014631D" w:rsidRDefault="00190365" w:rsidP="002279CA">
      <w:pPr>
        <w:pStyle w:val="Tekstprzypisudolnego"/>
        <w:jc w:val="both"/>
        <w:rPr>
          <w:rFonts w:ascii="Arial Narrow" w:hAnsi="Arial Narrow"/>
          <w:sz w:val="18"/>
          <w:szCs w:val="18"/>
        </w:rPr>
      </w:pPr>
      <w:r w:rsidRPr="0014631D">
        <w:rPr>
          <w:rStyle w:val="Odwoanieprzypisudolnego"/>
          <w:rFonts w:ascii="Arial Narrow" w:hAnsi="Arial Narrow"/>
          <w:sz w:val="18"/>
          <w:szCs w:val="18"/>
        </w:rPr>
        <w:footnoteRef/>
      </w:r>
      <w:r w:rsidRPr="0014631D">
        <w:rPr>
          <w:rFonts w:ascii="Arial Narrow" w:hAnsi="Arial Narrow"/>
          <w:sz w:val="18"/>
          <w:szCs w:val="18"/>
        </w:rPr>
        <w:t xml:space="preserve"> </w:t>
      </w:r>
      <w:r>
        <w:rPr>
          <w:rFonts w:ascii="Arial Narrow" w:hAnsi="Arial Narrow"/>
          <w:sz w:val="18"/>
          <w:szCs w:val="18"/>
        </w:rPr>
        <w:t xml:space="preserve">z zastrzeżeniem, że skorzystanie z prawa do sprostowania lub uzupełnienia danych osobowych nie może skutkować zmianą wyniku postępowania </w:t>
      </w:r>
      <w:r>
        <w:rPr>
          <w:rFonts w:ascii="Arial Narrow" w:hAnsi="Arial Narrow"/>
          <w:sz w:val="18"/>
          <w:szCs w:val="18"/>
        </w:rPr>
        <w:br/>
        <w:t>o udzielenie zamówienia publicznego ani zmianą postanowień umowy w zakresie niezgodnym z Regulaminem lub ustawą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E769" w14:textId="77777777" w:rsidR="00190365" w:rsidRDefault="00190365" w:rsidP="00DE2074">
    <w:pPr>
      <w:pStyle w:val="Nagwek"/>
      <w:jc w:val="center"/>
      <w:rPr>
        <w:rFonts w:ascii="Arial Narrow" w:hAnsi="Arial Narrow"/>
        <w:sz w:val="16"/>
        <w:szCs w:val="16"/>
      </w:rPr>
    </w:pPr>
    <w:r>
      <w:rPr>
        <w:rFonts w:ascii="Arial Narrow" w:hAnsi="Arial Narrow"/>
        <w:sz w:val="16"/>
        <w:szCs w:val="16"/>
      </w:rPr>
      <w:t>SPECYFIKACJA WARUNKÓW ZAMÓWIENIA</w:t>
    </w:r>
  </w:p>
  <w:p w14:paraId="114C63EA" w14:textId="77777777" w:rsidR="00190365" w:rsidRPr="00291C48" w:rsidRDefault="00190365" w:rsidP="00DE2074">
    <w:pPr>
      <w:pStyle w:val="Nagwek"/>
      <w:jc w:val="center"/>
      <w:rPr>
        <w:rFonts w:ascii="Arial Narrow" w:hAnsi="Arial Narrow"/>
        <w:sz w:val="16"/>
        <w:szCs w:val="16"/>
      </w:rPr>
    </w:pPr>
  </w:p>
  <w:p w14:paraId="3AA1C766" w14:textId="77777777" w:rsidR="00190365" w:rsidRPr="00291C48" w:rsidRDefault="00190365" w:rsidP="00B8599F">
    <w:pPr>
      <w:pStyle w:val="Nagwek"/>
      <w:jc w:val="right"/>
      <w:rPr>
        <w:rFonts w:ascii="Arial Narrow" w:hAnsi="Arial Narrow"/>
        <w:sz w:val="16"/>
        <w:szCs w:val="16"/>
      </w:rPr>
    </w:pPr>
  </w:p>
  <w:p w14:paraId="6B6B6127" w14:textId="77777777" w:rsidR="00190365" w:rsidRPr="00B8599F" w:rsidRDefault="00190365" w:rsidP="00B8599F">
    <w:pPr>
      <w:pStyle w:val="Nagwek"/>
      <w:rPr>
        <w:rFonts w:ascii="Arial Narrow" w:hAnsi="Arial Narrow" w:cs="Arial"/>
        <w:sz w:val="20"/>
        <w:szCs w:val="20"/>
      </w:rPr>
    </w:pPr>
    <w:r>
      <w:rPr>
        <w:noProof/>
      </w:rPr>
      <mc:AlternateContent>
        <mc:Choice Requires="wps">
          <w:drawing>
            <wp:anchor distT="4294967294" distB="4294967294" distL="114300" distR="114300" simplePos="0" relativeHeight="251658240" behindDoc="0" locked="0" layoutInCell="1" allowOverlap="1" wp14:anchorId="3F77A4AB" wp14:editId="6BF50617">
              <wp:simplePos x="0" y="0"/>
              <wp:positionH relativeFrom="column">
                <wp:posOffset>0</wp:posOffset>
              </wp:positionH>
              <wp:positionV relativeFrom="paragraph">
                <wp:posOffset>8889</wp:posOffset>
              </wp:positionV>
              <wp:extent cx="649605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882C22" id="Line 4"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8quwEAAF0DAAAOAAAAZHJzL2Uyb0RvYy54bWysU01v2zAMvQ/YfxB0X+x0bdYZcXpo112y&#10;LUC73hl9xMIkUZCUOPn3o5Q0XbdbMR8IkXx6Ih/p+c3eWbZTMRn0PZ9OWs6UFyiN3/T85+P9h2vO&#10;UgYvwaJXPT+oxG8W79/Nx9CpCxzQShUZkfjUjaHnQ86ha5okBuUgTTAoT0mN0UEmN24aGWEkdmeb&#10;i7adNSNGGSIKlRJF745Jvqj8WiuRf2idVGa251RbrjZWuy62Wcyh20QIgxGnMuANVTgwnh49U91B&#10;BraN5h8qZ0TEhDpPBLoGtTZC1R6om2n7VzcPAwRVeyFxUjjLlP4frfi+W0VmZM9nnHlwNKKl8Ypd&#10;FmXGkDoC3PpVLL2JvX8ISxS/EuWaV8nipEBM6/EbSiKBbcYqyF5Hx7Q14YnWo0aoabavEzicJ6D2&#10;mQkKzi4/z9orGpR4zjXQFYryfogpf1XoWDn03FKdlRB2y5RLSS+QAvd4b6ytA7aejT3/OP10VS8k&#10;tEaWZIGluFnf2sh2UFaEvuu6FUT2ChZx62UlGxTIL6dzBmOPZ8Jbf5KlKHFUb43ysIrPctEMa5Wn&#10;fStL8qdfb7/8FYvfAAAA//8DAFBLAwQUAAYACAAAACEAQ474Jt4AAAAKAQAADwAAAGRycy9kb3du&#10;cmV2LnhtbEyP3UrDQBCF7wXfYRnBO7tplSppNkUUKbRgseYBttlpNjQ7G7KbH9/eqTf2ZmC+w5w5&#10;J1tPrhEDdqH2pGA+S0Agld7UVCkovj8eXkCEqMnoxhMq+MEA6/z2JtOp8SN94XCIlWATCqlWYGNs&#10;UylDadHpMPMtEmsn3zkdee0qaTo9srlr5CJJltLpmviD1S2+WSzPh94pCOfnYrvcxc1mt9+ORes+&#10;B7vvlbq/m95XPF5XICJO8f8CLh04P+Qc7Oh7MkE0CrhNZPoE4iImi0cGxz8g80xeV8h/AQAA//8D&#10;AFBLAQItABQABgAIAAAAIQC2gziS/gAAAOEBAAATAAAAAAAAAAAAAAAAAAAAAABbQ29udGVudF9U&#10;eXBlc10ueG1sUEsBAi0AFAAGAAgAAAAhADj9If/WAAAAlAEAAAsAAAAAAAAAAAAAAAAALwEAAF9y&#10;ZWxzLy5yZWxzUEsBAi0AFAAGAAgAAAAhAA8I3yq7AQAAXQMAAA4AAAAAAAAAAAAAAAAALgIAAGRy&#10;cy9lMm9Eb2MueG1sUEsBAi0AFAAGAAgAAAAhAEOO+CbeAAAACgEAAA8AAAAAAAAAAAAAAAAAFQQA&#10;AGRycy9kb3ducmV2LnhtbFBLBQYAAAAABAAEAPMAAAAgBQAAAAA=&#10;" strokecolor="navy" strokeweight=".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274"/>
        </w:tabs>
        <w:ind w:left="1274" w:hanging="360"/>
      </w:pPr>
      <w:rPr>
        <w:rFonts w:ascii="Symbol" w:hAnsi="Symbol" w:hint="default"/>
      </w:rPr>
    </w:lvl>
  </w:abstractNum>
  <w:abstractNum w:abstractNumId="1" w15:restartNumberingAfterBreak="0">
    <w:nsid w:val="001E3658"/>
    <w:multiLevelType w:val="hybridMultilevel"/>
    <w:tmpl w:val="C08070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20D51"/>
    <w:multiLevelType w:val="multilevel"/>
    <w:tmpl w:val="1FB23830"/>
    <w:lvl w:ilvl="0">
      <w:start w:val="7"/>
      <w:numFmt w:val="decimal"/>
      <w:lvlText w:val="%1."/>
      <w:lvlJc w:val="left"/>
      <w:pPr>
        <w:tabs>
          <w:tab w:val="num" w:pos="360"/>
        </w:tabs>
        <w:ind w:left="360" w:hanging="360"/>
      </w:pPr>
      <w:rPr>
        <w:rFonts w:hint="default"/>
        <w:b w:val="0"/>
        <w:i w:val="0"/>
        <w:color w:val="auto"/>
        <w:sz w:val="20"/>
        <w:szCs w:val="20"/>
        <w:u w:val="none"/>
      </w:rPr>
    </w:lvl>
    <w:lvl w:ilvl="1">
      <w:start w:val="3"/>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44C0884"/>
    <w:multiLevelType w:val="hybridMultilevel"/>
    <w:tmpl w:val="155265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D0356"/>
    <w:multiLevelType w:val="hybridMultilevel"/>
    <w:tmpl w:val="940AB0BC"/>
    <w:lvl w:ilvl="0" w:tplc="51CC8E6E">
      <w:start w:val="1"/>
      <w:numFmt w:val="upperRoman"/>
      <w:pStyle w:val="Nagwek1"/>
      <w:lvlText w:val="%1."/>
      <w:lvlJc w:val="right"/>
      <w:pPr>
        <w:ind w:left="720" w:hanging="360"/>
      </w:pPr>
      <w:rPr>
        <w:rFonts w:hint="default"/>
        <w:i w:val="0"/>
        <w:iCs/>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081705"/>
    <w:multiLevelType w:val="multilevel"/>
    <w:tmpl w:val="A080BE0E"/>
    <w:lvl w:ilvl="0">
      <w:start w:val="6"/>
      <w:numFmt w:val="decimal"/>
      <w:lvlText w:val="%1."/>
      <w:lvlJc w:val="left"/>
      <w:pPr>
        <w:tabs>
          <w:tab w:val="num" w:pos="360"/>
        </w:tabs>
        <w:ind w:left="360" w:hanging="360"/>
      </w:pPr>
      <w:rPr>
        <w:rFonts w:hint="default"/>
        <w:b w:val="0"/>
        <w:i w:val="0"/>
        <w:color w:val="auto"/>
        <w:sz w:val="20"/>
        <w:szCs w:val="20"/>
        <w:u w:val="none"/>
      </w:rPr>
    </w:lvl>
    <w:lvl w:ilvl="1">
      <w:start w:val="3"/>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648186F"/>
    <w:multiLevelType w:val="hybridMultilevel"/>
    <w:tmpl w:val="18AE23AC"/>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 w15:restartNumberingAfterBreak="0">
    <w:nsid w:val="06C97C3C"/>
    <w:multiLevelType w:val="hybridMultilevel"/>
    <w:tmpl w:val="B6F6796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5E5788"/>
    <w:multiLevelType w:val="multilevel"/>
    <w:tmpl w:val="2E7230D4"/>
    <w:lvl w:ilvl="0">
      <w:start w:val="1"/>
      <w:numFmt w:val="decimal"/>
      <w:pStyle w:val="x"/>
      <w:lvlText w:val="%1."/>
      <w:lvlJc w:val="left"/>
      <w:pPr>
        <w:ind w:left="425" w:hanging="425"/>
      </w:pPr>
      <w:rPr>
        <w:rFonts w:hint="default"/>
      </w:rPr>
    </w:lvl>
    <w:lvl w:ilvl="1">
      <w:start w:val="1"/>
      <w:numFmt w:val="decimal"/>
      <w:pStyle w:val="xy"/>
      <w:lvlText w:val="%1.%2."/>
      <w:lvlJc w:val="left"/>
      <w:pPr>
        <w:ind w:left="425" w:hanging="425"/>
      </w:pPr>
      <w:rPr>
        <w:rFonts w:hint="default"/>
        <w:b w:val="0"/>
        <w:i w:val="0"/>
      </w:rPr>
    </w:lvl>
    <w:lvl w:ilvl="2">
      <w:start w:val="1"/>
      <w:numFmt w:val="decimal"/>
      <w:pStyle w:val="xlevel1"/>
      <w:lvlText w:val="%3)"/>
      <w:lvlJc w:val="left"/>
      <w:pPr>
        <w:ind w:left="851" w:hanging="426"/>
      </w:pPr>
      <w:rPr>
        <w:rFonts w:hint="default"/>
        <w:b w:val="0"/>
        <w:i w:val="0"/>
      </w:rPr>
    </w:lvl>
    <w:lvl w:ilvl="3">
      <w:start w:val="1"/>
      <w:numFmt w:val="lowerLetter"/>
      <w:pStyle w:val="a1level"/>
      <w:lvlText w:val="(%4)"/>
      <w:lvlJc w:val="left"/>
      <w:pPr>
        <w:ind w:left="851" w:hanging="426"/>
      </w:pPr>
      <w:rPr>
        <w:rFonts w:hint="default"/>
        <w:b w:val="0"/>
        <w:i w:val="0"/>
      </w:rPr>
    </w:lvl>
    <w:lvl w:ilvl="4">
      <w:start w:val="1"/>
      <w:numFmt w:val="lowerLetter"/>
      <w:pStyle w:val="alevel2"/>
      <w:lvlText w:val="%5)"/>
      <w:lvlJc w:val="left"/>
      <w:pPr>
        <w:ind w:left="851" w:hanging="426"/>
      </w:pPr>
      <w:rPr>
        <w:rFonts w:hint="default"/>
        <w:b w:val="0"/>
        <w:i w:val="0"/>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0" w15:restartNumberingAfterBreak="0">
    <w:nsid w:val="090E12FF"/>
    <w:multiLevelType w:val="hybridMultilevel"/>
    <w:tmpl w:val="FA1ED5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91E63AC"/>
    <w:multiLevelType w:val="hybridMultilevel"/>
    <w:tmpl w:val="B6044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A78AB"/>
    <w:multiLevelType w:val="multilevel"/>
    <w:tmpl w:val="FC98DE5C"/>
    <w:lvl w:ilvl="0">
      <w:start w:val="7"/>
      <w:numFmt w:val="decimal"/>
      <w:lvlText w:val="%1."/>
      <w:lvlJc w:val="left"/>
      <w:pPr>
        <w:tabs>
          <w:tab w:val="num" w:pos="360"/>
        </w:tabs>
        <w:ind w:left="360" w:hanging="360"/>
      </w:pPr>
      <w:rPr>
        <w:rFonts w:hint="default"/>
        <w:b w:val="0"/>
        <w:i w:val="0"/>
        <w:color w:val="auto"/>
        <w:sz w:val="20"/>
        <w:szCs w:val="20"/>
        <w:u w:val="none"/>
      </w:rPr>
    </w:lvl>
    <w:lvl w:ilvl="1">
      <w:start w:val="2"/>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CA24AE9"/>
    <w:multiLevelType w:val="hybridMultilevel"/>
    <w:tmpl w:val="1C1EF7BA"/>
    <w:lvl w:ilvl="0" w:tplc="FFFFFFFF">
      <w:start w:val="1"/>
      <w:numFmt w:val="lowerLetter"/>
      <w:lvlText w:val="%1)"/>
      <w:lvlJc w:val="left"/>
      <w:pPr>
        <w:ind w:left="1245" w:hanging="360"/>
      </w:pPr>
      <w:rPr>
        <w:b w:val="0"/>
      </w:r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abstractNum w:abstractNumId="14" w15:restartNumberingAfterBreak="0">
    <w:nsid w:val="0E266B96"/>
    <w:multiLevelType w:val="hybridMultilevel"/>
    <w:tmpl w:val="1A28F8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EB74656"/>
    <w:multiLevelType w:val="hybridMultilevel"/>
    <w:tmpl w:val="CB68DF10"/>
    <w:lvl w:ilvl="0" w:tplc="04150017">
      <w:start w:val="1"/>
      <w:numFmt w:val="lowerLetter"/>
      <w:lvlText w:val="%1)"/>
      <w:lvlJc w:val="left"/>
      <w:pPr>
        <w:ind w:left="1473" w:hanging="360"/>
      </w:pPr>
      <w:rPr>
        <w:rFonts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6" w15:restartNumberingAfterBreak="0">
    <w:nsid w:val="0F316FE3"/>
    <w:multiLevelType w:val="hybridMultilevel"/>
    <w:tmpl w:val="5F220404"/>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17" w15:restartNumberingAfterBreak="0">
    <w:nsid w:val="0FA67730"/>
    <w:multiLevelType w:val="hybridMultilevel"/>
    <w:tmpl w:val="790AF78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03B5417"/>
    <w:multiLevelType w:val="hybridMultilevel"/>
    <w:tmpl w:val="C5A85668"/>
    <w:lvl w:ilvl="0" w:tplc="2B5CC9D6">
      <w:start w:val="1"/>
      <w:numFmt w:val="decimal"/>
      <w:pStyle w:val="normalText"/>
      <w:lvlText w:val="%1."/>
      <w:lvlJc w:val="left"/>
      <w:pPr>
        <w:ind w:left="720" w:hanging="360"/>
      </w:pPr>
      <w:rPr>
        <w:rFonts w:ascii="Arial Narrow" w:eastAsia="Times New Roman" w:hAnsi="Arial Narrow"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A47DF"/>
    <w:multiLevelType w:val="multilevel"/>
    <w:tmpl w:val="FAC4C97E"/>
    <w:lvl w:ilvl="0">
      <w:start w:val="1"/>
      <w:numFmt w:val="lowerLetter"/>
      <w:lvlText w:val="%1)"/>
      <w:lvlJc w:val="left"/>
      <w:pPr>
        <w:tabs>
          <w:tab w:val="num" w:pos="766"/>
        </w:tabs>
        <w:ind w:left="766" w:hanging="340"/>
      </w:pPr>
      <w:rPr>
        <w:rFonts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2A74B8B"/>
    <w:multiLevelType w:val="hybridMultilevel"/>
    <w:tmpl w:val="70D06D12"/>
    <w:lvl w:ilvl="0" w:tplc="6D1E742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35F59B9"/>
    <w:multiLevelType w:val="multilevel"/>
    <w:tmpl w:val="F2CAD762"/>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409517F"/>
    <w:multiLevelType w:val="hybridMultilevel"/>
    <w:tmpl w:val="9C6C82F0"/>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19340F"/>
    <w:multiLevelType w:val="multilevel"/>
    <w:tmpl w:val="CA5EEB0E"/>
    <w:lvl w:ilvl="0">
      <w:start w:val="16"/>
      <w:numFmt w:val="decimal"/>
      <w:lvlText w:val="%1"/>
      <w:lvlJc w:val="left"/>
      <w:pPr>
        <w:ind w:left="375" w:hanging="375"/>
      </w:pPr>
      <w:rPr>
        <w:rFonts w:hint="default"/>
      </w:rPr>
    </w:lvl>
    <w:lvl w:ilvl="1">
      <w:start w:val="6"/>
      <w:numFmt w:val="decimal"/>
      <w:lvlText w:val="%2."/>
      <w:lvlJc w:val="left"/>
      <w:pPr>
        <w:ind w:left="375" w:hanging="375"/>
      </w:pPr>
      <w:rPr>
        <w:rFonts w:hint="default"/>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7F17D8"/>
    <w:multiLevelType w:val="hybridMultilevel"/>
    <w:tmpl w:val="31CA90A4"/>
    <w:lvl w:ilvl="0" w:tplc="3E304B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6"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7" w15:restartNumberingAfterBreak="0">
    <w:nsid w:val="1BBF133C"/>
    <w:multiLevelType w:val="hybridMultilevel"/>
    <w:tmpl w:val="DC621618"/>
    <w:lvl w:ilvl="0" w:tplc="EFC85EDC">
      <w:start w:val="6"/>
      <w:numFmt w:val="decimal"/>
      <w:lvlText w:val="%1."/>
      <w:lvlJc w:val="left"/>
      <w:pPr>
        <w:ind w:left="720" w:hanging="360"/>
      </w:pPr>
      <w:rPr>
        <w:rFonts w:hint="default"/>
        <w:b w:val="0"/>
        <w:bCs/>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E26715"/>
    <w:multiLevelType w:val="hybridMultilevel"/>
    <w:tmpl w:val="AAF2A59A"/>
    <w:lvl w:ilvl="0" w:tplc="1040D97A">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1D295C29"/>
    <w:multiLevelType w:val="hybridMultilevel"/>
    <w:tmpl w:val="9384C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5B1307"/>
    <w:multiLevelType w:val="hybridMultilevel"/>
    <w:tmpl w:val="6FF4655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0B45E24"/>
    <w:multiLevelType w:val="hybridMultilevel"/>
    <w:tmpl w:val="52447D06"/>
    <w:lvl w:ilvl="0" w:tplc="B9629C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38A1B74"/>
    <w:multiLevelType w:val="hybridMultilevel"/>
    <w:tmpl w:val="592ED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3C44850"/>
    <w:multiLevelType w:val="hybridMultilevel"/>
    <w:tmpl w:val="6F8E2DF8"/>
    <w:lvl w:ilvl="0" w:tplc="C2061832">
      <w:start w:val="1"/>
      <w:numFmt w:val="decimal"/>
      <w:lvlText w:val="%1."/>
      <w:lvlJc w:val="left"/>
      <w:rPr>
        <w:rFonts w:hint="default"/>
        <w:b w:val="0"/>
        <w:sz w:val="20"/>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15:restartNumberingAfterBreak="0">
    <w:nsid w:val="25D52492"/>
    <w:multiLevelType w:val="multilevel"/>
    <w:tmpl w:val="A62C5208"/>
    <w:lvl w:ilvl="0">
      <w:start w:val="6"/>
      <w:numFmt w:val="decimal"/>
      <w:lvlText w:val="%1."/>
      <w:lvlJc w:val="left"/>
      <w:pPr>
        <w:tabs>
          <w:tab w:val="num" w:pos="360"/>
        </w:tabs>
        <w:ind w:left="360" w:hanging="360"/>
      </w:pPr>
      <w:rPr>
        <w:rFonts w:hint="default"/>
        <w:b w:val="0"/>
        <w:i w:val="0"/>
        <w:color w:val="auto"/>
        <w:sz w:val="20"/>
        <w:szCs w:val="20"/>
        <w:u w:val="none"/>
      </w:rPr>
    </w:lvl>
    <w:lvl w:ilvl="1">
      <w:start w:val="6"/>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15:restartNumberingAfterBreak="0">
    <w:nsid w:val="265A7A31"/>
    <w:multiLevelType w:val="hybridMultilevel"/>
    <w:tmpl w:val="5EC630D0"/>
    <w:lvl w:ilvl="0" w:tplc="6294633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15:restartNumberingAfterBreak="0">
    <w:nsid w:val="282B2DC5"/>
    <w:multiLevelType w:val="hybridMultilevel"/>
    <w:tmpl w:val="AE184AAA"/>
    <w:lvl w:ilvl="0" w:tplc="B9F226EA">
      <w:start w:val="1"/>
      <w:numFmt w:val="decimal"/>
      <w:lvlText w:val="%1."/>
      <w:lvlJc w:val="left"/>
      <w:pPr>
        <w:ind w:left="720" w:hanging="360"/>
      </w:pPr>
      <w:rPr>
        <w:rFonts w:hint="default"/>
        <w:b w:val="0"/>
        <w:bCs/>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4F0DCB"/>
    <w:multiLevelType w:val="hybridMultilevel"/>
    <w:tmpl w:val="9EA4A7C4"/>
    <w:lvl w:ilvl="0" w:tplc="7A14E6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866112F"/>
    <w:multiLevelType w:val="hybridMultilevel"/>
    <w:tmpl w:val="563C9BCC"/>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99B5AB0"/>
    <w:multiLevelType w:val="hybridMultilevel"/>
    <w:tmpl w:val="40A21186"/>
    <w:lvl w:ilvl="0" w:tplc="AF98E4A4">
      <w:start w:val="1"/>
      <w:numFmt w:val="decimal"/>
      <w:lvlText w:val="%1."/>
      <w:lvlJc w:val="left"/>
      <w:pPr>
        <w:ind w:left="720" w:hanging="360"/>
      </w:pPr>
      <w:rPr>
        <w:rFonts w:hint="default"/>
        <w:sz w:val="20"/>
        <w:szCs w:val="22"/>
      </w:rPr>
    </w:lvl>
    <w:lvl w:ilvl="1" w:tplc="29B8E15A">
      <w:start w:val="1"/>
      <w:numFmt w:val="lowerLetter"/>
      <w:lvlText w:val="%2."/>
      <w:lvlJc w:val="left"/>
      <w:pPr>
        <w:ind w:left="1440" w:hanging="360"/>
      </w:pPr>
    </w:lvl>
    <w:lvl w:ilvl="2" w:tplc="BBCAD25C" w:tentative="1">
      <w:start w:val="1"/>
      <w:numFmt w:val="lowerRoman"/>
      <w:lvlText w:val="%3."/>
      <w:lvlJc w:val="right"/>
      <w:pPr>
        <w:ind w:left="2160" w:hanging="180"/>
      </w:pPr>
    </w:lvl>
    <w:lvl w:ilvl="3" w:tplc="C7BCF580" w:tentative="1">
      <w:start w:val="1"/>
      <w:numFmt w:val="decimal"/>
      <w:lvlText w:val="%4."/>
      <w:lvlJc w:val="left"/>
      <w:pPr>
        <w:ind w:left="2880" w:hanging="360"/>
      </w:pPr>
    </w:lvl>
    <w:lvl w:ilvl="4" w:tplc="BEB48D88" w:tentative="1">
      <w:start w:val="1"/>
      <w:numFmt w:val="lowerLetter"/>
      <w:lvlText w:val="%5."/>
      <w:lvlJc w:val="left"/>
      <w:pPr>
        <w:ind w:left="3600" w:hanging="360"/>
      </w:pPr>
    </w:lvl>
    <w:lvl w:ilvl="5" w:tplc="1F94FAB4" w:tentative="1">
      <w:start w:val="1"/>
      <w:numFmt w:val="lowerRoman"/>
      <w:lvlText w:val="%6."/>
      <w:lvlJc w:val="right"/>
      <w:pPr>
        <w:ind w:left="4320" w:hanging="180"/>
      </w:pPr>
    </w:lvl>
    <w:lvl w:ilvl="6" w:tplc="524C8194" w:tentative="1">
      <w:start w:val="1"/>
      <w:numFmt w:val="decimal"/>
      <w:lvlText w:val="%7."/>
      <w:lvlJc w:val="left"/>
      <w:pPr>
        <w:ind w:left="5040" w:hanging="360"/>
      </w:pPr>
    </w:lvl>
    <w:lvl w:ilvl="7" w:tplc="81CCD8C4" w:tentative="1">
      <w:start w:val="1"/>
      <w:numFmt w:val="lowerLetter"/>
      <w:lvlText w:val="%8."/>
      <w:lvlJc w:val="left"/>
      <w:pPr>
        <w:ind w:left="5760" w:hanging="360"/>
      </w:pPr>
    </w:lvl>
    <w:lvl w:ilvl="8" w:tplc="7368F0B0" w:tentative="1">
      <w:start w:val="1"/>
      <w:numFmt w:val="lowerRoman"/>
      <w:lvlText w:val="%9."/>
      <w:lvlJc w:val="right"/>
      <w:pPr>
        <w:ind w:left="6480" w:hanging="180"/>
      </w:pPr>
    </w:lvl>
  </w:abstractNum>
  <w:abstractNum w:abstractNumId="40" w15:restartNumberingAfterBreak="0">
    <w:nsid w:val="2A7E64D6"/>
    <w:multiLevelType w:val="hybridMultilevel"/>
    <w:tmpl w:val="3D30CB9C"/>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BB458F8"/>
    <w:multiLevelType w:val="multilevel"/>
    <w:tmpl w:val="AEE63A64"/>
    <w:styleLink w:val="Biecalista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hint="default"/>
        <w:b/>
      </w:rPr>
    </w:lvl>
    <w:lvl w:ilvl="3">
      <w:start w:val="1"/>
      <w:numFmt w:val="decimal"/>
      <w:lvlText w:val="%4)"/>
      <w:lvlJc w:val="left"/>
      <w:pPr>
        <w:ind w:left="720" w:hanging="360"/>
      </w:pPr>
    </w:lvl>
    <w:lvl w:ilvl="4">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CB0259"/>
    <w:multiLevelType w:val="hybridMultilevel"/>
    <w:tmpl w:val="8496D6B8"/>
    <w:lvl w:ilvl="0" w:tplc="33B28998">
      <w:start w:val="1"/>
      <w:numFmt w:val="decimal"/>
      <w:lvlText w:val="%1)"/>
      <w:lvlJc w:val="left"/>
      <w:pPr>
        <w:ind w:left="1146" w:hanging="360"/>
      </w:pPr>
      <w:rPr>
        <w:rFonts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1DB68C3"/>
    <w:multiLevelType w:val="hybridMultilevel"/>
    <w:tmpl w:val="88D61A50"/>
    <w:lvl w:ilvl="0" w:tplc="04150011">
      <w:start w:val="1"/>
      <w:numFmt w:val="decimal"/>
      <w:lvlText w:val="%1)"/>
      <w:lvlJc w:val="left"/>
      <w:pPr>
        <w:ind w:left="1245" w:hanging="360"/>
      </w:pPr>
      <w:rPr>
        <w:b w:val="0"/>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4" w15:restartNumberingAfterBreak="0">
    <w:nsid w:val="31EE25D9"/>
    <w:multiLevelType w:val="hybridMultilevel"/>
    <w:tmpl w:val="347278D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25637B"/>
    <w:multiLevelType w:val="multilevel"/>
    <w:tmpl w:val="FAC4C97E"/>
    <w:lvl w:ilvl="0">
      <w:start w:val="1"/>
      <w:numFmt w:val="lowerLetter"/>
      <w:lvlText w:val="%1)"/>
      <w:lvlJc w:val="left"/>
      <w:pPr>
        <w:tabs>
          <w:tab w:val="num" w:pos="766"/>
        </w:tabs>
        <w:ind w:left="766" w:hanging="340"/>
      </w:pPr>
      <w:rPr>
        <w:rFonts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2DF596C"/>
    <w:multiLevelType w:val="hybridMultilevel"/>
    <w:tmpl w:val="0A06C4C0"/>
    <w:lvl w:ilvl="0" w:tplc="B6288F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56D44F0"/>
    <w:multiLevelType w:val="hybridMultilevel"/>
    <w:tmpl w:val="6FE64876"/>
    <w:lvl w:ilvl="0" w:tplc="4850A094">
      <w:start w:val="1"/>
      <w:numFmt w:val="decimal"/>
      <w:lvlText w:val="%1."/>
      <w:lvlJc w:val="left"/>
      <w:pPr>
        <w:ind w:left="720" w:hanging="360"/>
      </w:pPr>
      <w:rPr>
        <w:rFonts w:hint="default"/>
        <w:b w:val="0"/>
        <w:bCs/>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8B3635"/>
    <w:multiLevelType w:val="hybridMultilevel"/>
    <w:tmpl w:val="6AA4A234"/>
    <w:lvl w:ilvl="0" w:tplc="04150011">
      <w:start w:val="1"/>
      <w:numFmt w:val="decimal"/>
      <w:lvlText w:val="%1)"/>
      <w:lvlJc w:val="left"/>
      <w:pPr>
        <w:ind w:left="785" w:hanging="360"/>
      </w:pPr>
      <w:rPr>
        <w:rFonts w:hint="default"/>
        <w:b w:val="0"/>
        <w:color w:val="000000"/>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36DC5EE3"/>
    <w:multiLevelType w:val="hybridMultilevel"/>
    <w:tmpl w:val="D572F700"/>
    <w:lvl w:ilvl="0" w:tplc="9058F2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78230C8"/>
    <w:multiLevelType w:val="hybridMultilevel"/>
    <w:tmpl w:val="8DD00302"/>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37E20E69"/>
    <w:multiLevelType w:val="hybridMultilevel"/>
    <w:tmpl w:val="ED9AEDF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8E90022"/>
    <w:multiLevelType w:val="hybridMultilevel"/>
    <w:tmpl w:val="00AE6D80"/>
    <w:lvl w:ilvl="0" w:tplc="20DAA862">
      <w:start w:val="1"/>
      <w:numFmt w:val="decimal"/>
      <w:lvlText w:val="%1."/>
      <w:lvlJc w:val="left"/>
      <w:pPr>
        <w:ind w:left="720" w:hanging="360"/>
      </w:pPr>
      <w:rPr>
        <w:rFonts w:hint="default"/>
        <w:b w:val="0"/>
      </w:rPr>
    </w:lvl>
    <w:lvl w:ilvl="1" w:tplc="33B28998">
      <w:start w:val="1"/>
      <w:numFmt w:val="decimal"/>
      <w:lvlText w:val="%2)"/>
      <w:lvlJc w:val="left"/>
      <w:pPr>
        <w:ind w:left="1440" w:hanging="360"/>
      </w:pPr>
      <w:rPr>
        <w:rFonts w:hint="default"/>
        <w:sz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291C89"/>
    <w:multiLevelType w:val="hybridMultilevel"/>
    <w:tmpl w:val="21004F0C"/>
    <w:lvl w:ilvl="0" w:tplc="267847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F82D69"/>
    <w:multiLevelType w:val="hybridMultilevel"/>
    <w:tmpl w:val="A9B86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C5669E"/>
    <w:multiLevelType w:val="hybridMultilevel"/>
    <w:tmpl w:val="7C288C54"/>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6"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0732D91"/>
    <w:multiLevelType w:val="hybridMultilevel"/>
    <w:tmpl w:val="F356E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0A6109"/>
    <w:multiLevelType w:val="hybridMultilevel"/>
    <w:tmpl w:val="C434ACA0"/>
    <w:lvl w:ilvl="0" w:tplc="F47E3DF8">
      <w:start w:val="1"/>
      <w:numFmt w:val="lowerLetter"/>
      <w:lvlText w:val="%1)"/>
      <w:lvlJc w:val="left"/>
      <w:pPr>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971062"/>
    <w:multiLevelType w:val="multilevel"/>
    <w:tmpl w:val="FAC4C97E"/>
    <w:lvl w:ilvl="0">
      <w:start w:val="1"/>
      <w:numFmt w:val="lowerLetter"/>
      <w:lvlText w:val="%1)"/>
      <w:lvlJc w:val="left"/>
      <w:pPr>
        <w:tabs>
          <w:tab w:val="num" w:pos="766"/>
        </w:tabs>
        <w:ind w:left="766" w:hanging="340"/>
      </w:pPr>
      <w:rPr>
        <w:rFonts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8B6393D"/>
    <w:multiLevelType w:val="hybridMultilevel"/>
    <w:tmpl w:val="338879EC"/>
    <w:lvl w:ilvl="0" w:tplc="F16EA998">
      <w:start w:val="1"/>
      <w:numFmt w:val="decimal"/>
      <w:lvlText w:val="%1."/>
      <w:lvlJc w:val="left"/>
      <w:pPr>
        <w:ind w:left="720" w:hanging="360"/>
      </w:pPr>
      <w:rPr>
        <w:rFonts w:hint="default"/>
        <w:b w:val="0"/>
        <w:sz w:val="20"/>
        <w:szCs w:val="22"/>
      </w:rPr>
    </w:lvl>
    <w:lvl w:ilvl="1" w:tplc="4C884DFC" w:tentative="1">
      <w:start w:val="1"/>
      <w:numFmt w:val="lowerLetter"/>
      <w:lvlText w:val="%2."/>
      <w:lvlJc w:val="left"/>
      <w:pPr>
        <w:ind w:left="1440" w:hanging="360"/>
      </w:pPr>
    </w:lvl>
    <w:lvl w:ilvl="2" w:tplc="2E10A874">
      <w:start w:val="1"/>
      <w:numFmt w:val="lowerRoman"/>
      <w:lvlText w:val="%3."/>
      <w:lvlJc w:val="right"/>
      <w:pPr>
        <w:ind w:left="2160" w:hanging="180"/>
      </w:pPr>
    </w:lvl>
    <w:lvl w:ilvl="3" w:tplc="078E2A56" w:tentative="1">
      <w:start w:val="1"/>
      <w:numFmt w:val="decimal"/>
      <w:lvlText w:val="%4."/>
      <w:lvlJc w:val="left"/>
      <w:pPr>
        <w:ind w:left="2880" w:hanging="360"/>
      </w:pPr>
    </w:lvl>
    <w:lvl w:ilvl="4" w:tplc="A1D4BE56" w:tentative="1">
      <w:start w:val="1"/>
      <w:numFmt w:val="lowerLetter"/>
      <w:lvlText w:val="%5."/>
      <w:lvlJc w:val="left"/>
      <w:pPr>
        <w:ind w:left="3600" w:hanging="360"/>
      </w:pPr>
    </w:lvl>
    <w:lvl w:ilvl="5" w:tplc="90C2FD80" w:tentative="1">
      <w:start w:val="1"/>
      <w:numFmt w:val="lowerRoman"/>
      <w:lvlText w:val="%6."/>
      <w:lvlJc w:val="right"/>
      <w:pPr>
        <w:ind w:left="4320" w:hanging="180"/>
      </w:pPr>
    </w:lvl>
    <w:lvl w:ilvl="6" w:tplc="A92804B6" w:tentative="1">
      <w:start w:val="1"/>
      <w:numFmt w:val="decimal"/>
      <w:lvlText w:val="%7."/>
      <w:lvlJc w:val="left"/>
      <w:pPr>
        <w:ind w:left="5040" w:hanging="360"/>
      </w:pPr>
    </w:lvl>
    <w:lvl w:ilvl="7" w:tplc="FAF2DC36" w:tentative="1">
      <w:start w:val="1"/>
      <w:numFmt w:val="lowerLetter"/>
      <w:lvlText w:val="%8."/>
      <w:lvlJc w:val="left"/>
      <w:pPr>
        <w:ind w:left="5760" w:hanging="360"/>
      </w:pPr>
    </w:lvl>
    <w:lvl w:ilvl="8" w:tplc="95F8B582" w:tentative="1">
      <w:start w:val="1"/>
      <w:numFmt w:val="lowerRoman"/>
      <w:lvlText w:val="%9."/>
      <w:lvlJc w:val="right"/>
      <w:pPr>
        <w:ind w:left="6480" w:hanging="180"/>
      </w:pPr>
    </w:lvl>
  </w:abstractNum>
  <w:abstractNum w:abstractNumId="62"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7507A6"/>
    <w:multiLevelType w:val="hybridMultilevel"/>
    <w:tmpl w:val="1CC64324"/>
    <w:lvl w:ilvl="0" w:tplc="04150017">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7C61F5"/>
    <w:multiLevelType w:val="hybridMultilevel"/>
    <w:tmpl w:val="A26EC050"/>
    <w:lvl w:ilvl="0" w:tplc="5C00D5B6">
      <w:start w:val="1"/>
      <w:numFmt w:val="decimal"/>
      <w:lvlText w:val="%1)"/>
      <w:lvlJc w:val="left"/>
      <w:pPr>
        <w:ind w:left="1193" w:hanging="360"/>
      </w:pPr>
      <w:rPr>
        <w:b/>
        <w:bCs/>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65" w15:restartNumberingAfterBreak="0">
    <w:nsid w:val="533C72CC"/>
    <w:multiLevelType w:val="hybridMultilevel"/>
    <w:tmpl w:val="6E44954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E45C2E5E">
      <w:start w:val="3"/>
      <w:numFmt w:val="lowerLetter"/>
      <w:lvlText w:val="%3)"/>
      <w:lvlJc w:val="left"/>
      <w:pPr>
        <w:ind w:left="1570" w:hanging="360"/>
      </w:pPr>
      <w:rPr>
        <w:rFonts w:hint="default"/>
        <w:b/>
      </w:rPr>
    </w:lvl>
    <w:lvl w:ilvl="3" w:tplc="04150011">
      <w:start w:val="1"/>
      <w:numFmt w:val="decimal"/>
      <w:lvlText w:val="%4)"/>
      <w:lvlJc w:val="left"/>
      <w:pPr>
        <w:ind w:left="720" w:hanging="360"/>
      </w:pPr>
    </w:lvl>
    <w:lvl w:ilvl="4" w:tplc="882A4680">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6030851"/>
    <w:multiLevelType w:val="hybridMultilevel"/>
    <w:tmpl w:val="941A0C52"/>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7974D8"/>
    <w:multiLevelType w:val="hybridMultilevel"/>
    <w:tmpl w:val="B80C1A6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58BA2C68"/>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F13814"/>
    <w:multiLevelType w:val="hybridMultilevel"/>
    <w:tmpl w:val="64F44E5C"/>
    <w:lvl w:ilvl="0" w:tplc="BE30B4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1B4732"/>
    <w:multiLevelType w:val="hybridMultilevel"/>
    <w:tmpl w:val="4572B8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F3C3898"/>
    <w:multiLevelType w:val="hybridMultilevel"/>
    <w:tmpl w:val="1382AB84"/>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C967E8"/>
    <w:multiLevelType w:val="hybridMultilevel"/>
    <w:tmpl w:val="0B32CACC"/>
    <w:lvl w:ilvl="0" w:tplc="04150017">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841D66"/>
    <w:multiLevelType w:val="hybridMultilevel"/>
    <w:tmpl w:val="E13C3750"/>
    <w:lvl w:ilvl="0" w:tplc="4E7C778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7F5529"/>
    <w:multiLevelType w:val="hybridMultilevel"/>
    <w:tmpl w:val="49FEFA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9286BB38">
      <w:start w:val="1"/>
      <w:numFmt w:val="lowerLetter"/>
      <w:lvlText w:val="%3)"/>
      <w:lvlJc w:val="left"/>
      <w:pPr>
        <w:ind w:left="2340" w:hanging="360"/>
      </w:pPr>
      <w:rPr>
        <w:rFonts w:hint="default"/>
        <w:b/>
      </w:rPr>
    </w:lvl>
    <w:lvl w:ilvl="3" w:tplc="5AFC1096">
      <w:start w:val="1"/>
      <w:numFmt w:val="decimal"/>
      <w:lvlText w:val="%4)"/>
      <w:lvlJc w:val="left"/>
      <w:pPr>
        <w:ind w:left="2880" w:hanging="360"/>
      </w:pPr>
      <w:rPr>
        <w:rFonts w:hint="default"/>
      </w:rPr>
    </w:lvl>
    <w:lvl w:ilvl="4" w:tplc="97CACFD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C9464C"/>
    <w:multiLevelType w:val="hybridMultilevel"/>
    <w:tmpl w:val="6E44954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3"/>
      <w:numFmt w:val="lowerLetter"/>
      <w:lvlText w:val="%3)"/>
      <w:lvlJc w:val="left"/>
      <w:pPr>
        <w:ind w:left="1570" w:hanging="360"/>
      </w:pPr>
      <w:rPr>
        <w:rFonts w:hint="default"/>
        <w:b/>
      </w:rPr>
    </w:lvl>
    <w:lvl w:ilvl="3" w:tplc="FFFFFFFF">
      <w:start w:val="1"/>
      <w:numFmt w:val="decimal"/>
      <w:lvlText w:val="%4)"/>
      <w:lvlJc w:val="left"/>
      <w:pPr>
        <w:ind w:left="720" w:hanging="360"/>
      </w:pPr>
    </w:lvl>
    <w:lvl w:ilvl="4" w:tplc="FFFFFFFF">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8" w15:restartNumberingAfterBreak="0">
    <w:nsid w:val="6F346E31"/>
    <w:multiLevelType w:val="hybridMultilevel"/>
    <w:tmpl w:val="AEDCD420"/>
    <w:lvl w:ilvl="0" w:tplc="04150011">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9" w15:restartNumberingAfterBreak="0">
    <w:nsid w:val="6F3922E9"/>
    <w:multiLevelType w:val="multilevel"/>
    <w:tmpl w:val="3EDA8902"/>
    <w:lvl w:ilvl="0">
      <w:start w:val="16"/>
      <w:numFmt w:val="decimal"/>
      <w:lvlText w:val="%1"/>
      <w:lvlJc w:val="left"/>
      <w:pPr>
        <w:ind w:left="375" w:hanging="375"/>
      </w:pPr>
      <w:rPr>
        <w:rFonts w:hint="default"/>
      </w:rPr>
    </w:lvl>
    <w:lvl w:ilvl="1">
      <w:start w:val="3"/>
      <w:numFmt w:val="decimal"/>
      <w:lvlText w:val="%2."/>
      <w:lvlJc w:val="left"/>
      <w:pPr>
        <w:ind w:left="375" w:hanging="375"/>
      </w:pPr>
      <w:rPr>
        <w:rFonts w:hint="default"/>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F6411F3"/>
    <w:multiLevelType w:val="hybridMultilevel"/>
    <w:tmpl w:val="EEDE3BFA"/>
    <w:lvl w:ilvl="0" w:tplc="6360AE6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82" w15:restartNumberingAfterBreak="0">
    <w:nsid w:val="70FE0C35"/>
    <w:multiLevelType w:val="hybridMultilevel"/>
    <w:tmpl w:val="D8EC7350"/>
    <w:lvl w:ilvl="0" w:tplc="F41801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13253A2"/>
    <w:multiLevelType w:val="hybridMultilevel"/>
    <w:tmpl w:val="40FA3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3C76396"/>
    <w:multiLevelType w:val="hybridMultilevel"/>
    <w:tmpl w:val="2376BEB2"/>
    <w:lvl w:ilvl="0" w:tplc="E7C61D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64B63E4"/>
    <w:multiLevelType w:val="hybridMultilevel"/>
    <w:tmpl w:val="D4A42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600294"/>
    <w:multiLevelType w:val="hybridMultilevel"/>
    <w:tmpl w:val="3EA00B2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8" w15:restartNumberingAfterBreak="0">
    <w:nsid w:val="76671056"/>
    <w:multiLevelType w:val="multilevel"/>
    <w:tmpl w:val="FAC4C97E"/>
    <w:lvl w:ilvl="0">
      <w:start w:val="1"/>
      <w:numFmt w:val="lowerLetter"/>
      <w:lvlText w:val="%1)"/>
      <w:lvlJc w:val="left"/>
      <w:pPr>
        <w:tabs>
          <w:tab w:val="num" w:pos="766"/>
        </w:tabs>
        <w:ind w:left="766" w:hanging="340"/>
      </w:pPr>
      <w:rPr>
        <w:rFonts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7136A00"/>
    <w:multiLevelType w:val="multilevel"/>
    <w:tmpl w:val="0AB041D8"/>
    <w:lvl w:ilvl="0">
      <w:start w:val="1"/>
      <w:numFmt w:val="lowerLetter"/>
      <w:lvlText w:val="%1)"/>
      <w:lvlJc w:val="left"/>
      <w:pPr>
        <w:tabs>
          <w:tab w:val="num" w:pos="766"/>
        </w:tabs>
        <w:ind w:left="766" w:hanging="340"/>
      </w:pPr>
      <w:rPr>
        <w:rFonts w:hint="default"/>
        <w:b w:val="0"/>
        <w:i w:val="0"/>
        <w:color w:val="auto"/>
        <w:sz w:val="20"/>
        <w:szCs w:val="20"/>
      </w:rPr>
    </w:lvl>
    <w:lvl w:ilvl="1">
      <w:start w:val="2"/>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88F457F"/>
    <w:multiLevelType w:val="hybridMultilevel"/>
    <w:tmpl w:val="5704A0B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1" w15:restartNumberingAfterBreak="0">
    <w:nsid w:val="7D9222AC"/>
    <w:multiLevelType w:val="hybridMultilevel"/>
    <w:tmpl w:val="93EEACA2"/>
    <w:lvl w:ilvl="0" w:tplc="FFFFFFFF">
      <w:start w:val="1"/>
      <w:numFmt w:val="lowerLetter"/>
      <w:lvlText w:val="%1)"/>
      <w:lvlJc w:val="left"/>
      <w:pPr>
        <w:ind w:left="1245" w:hanging="360"/>
      </w:pPr>
      <w:rPr>
        <w:b w:val="0"/>
      </w:r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num w:numId="1" w16cid:durableId="790825477">
    <w:abstractNumId w:val="5"/>
  </w:num>
  <w:num w:numId="2" w16cid:durableId="1511606948">
    <w:abstractNumId w:val="25"/>
  </w:num>
  <w:num w:numId="3" w16cid:durableId="1794863671">
    <w:abstractNumId w:val="81"/>
  </w:num>
  <w:num w:numId="4" w16cid:durableId="301739367">
    <w:abstractNumId w:val="26"/>
  </w:num>
  <w:num w:numId="5" w16cid:durableId="700395316">
    <w:abstractNumId w:val="40"/>
  </w:num>
  <w:num w:numId="6" w16cid:durableId="213004666">
    <w:abstractNumId w:val="11"/>
  </w:num>
  <w:num w:numId="7" w16cid:durableId="872226693">
    <w:abstractNumId w:val="62"/>
  </w:num>
  <w:num w:numId="8" w16cid:durableId="1715541779">
    <w:abstractNumId w:val="0"/>
  </w:num>
  <w:num w:numId="9" w16cid:durableId="51387293">
    <w:abstractNumId w:val="75"/>
  </w:num>
  <w:num w:numId="10" w16cid:durableId="566648407">
    <w:abstractNumId w:val="69"/>
  </w:num>
  <w:num w:numId="11" w16cid:durableId="1438477796">
    <w:abstractNumId w:val="2"/>
  </w:num>
  <w:num w:numId="12" w16cid:durableId="1639413085">
    <w:abstractNumId w:val="58"/>
  </w:num>
  <w:num w:numId="13" w16cid:durableId="2061977826">
    <w:abstractNumId w:val="84"/>
  </w:num>
  <w:num w:numId="14" w16cid:durableId="536819165">
    <w:abstractNumId w:val="9"/>
  </w:num>
  <w:num w:numId="15" w16cid:durableId="594552472">
    <w:abstractNumId w:val="60"/>
  </w:num>
  <w:num w:numId="16" w16cid:durableId="970669539">
    <w:abstractNumId w:val="63"/>
  </w:num>
  <w:num w:numId="17" w16cid:durableId="987395675">
    <w:abstractNumId w:val="73"/>
  </w:num>
  <w:num w:numId="18" w16cid:durableId="877204045">
    <w:abstractNumId w:val="61"/>
  </w:num>
  <w:num w:numId="19" w16cid:durableId="357972363">
    <w:abstractNumId w:val="44"/>
  </w:num>
  <w:num w:numId="20" w16cid:durableId="683481468">
    <w:abstractNumId w:val="22"/>
  </w:num>
  <w:num w:numId="21" w16cid:durableId="202643684">
    <w:abstractNumId w:val="47"/>
  </w:num>
  <w:num w:numId="22" w16cid:durableId="462886454">
    <w:abstractNumId w:val="72"/>
  </w:num>
  <w:num w:numId="23" w16cid:durableId="1295453382">
    <w:abstractNumId w:val="33"/>
  </w:num>
  <w:num w:numId="24" w16cid:durableId="772743914">
    <w:abstractNumId w:val="66"/>
  </w:num>
  <w:num w:numId="25" w16cid:durableId="1423800280">
    <w:abstractNumId w:val="12"/>
  </w:num>
  <w:num w:numId="26" w16cid:durableId="1379401974">
    <w:abstractNumId w:val="74"/>
  </w:num>
  <w:num w:numId="27" w16cid:durableId="1396901005">
    <w:abstractNumId w:val="71"/>
  </w:num>
  <w:num w:numId="28" w16cid:durableId="1277831937">
    <w:abstractNumId w:val="35"/>
  </w:num>
  <w:num w:numId="29" w16cid:durableId="2128617457">
    <w:abstractNumId w:val="87"/>
  </w:num>
  <w:num w:numId="30" w16cid:durableId="676425316">
    <w:abstractNumId w:val="18"/>
  </w:num>
  <w:num w:numId="31" w16cid:durableId="601449421">
    <w:abstractNumId w:val="68"/>
  </w:num>
  <w:num w:numId="32" w16cid:durableId="1593590347">
    <w:abstractNumId w:val="54"/>
  </w:num>
  <w:num w:numId="33" w16cid:durableId="873932359">
    <w:abstractNumId w:val="19"/>
  </w:num>
  <w:num w:numId="34" w16cid:durableId="180778945">
    <w:abstractNumId w:val="77"/>
  </w:num>
  <w:num w:numId="35" w16cid:durableId="556741854">
    <w:abstractNumId w:val="56"/>
  </w:num>
  <w:num w:numId="36" w16cid:durableId="1710372163">
    <w:abstractNumId w:val="10"/>
  </w:num>
  <w:num w:numId="37" w16cid:durableId="729038871">
    <w:abstractNumId w:val="6"/>
  </w:num>
  <w:num w:numId="38" w16cid:durableId="245961965">
    <w:abstractNumId w:val="37"/>
  </w:num>
  <w:num w:numId="39" w16cid:durableId="667750331">
    <w:abstractNumId w:val="30"/>
  </w:num>
  <w:num w:numId="40" w16cid:durableId="1304310450">
    <w:abstractNumId w:val="32"/>
  </w:num>
  <w:num w:numId="41" w16cid:durableId="328753410">
    <w:abstractNumId w:val="67"/>
  </w:num>
  <w:num w:numId="42" w16cid:durableId="1008869683">
    <w:abstractNumId w:val="50"/>
  </w:num>
  <w:num w:numId="43" w16cid:durableId="2040817805">
    <w:abstractNumId w:val="48"/>
  </w:num>
  <w:num w:numId="44" w16cid:durableId="595671694">
    <w:abstractNumId w:val="90"/>
  </w:num>
  <w:num w:numId="45" w16cid:durableId="16589007">
    <w:abstractNumId w:val="27"/>
  </w:num>
  <w:num w:numId="46" w16cid:durableId="150608972">
    <w:abstractNumId w:val="15"/>
  </w:num>
  <w:num w:numId="47" w16cid:durableId="453259476">
    <w:abstractNumId w:val="36"/>
  </w:num>
  <w:num w:numId="48" w16cid:durableId="1970941351">
    <w:abstractNumId w:val="38"/>
  </w:num>
  <w:num w:numId="49" w16cid:durableId="1083378952">
    <w:abstractNumId w:val="1"/>
  </w:num>
  <w:num w:numId="50" w16cid:durableId="997657355">
    <w:abstractNumId w:val="8"/>
  </w:num>
  <w:num w:numId="51" w16cid:durableId="1499344626">
    <w:abstractNumId w:val="46"/>
  </w:num>
  <w:num w:numId="52" w16cid:durableId="584264173">
    <w:abstractNumId w:val="88"/>
  </w:num>
  <w:num w:numId="53" w16cid:durableId="333604453">
    <w:abstractNumId w:val="80"/>
  </w:num>
  <w:num w:numId="54" w16cid:durableId="2131581959">
    <w:abstractNumId w:val="85"/>
  </w:num>
  <w:num w:numId="55" w16cid:durableId="2061896391">
    <w:abstractNumId w:val="64"/>
  </w:num>
  <w:num w:numId="56" w16cid:durableId="1870290598">
    <w:abstractNumId w:val="3"/>
  </w:num>
  <w:num w:numId="57" w16cid:durableId="486751290">
    <w:abstractNumId w:val="20"/>
  </w:num>
  <w:num w:numId="58" w16cid:durableId="1813672148">
    <w:abstractNumId w:val="79"/>
  </w:num>
  <w:num w:numId="59" w16cid:durableId="789276148">
    <w:abstractNumId w:val="65"/>
  </w:num>
  <w:num w:numId="60" w16cid:durableId="1341811952">
    <w:abstractNumId w:val="4"/>
  </w:num>
  <w:num w:numId="61" w16cid:durableId="1351446860">
    <w:abstractNumId w:val="24"/>
  </w:num>
  <w:num w:numId="62" w16cid:durableId="309793393">
    <w:abstractNumId w:val="49"/>
  </w:num>
  <w:num w:numId="63" w16cid:durableId="223369898">
    <w:abstractNumId w:val="17"/>
  </w:num>
  <w:num w:numId="64" w16cid:durableId="1993635711">
    <w:abstractNumId w:val="23"/>
  </w:num>
  <w:num w:numId="65" w16cid:durableId="2057268277">
    <w:abstractNumId w:val="39"/>
  </w:num>
  <w:num w:numId="66" w16cid:durableId="1293436681">
    <w:abstractNumId w:val="7"/>
  </w:num>
  <w:num w:numId="67" w16cid:durableId="1494679989">
    <w:abstractNumId w:val="52"/>
  </w:num>
  <w:num w:numId="68" w16cid:durableId="836961787">
    <w:abstractNumId w:val="42"/>
  </w:num>
  <w:num w:numId="69" w16cid:durableId="188489600">
    <w:abstractNumId w:val="70"/>
  </w:num>
  <w:num w:numId="70" w16cid:durableId="561529838">
    <w:abstractNumId w:val="57"/>
  </w:num>
  <w:num w:numId="71" w16cid:durableId="1612056404">
    <w:abstractNumId w:val="82"/>
  </w:num>
  <w:num w:numId="72" w16cid:durableId="1529371069">
    <w:abstractNumId w:val="55"/>
  </w:num>
  <w:num w:numId="73" w16cid:durableId="734356729">
    <w:abstractNumId w:val="83"/>
  </w:num>
  <w:num w:numId="74" w16cid:durableId="1889300713">
    <w:abstractNumId w:val="51"/>
  </w:num>
  <w:num w:numId="75" w16cid:durableId="1760059511">
    <w:abstractNumId w:val="5"/>
    <w:lvlOverride w:ilvl="0">
      <w:startOverride w:val="24"/>
    </w:lvlOverride>
  </w:num>
  <w:num w:numId="76" w16cid:durableId="950405087">
    <w:abstractNumId w:val="14"/>
  </w:num>
  <w:num w:numId="77" w16cid:durableId="2131976671">
    <w:abstractNumId w:val="78"/>
  </w:num>
  <w:num w:numId="78" w16cid:durableId="2017658037">
    <w:abstractNumId w:val="43"/>
  </w:num>
  <w:num w:numId="79" w16cid:durableId="18425753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57415523">
    <w:abstractNumId w:val="45"/>
  </w:num>
  <w:num w:numId="81" w16cid:durableId="914508228">
    <w:abstractNumId w:val="34"/>
  </w:num>
  <w:num w:numId="82" w16cid:durableId="1828205578">
    <w:abstractNumId w:val="28"/>
  </w:num>
  <w:num w:numId="83" w16cid:durableId="1454522019">
    <w:abstractNumId w:val="59"/>
  </w:num>
  <w:num w:numId="84" w16cid:durableId="1831826145">
    <w:abstractNumId w:val="86"/>
  </w:num>
  <w:num w:numId="85" w16cid:durableId="473916031">
    <w:abstractNumId w:val="89"/>
  </w:num>
  <w:num w:numId="86" w16cid:durableId="336423877">
    <w:abstractNumId w:val="13"/>
  </w:num>
  <w:num w:numId="87" w16cid:durableId="1423063608">
    <w:abstractNumId w:val="91"/>
  </w:num>
  <w:num w:numId="88" w16cid:durableId="614289870">
    <w:abstractNumId w:val="16"/>
  </w:num>
  <w:num w:numId="89" w16cid:durableId="419255588">
    <w:abstractNumId w:val="29"/>
  </w:num>
  <w:num w:numId="90" w16cid:durableId="808864287">
    <w:abstractNumId w:val="53"/>
  </w:num>
  <w:num w:numId="91" w16cid:durableId="1623732935">
    <w:abstractNumId w:val="21"/>
  </w:num>
  <w:num w:numId="92" w16cid:durableId="1871800886">
    <w:abstractNumId w:val="41"/>
  </w:num>
  <w:num w:numId="93" w16cid:durableId="212040175">
    <w:abstractNumId w:val="7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121"/>
    <w:rsid w:val="000056F5"/>
    <w:rsid w:val="00005772"/>
    <w:rsid w:val="00007AC2"/>
    <w:rsid w:val="00011B2A"/>
    <w:rsid w:val="00013109"/>
    <w:rsid w:val="00013804"/>
    <w:rsid w:val="00014C0E"/>
    <w:rsid w:val="00015F25"/>
    <w:rsid w:val="0001658D"/>
    <w:rsid w:val="00016833"/>
    <w:rsid w:val="00016E1F"/>
    <w:rsid w:val="00016EFF"/>
    <w:rsid w:val="00020DAA"/>
    <w:rsid w:val="0002194C"/>
    <w:rsid w:val="00021BF0"/>
    <w:rsid w:val="00023505"/>
    <w:rsid w:val="0002440D"/>
    <w:rsid w:val="00024C8B"/>
    <w:rsid w:val="0002566B"/>
    <w:rsid w:val="00026045"/>
    <w:rsid w:val="00030D48"/>
    <w:rsid w:val="0003196E"/>
    <w:rsid w:val="000343AD"/>
    <w:rsid w:val="000364E8"/>
    <w:rsid w:val="00036A70"/>
    <w:rsid w:val="00037528"/>
    <w:rsid w:val="00037D05"/>
    <w:rsid w:val="000409F3"/>
    <w:rsid w:val="00040CD2"/>
    <w:rsid w:val="00041BE0"/>
    <w:rsid w:val="00041CB7"/>
    <w:rsid w:val="00042280"/>
    <w:rsid w:val="00042DCF"/>
    <w:rsid w:val="0004407B"/>
    <w:rsid w:val="00044ED8"/>
    <w:rsid w:val="00046CAB"/>
    <w:rsid w:val="00050394"/>
    <w:rsid w:val="00050C1D"/>
    <w:rsid w:val="00050E23"/>
    <w:rsid w:val="00051A53"/>
    <w:rsid w:val="00051B1B"/>
    <w:rsid w:val="00051CE7"/>
    <w:rsid w:val="000530AA"/>
    <w:rsid w:val="0005359D"/>
    <w:rsid w:val="00054E10"/>
    <w:rsid w:val="0005571B"/>
    <w:rsid w:val="000567E1"/>
    <w:rsid w:val="00057802"/>
    <w:rsid w:val="000624E9"/>
    <w:rsid w:val="000642D9"/>
    <w:rsid w:val="000645FC"/>
    <w:rsid w:val="0006493A"/>
    <w:rsid w:val="00065303"/>
    <w:rsid w:val="00065915"/>
    <w:rsid w:val="00065AC6"/>
    <w:rsid w:val="00065ED5"/>
    <w:rsid w:val="00065F32"/>
    <w:rsid w:val="000673C1"/>
    <w:rsid w:val="00067C6D"/>
    <w:rsid w:val="00070B8A"/>
    <w:rsid w:val="00071808"/>
    <w:rsid w:val="00071875"/>
    <w:rsid w:val="00071B67"/>
    <w:rsid w:val="00071CBF"/>
    <w:rsid w:val="0007354F"/>
    <w:rsid w:val="00074660"/>
    <w:rsid w:val="0007480A"/>
    <w:rsid w:val="00074B97"/>
    <w:rsid w:val="00075124"/>
    <w:rsid w:val="000759BC"/>
    <w:rsid w:val="00076636"/>
    <w:rsid w:val="000769EF"/>
    <w:rsid w:val="000800B7"/>
    <w:rsid w:val="0008048C"/>
    <w:rsid w:val="000807E7"/>
    <w:rsid w:val="00080B51"/>
    <w:rsid w:val="00080D87"/>
    <w:rsid w:val="000814C6"/>
    <w:rsid w:val="0008186A"/>
    <w:rsid w:val="00081D0E"/>
    <w:rsid w:val="00082F88"/>
    <w:rsid w:val="000838B2"/>
    <w:rsid w:val="00083AD8"/>
    <w:rsid w:val="00083EC2"/>
    <w:rsid w:val="000868CD"/>
    <w:rsid w:val="000901F3"/>
    <w:rsid w:val="000912DB"/>
    <w:rsid w:val="00092AD2"/>
    <w:rsid w:val="00094CB1"/>
    <w:rsid w:val="00095230"/>
    <w:rsid w:val="000955BC"/>
    <w:rsid w:val="000976A6"/>
    <w:rsid w:val="00097E3F"/>
    <w:rsid w:val="000A0C14"/>
    <w:rsid w:val="000A1833"/>
    <w:rsid w:val="000A1FE5"/>
    <w:rsid w:val="000A32B9"/>
    <w:rsid w:val="000A353C"/>
    <w:rsid w:val="000A503C"/>
    <w:rsid w:val="000B06A0"/>
    <w:rsid w:val="000B1D0A"/>
    <w:rsid w:val="000B5699"/>
    <w:rsid w:val="000C2AE2"/>
    <w:rsid w:val="000C5103"/>
    <w:rsid w:val="000C6999"/>
    <w:rsid w:val="000D1087"/>
    <w:rsid w:val="000D25E7"/>
    <w:rsid w:val="000D2799"/>
    <w:rsid w:val="000D4321"/>
    <w:rsid w:val="000D4D10"/>
    <w:rsid w:val="000D4E8D"/>
    <w:rsid w:val="000D54D4"/>
    <w:rsid w:val="000D553D"/>
    <w:rsid w:val="000D7628"/>
    <w:rsid w:val="000E3EEC"/>
    <w:rsid w:val="000E5A3D"/>
    <w:rsid w:val="000E609B"/>
    <w:rsid w:val="000E79B0"/>
    <w:rsid w:val="000F1016"/>
    <w:rsid w:val="000F31EF"/>
    <w:rsid w:val="000F32D1"/>
    <w:rsid w:val="000F39D8"/>
    <w:rsid w:val="000F5089"/>
    <w:rsid w:val="000F5E51"/>
    <w:rsid w:val="001002CE"/>
    <w:rsid w:val="00100518"/>
    <w:rsid w:val="00100F97"/>
    <w:rsid w:val="0010152C"/>
    <w:rsid w:val="0010155A"/>
    <w:rsid w:val="00103654"/>
    <w:rsid w:val="00103AB9"/>
    <w:rsid w:val="001043EE"/>
    <w:rsid w:val="00105196"/>
    <w:rsid w:val="00105C5F"/>
    <w:rsid w:val="001066F1"/>
    <w:rsid w:val="001071AE"/>
    <w:rsid w:val="00107E98"/>
    <w:rsid w:val="001109D4"/>
    <w:rsid w:val="00112542"/>
    <w:rsid w:val="001127E2"/>
    <w:rsid w:val="001133C4"/>
    <w:rsid w:val="00113918"/>
    <w:rsid w:val="0011399A"/>
    <w:rsid w:val="00114BE6"/>
    <w:rsid w:val="00114CC4"/>
    <w:rsid w:val="00115891"/>
    <w:rsid w:val="00116217"/>
    <w:rsid w:val="0011722D"/>
    <w:rsid w:val="00117DB9"/>
    <w:rsid w:val="00120BAE"/>
    <w:rsid w:val="00121186"/>
    <w:rsid w:val="00121B17"/>
    <w:rsid w:val="001222A6"/>
    <w:rsid w:val="00123DE1"/>
    <w:rsid w:val="00123FD9"/>
    <w:rsid w:val="00124C0D"/>
    <w:rsid w:val="00130DFE"/>
    <w:rsid w:val="00131463"/>
    <w:rsid w:val="001327FB"/>
    <w:rsid w:val="00132A9C"/>
    <w:rsid w:val="0013407B"/>
    <w:rsid w:val="00134E86"/>
    <w:rsid w:val="00135146"/>
    <w:rsid w:val="00135799"/>
    <w:rsid w:val="00135BCA"/>
    <w:rsid w:val="00136498"/>
    <w:rsid w:val="0013691C"/>
    <w:rsid w:val="00137245"/>
    <w:rsid w:val="00140B5B"/>
    <w:rsid w:val="00140CB3"/>
    <w:rsid w:val="001415FF"/>
    <w:rsid w:val="00141E0A"/>
    <w:rsid w:val="00142285"/>
    <w:rsid w:val="001440F7"/>
    <w:rsid w:val="0014416F"/>
    <w:rsid w:val="001441AC"/>
    <w:rsid w:val="00144702"/>
    <w:rsid w:val="00145297"/>
    <w:rsid w:val="00145EDD"/>
    <w:rsid w:val="001462AC"/>
    <w:rsid w:val="00150807"/>
    <w:rsid w:val="0015121F"/>
    <w:rsid w:val="00151C89"/>
    <w:rsid w:val="001527DF"/>
    <w:rsid w:val="00152E6C"/>
    <w:rsid w:val="00153879"/>
    <w:rsid w:val="0015468E"/>
    <w:rsid w:val="00154758"/>
    <w:rsid w:val="001564A1"/>
    <w:rsid w:val="00156E00"/>
    <w:rsid w:val="00161218"/>
    <w:rsid w:val="001612A2"/>
    <w:rsid w:val="00161880"/>
    <w:rsid w:val="00161E76"/>
    <w:rsid w:val="00161FDC"/>
    <w:rsid w:val="00162D2E"/>
    <w:rsid w:val="00164003"/>
    <w:rsid w:val="00164363"/>
    <w:rsid w:val="001653BE"/>
    <w:rsid w:val="0016554E"/>
    <w:rsid w:val="00165D14"/>
    <w:rsid w:val="001664B5"/>
    <w:rsid w:val="001676BA"/>
    <w:rsid w:val="00170953"/>
    <w:rsid w:val="00171215"/>
    <w:rsid w:val="001716C6"/>
    <w:rsid w:val="0017183E"/>
    <w:rsid w:val="00173CA7"/>
    <w:rsid w:val="00173D37"/>
    <w:rsid w:val="00174BD1"/>
    <w:rsid w:val="00174E23"/>
    <w:rsid w:val="00174FCA"/>
    <w:rsid w:val="001759A2"/>
    <w:rsid w:val="001760D8"/>
    <w:rsid w:val="00176D27"/>
    <w:rsid w:val="00177580"/>
    <w:rsid w:val="00177D4A"/>
    <w:rsid w:val="00180153"/>
    <w:rsid w:val="00180B63"/>
    <w:rsid w:val="001815C7"/>
    <w:rsid w:val="00181857"/>
    <w:rsid w:val="00182C30"/>
    <w:rsid w:val="001835BA"/>
    <w:rsid w:val="00183C58"/>
    <w:rsid w:val="00183DA7"/>
    <w:rsid w:val="001849B8"/>
    <w:rsid w:val="00185591"/>
    <w:rsid w:val="001856B3"/>
    <w:rsid w:val="00185BAA"/>
    <w:rsid w:val="00186EA8"/>
    <w:rsid w:val="00190365"/>
    <w:rsid w:val="00191AC1"/>
    <w:rsid w:val="00192ACA"/>
    <w:rsid w:val="001930B4"/>
    <w:rsid w:val="00193607"/>
    <w:rsid w:val="0019369F"/>
    <w:rsid w:val="00193965"/>
    <w:rsid w:val="00194671"/>
    <w:rsid w:val="00194E77"/>
    <w:rsid w:val="00195B6C"/>
    <w:rsid w:val="00195D04"/>
    <w:rsid w:val="0019719B"/>
    <w:rsid w:val="001976C9"/>
    <w:rsid w:val="001976D2"/>
    <w:rsid w:val="00197B66"/>
    <w:rsid w:val="001A03D6"/>
    <w:rsid w:val="001A15D1"/>
    <w:rsid w:val="001A1692"/>
    <w:rsid w:val="001A1D28"/>
    <w:rsid w:val="001A2D5A"/>
    <w:rsid w:val="001A2DEF"/>
    <w:rsid w:val="001A368F"/>
    <w:rsid w:val="001A576A"/>
    <w:rsid w:val="001A5835"/>
    <w:rsid w:val="001A5E56"/>
    <w:rsid w:val="001A6543"/>
    <w:rsid w:val="001A79E1"/>
    <w:rsid w:val="001B0075"/>
    <w:rsid w:val="001B105B"/>
    <w:rsid w:val="001B1930"/>
    <w:rsid w:val="001B1ED9"/>
    <w:rsid w:val="001B2371"/>
    <w:rsid w:val="001B37E5"/>
    <w:rsid w:val="001B3EF2"/>
    <w:rsid w:val="001B5520"/>
    <w:rsid w:val="001B7826"/>
    <w:rsid w:val="001B7881"/>
    <w:rsid w:val="001C0F3A"/>
    <w:rsid w:val="001C0F97"/>
    <w:rsid w:val="001C10E8"/>
    <w:rsid w:val="001C1BF3"/>
    <w:rsid w:val="001C1F88"/>
    <w:rsid w:val="001C2B9F"/>
    <w:rsid w:val="001C4A31"/>
    <w:rsid w:val="001C4DF7"/>
    <w:rsid w:val="001C5168"/>
    <w:rsid w:val="001C54A1"/>
    <w:rsid w:val="001C5E56"/>
    <w:rsid w:val="001C622D"/>
    <w:rsid w:val="001C6A4F"/>
    <w:rsid w:val="001C73BB"/>
    <w:rsid w:val="001C7F99"/>
    <w:rsid w:val="001D0024"/>
    <w:rsid w:val="001D0870"/>
    <w:rsid w:val="001D255E"/>
    <w:rsid w:val="001D4149"/>
    <w:rsid w:val="001D49A0"/>
    <w:rsid w:val="001D6AFA"/>
    <w:rsid w:val="001D70AA"/>
    <w:rsid w:val="001D73F7"/>
    <w:rsid w:val="001E006A"/>
    <w:rsid w:val="001E0E8C"/>
    <w:rsid w:val="001E1BA2"/>
    <w:rsid w:val="001E214C"/>
    <w:rsid w:val="001E221E"/>
    <w:rsid w:val="001E241F"/>
    <w:rsid w:val="001E307C"/>
    <w:rsid w:val="001E370A"/>
    <w:rsid w:val="001E5F81"/>
    <w:rsid w:val="001E61D9"/>
    <w:rsid w:val="001E637B"/>
    <w:rsid w:val="001E679A"/>
    <w:rsid w:val="001E7395"/>
    <w:rsid w:val="001F0509"/>
    <w:rsid w:val="001F08FD"/>
    <w:rsid w:val="001F1339"/>
    <w:rsid w:val="001F3E0B"/>
    <w:rsid w:val="001F52D2"/>
    <w:rsid w:val="001F640A"/>
    <w:rsid w:val="001F6E32"/>
    <w:rsid w:val="002008F4"/>
    <w:rsid w:val="00202200"/>
    <w:rsid w:val="00203026"/>
    <w:rsid w:val="00203926"/>
    <w:rsid w:val="00203A1B"/>
    <w:rsid w:val="00203CC2"/>
    <w:rsid w:val="0020410A"/>
    <w:rsid w:val="00204F61"/>
    <w:rsid w:val="00205753"/>
    <w:rsid w:val="00205C70"/>
    <w:rsid w:val="00212345"/>
    <w:rsid w:val="00212723"/>
    <w:rsid w:val="0021402E"/>
    <w:rsid w:val="002152A6"/>
    <w:rsid w:val="0021543B"/>
    <w:rsid w:val="002201A4"/>
    <w:rsid w:val="002215EE"/>
    <w:rsid w:val="00225060"/>
    <w:rsid w:val="00226765"/>
    <w:rsid w:val="002279CA"/>
    <w:rsid w:val="00230D9A"/>
    <w:rsid w:val="00232048"/>
    <w:rsid w:val="00232D60"/>
    <w:rsid w:val="002338AD"/>
    <w:rsid w:val="00233BB3"/>
    <w:rsid w:val="002340B7"/>
    <w:rsid w:val="0023553A"/>
    <w:rsid w:val="00235E09"/>
    <w:rsid w:val="002367BF"/>
    <w:rsid w:val="00236EC0"/>
    <w:rsid w:val="00236FA1"/>
    <w:rsid w:val="00237C42"/>
    <w:rsid w:val="002408AB"/>
    <w:rsid w:val="00240D3F"/>
    <w:rsid w:val="002420BB"/>
    <w:rsid w:val="002430C1"/>
    <w:rsid w:val="00243B59"/>
    <w:rsid w:val="00244FC5"/>
    <w:rsid w:val="00245205"/>
    <w:rsid w:val="002455FD"/>
    <w:rsid w:val="00247069"/>
    <w:rsid w:val="00247A64"/>
    <w:rsid w:val="00247DA6"/>
    <w:rsid w:val="00250F23"/>
    <w:rsid w:val="00251511"/>
    <w:rsid w:val="002524C5"/>
    <w:rsid w:val="00252A46"/>
    <w:rsid w:val="00252F07"/>
    <w:rsid w:val="00253BA9"/>
    <w:rsid w:val="00253E25"/>
    <w:rsid w:val="00253F78"/>
    <w:rsid w:val="002548E7"/>
    <w:rsid w:val="00254DCE"/>
    <w:rsid w:val="00255B50"/>
    <w:rsid w:val="00255E93"/>
    <w:rsid w:val="002564BE"/>
    <w:rsid w:val="00256E52"/>
    <w:rsid w:val="00257259"/>
    <w:rsid w:val="002572E1"/>
    <w:rsid w:val="00260F4A"/>
    <w:rsid w:val="002620B8"/>
    <w:rsid w:val="00262536"/>
    <w:rsid w:val="002631E4"/>
    <w:rsid w:val="00263BA7"/>
    <w:rsid w:val="0027035E"/>
    <w:rsid w:val="0027147E"/>
    <w:rsid w:val="002719C4"/>
    <w:rsid w:val="002732DA"/>
    <w:rsid w:val="0027429C"/>
    <w:rsid w:val="00275CC7"/>
    <w:rsid w:val="00276428"/>
    <w:rsid w:val="00276DA5"/>
    <w:rsid w:val="0027791F"/>
    <w:rsid w:val="00277BF5"/>
    <w:rsid w:val="00277C35"/>
    <w:rsid w:val="00280156"/>
    <w:rsid w:val="00281130"/>
    <w:rsid w:val="002818CF"/>
    <w:rsid w:val="00284293"/>
    <w:rsid w:val="00284E77"/>
    <w:rsid w:val="00285CFF"/>
    <w:rsid w:val="00286B25"/>
    <w:rsid w:val="00287EF6"/>
    <w:rsid w:val="00292A2A"/>
    <w:rsid w:val="00292B3D"/>
    <w:rsid w:val="002933B6"/>
    <w:rsid w:val="0029376F"/>
    <w:rsid w:val="00293E45"/>
    <w:rsid w:val="0029466E"/>
    <w:rsid w:val="002960C1"/>
    <w:rsid w:val="002963F2"/>
    <w:rsid w:val="00297141"/>
    <w:rsid w:val="0029795E"/>
    <w:rsid w:val="002A1D69"/>
    <w:rsid w:val="002A2658"/>
    <w:rsid w:val="002A2A67"/>
    <w:rsid w:val="002A304F"/>
    <w:rsid w:val="002A3D3C"/>
    <w:rsid w:val="002A5591"/>
    <w:rsid w:val="002A5E27"/>
    <w:rsid w:val="002A60D2"/>
    <w:rsid w:val="002A6F68"/>
    <w:rsid w:val="002A733E"/>
    <w:rsid w:val="002B0A3C"/>
    <w:rsid w:val="002B0AD3"/>
    <w:rsid w:val="002B2346"/>
    <w:rsid w:val="002B2C38"/>
    <w:rsid w:val="002B30B3"/>
    <w:rsid w:val="002B3146"/>
    <w:rsid w:val="002B6DB1"/>
    <w:rsid w:val="002C019F"/>
    <w:rsid w:val="002C2891"/>
    <w:rsid w:val="002C3C51"/>
    <w:rsid w:val="002C3CD1"/>
    <w:rsid w:val="002C3DAC"/>
    <w:rsid w:val="002C4683"/>
    <w:rsid w:val="002C4CF1"/>
    <w:rsid w:val="002C5EAD"/>
    <w:rsid w:val="002C6552"/>
    <w:rsid w:val="002D09F5"/>
    <w:rsid w:val="002D10AF"/>
    <w:rsid w:val="002D10E0"/>
    <w:rsid w:val="002D134B"/>
    <w:rsid w:val="002D2492"/>
    <w:rsid w:val="002D309D"/>
    <w:rsid w:val="002D3BBB"/>
    <w:rsid w:val="002D40ED"/>
    <w:rsid w:val="002D72A1"/>
    <w:rsid w:val="002D7773"/>
    <w:rsid w:val="002D77CE"/>
    <w:rsid w:val="002E039C"/>
    <w:rsid w:val="002E0B4D"/>
    <w:rsid w:val="002E19B5"/>
    <w:rsid w:val="002E1DF5"/>
    <w:rsid w:val="002E3322"/>
    <w:rsid w:val="002E355D"/>
    <w:rsid w:val="002E3CF8"/>
    <w:rsid w:val="002E4B6F"/>
    <w:rsid w:val="002E4CAC"/>
    <w:rsid w:val="002E4DCC"/>
    <w:rsid w:val="002E54CF"/>
    <w:rsid w:val="002E56A0"/>
    <w:rsid w:val="002E69A7"/>
    <w:rsid w:val="002F0D07"/>
    <w:rsid w:val="002F1853"/>
    <w:rsid w:val="002F2119"/>
    <w:rsid w:val="002F2810"/>
    <w:rsid w:val="002F2D9E"/>
    <w:rsid w:val="002F4757"/>
    <w:rsid w:val="002F4CE7"/>
    <w:rsid w:val="003007E7"/>
    <w:rsid w:val="00300B63"/>
    <w:rsid w:val="0030151A"/>
    <w:rsid w:val="0030343E"/>
    <w:rsid w:val="00303698"/>
    <w:rsid w:val="003041A6"/>
    <w:rsid w:val="00304362"/>
    <w:rsid w:val="0030521B"/>
    <w:rsid w:val="00305DDB"/>
    <w:rsid w:val="0030730D"/>
    <w:rsid w:val="00307391"/>
    <w:rsid w:val="00311B34"/>
    <w:rsid w:val="0031200E"/>
    <w:rsid w:val="003123F8"/>
    <w:rsid w:val="00313ECE"/>
    <w:rsid w:val="00313FA2"/>
    <w:rsid w:val="00315EE7"/>
    <w:rsid w:val="00316665"/>
    <w:rsid w:val="00317D50"/>
    <w:rsid w:val="00320062"/>
    <w:rsid w:val="00320901"/>
    <w:rsid w:val="00320EC3"/>
    <w:rsid w:val="003212BF"/>
    <w:rsid w:val="0032130F"/>
    <w:rsid w:val="00321C1A"/>
    <w:rsid w:val="00324E2B"/>
    <w:rsid w:val="00325006"/>
    <w:rsid w:val="00326B42"/>
    <w:rsid w:val="00326BAE"/>
    <w:rsid w:val="00326E1C"/>
    <w:rsid w:val="003300AE"/>
    <w:rsid w:val="00331EF1"/>
    <w:rsid w:val="003322A6"/>
    <w:rsid w:val="003323F2"/>
    <w:rsid w:val="00332E11"/>
    <w:rsid w:val="00333E51"/>
    <w:rsid w:val="00334D4F"/>
    <w:rsid w:val="00335003"/>
    <w:rsid w:val="0033512D"/>
    <w:rsid w:val="00335BC3"/>
    <w:rsid w:val="00337846"/>
    <w:rsid w:val="0034045A"/>
    <w:rsid w:val="00340824"/>
    <w:rsid w:val="00340E84"/>
    <w:rsid w:val="00341AD2"/>
    <w:rsid w:val="0034257D"/>
    <w:rsid w:val="00342608"/>
    <w:rsid w:val="00343A96"/>
    <w:rsid w:val="00343C0A"/>
    <w:rsid w:val="003447A5"/>
    <w:rsid w:val="00344E05"/>
    <w:rsid w:val="003455D5"/>
    <w:rsid w:val="00347B37"/>
    <w:rsid w:val="00347E01"/>
    <w:rsid w:val="00350E01"/>
    <w:rsid w:val="003517FF"/>
    <w:rsid w:val="00352884"/>
    <w:rsid w:val="00352A14"/>
    <w:rsid w:val="00352C13"/>
    <w:rsid w:val="00352D50"/>
    <w:rsid w:val="0035393B"/>
    <w:rsid w:val="00353B54"/>
    <w:rsid w:val="00353C1E"/>
    <w:rsid w:val="00354380"/>
    <w:rsid w:val="00354EE8"/>
    <w:rsid w:val="003550C1"/>
    <w:rsid w:val="00360FAB"/>
    <w:rsid w:val="003616EC"/>
    <w:rsid w:val="0036207C"/>
    <w:rsid w:val="00362ECC"/>
    <w:rsid w:val="003649CA"/>
    <w:rsid w:val="00365522"/>
    <w:rsid w:val="0036561D"/>
    <w:rsid w:val="00365F75"/>
    <w:rsid w:val="00366363"/>
    <w:rsid w:val="00366556"/>
    <w:rsid w:val="00366F49"/>
    <w:rsid w:val="003679C5"/>
    <w:rsid w:val="00371227"/>
    <w:rsid w:val="0037150F"/>
    <w:rsid w:val="0037350C"/>
    <w:rsid w:val="00376029"/>
    <w:rsid w:val="00376706"/>
    <w:rsid w:val="0037762F"/>
    <w:rsid w:val="00380B55"/>
    <w:rsid w:val="003833B0"/>
    <w:rsid w:val="0038377E"/>
    <w:rsid w:val="00384187"/>
    <w:rsid w:val="00384202"/>
    <w:rsid w:val="00385418"/>
    <w:rsid w:val="003861AB"/>
    <w:rsid w:val="003873AB"/>
    <w:rsid w:val="00387E2A"/>
    <w:rsid w:val="00390109"/>
    <w:rsid w:val="00393F9C"/>
    <w:rsid w:val="003940CB"/>
    <w:rsid w:val="00394F83"/>
    <w:rsid w:val="00395277"/>
    <w:rsid w:val="00395AB9"/>
    <w:rsid w:val="00397B77"/>
    <w:rsid w:val="003A106F"/>
    <w:rsid w:val="003A3BF7"/>
    <w:rsid w:val="003A3FCF"/>
    <w:rsid w:val="003A41A5"/>
    <w:rsid w:val="003A45BD"/>
    <w:rsid w:val="003A4F01"/>
    <w:rsid w:val="003A51B4"/>
    <w:rsid w:val="003A5696"/>
    <w:rsid w:val="003A5F61"/>
    <w:rsid w:val="003A686D"/>
    <w:rsid w:val="003B17E2"/>
    <w:rsid w:val="003B1849"/>
    <w:rsid w:val="003B198F"/>
    <w:rsid w:val="003B35AA"/>
    <w:rsid w:val="003B4E90"/>
    <w:rsid w:val="003B532C"/>
    <w:rsid w:val="003B5440"/>
    <w:rsid w:val="003B5C23"/>
    <w:rsid w:val="003B5C7D"/>
    <w:rsid w:val="003B6077"/>
    <w:rsid w:val="003B67CA"/>
    <w:rsid w:val="003B6859"/>
    <w:rsid w:val="003B6BB8"/>
    <w:rsid w:val="003B718D"/>
    <w:rsid w:val="003B7B08"/>
    <w:rsid w:val="003B7FD8"/>
    <w:rsid w:val="003C0330"/>
    <w:rsid w:val="003C0E5D"/>
    <w:rsid w:val="003C2581"/>
    <w:rsid w:val="003C3960"/>
    <w:rsid w:val="003C4185"/>
    <w:rsid w:val="003C499F"/>
    <w:rsid w:val="003C559D"/>
    <w:rsid w:val="003C6079"/>
    <w:rsid w:val="003C66E3"/>
    <w:rsid w:val="003D0C0E"/>
    <w:rsid w:val="003D0F63"/>
    <w:rsid w:val="003D1851"/>
    <w:rsid w:val="003D1DC7"/>
    <w:rsid w:val="003D1FF9"/>
    <w:rsid w:val="003D29CF"/>
    <w:rsid w:val="003D3166"/>
    <w:rsid w:val="003D318A"/>
    <w:rsid w:val="003D3256"/>
    <w:rsid w:val="003D3354"/>
    <w:rsid w:val="003D5F72"/>
    <w:rsid w:val="003D66BE"/>
    <w:rsid w:val="003E0A9C"/>
    <w:rsid w:val="003E1884"/>
    <w:rsid w:val="003E1A1D"/>
    <w:rsid w:val="003E4096"/>
    <w:rsid w:val="003E5AB9"/>
    <w:rsid w:val="003E60C3"/>
    <w:rsid w:val="003E6333"/>
    <w:rsid w:val="003E6FC6"/>
    <w:rsid w:val="003E7007"/>
    <w:rsid w:val="003E7FD5"/>
    <w:rsid w:val="003F0CC8"/>
    <w:rsid w:val="003F2E59"/>
    <w:rsid w:val="003F3A2B"/>
    <w:rsid w:val="003F3D67"/>
    <w:rsid w:val="003F413B"/>
    <w:rsid w:val="003F4ED5"/>
    <w:rsid w:val="003F581B"/>
    <w:rsid w:val="003F5F70"/>
    <w:rsid w:val="003F7A3B"/>
    <w:rsid w:val="003F7DF5"/>
    <w:rsid w:val="0040135F"/>
    <w:rsid w:val="00401472"/>
    <w:rsid w:val="00401D31"/>
    <w:rsid w:val="004029BE"/>
    <w:rsid w:val="0040317D"/>
    <w:rsid w:val="00403905"/>
    <w:rsid w:val="00404BCA"/>
    <w:rsid w:val="00405C93"/>
    <w:rsid w:val="004108B0"/>
    <w:rsid w:val="0041124B"/>
    <w:rsid w:val="00411977"/>
    <w:rsid w:val="00412EEA"/>
    <w:rsid w:val="0041355A"/>
    <w:rsid w:val="004162B1"/>
    <w:rsid w:val="004179F6"/>
    <w:rsid w:val="004201D3"/>
    <w:rsid w:val="00422070"/>
    <w:rsid w:val="00422235"/>
    <w:rsid w:val="00422266"/>
    <w:rsid w:val="00422423"/>
    <w:rsid w:val="004227CD"/>
    <w:rsid w:val="0042471F"/>
    <w:rsid w:val="00424BC7"/>
    <w:rsid w:val="0042617A"/>
    <w:rsid w:val="00426581"/>
    <w:rsid w:val="004268AF"/>
    <w:rsid w:val="00426D98"/>
    <w:rsid w:val="00427A06"/>
    <w:rsid w:val="00427BF2"/>
    <w:rsid w:val="0043005D"/>
    <w:rsid w:val="004304B7"/>
    <w:rsid w:val="0043219C"/>
    <w:rsid w:val="004321A2"/>
    <w:rsid w:val="004354ED"/>
    <w:rsid w:val="0043550D"/>
    <w:rsid w:val="00441E0A"/>
    <w:rsid w:val="00443421"/>
    <w:rsid w:val="004437FB"/>
    <w:rsid w:val="0044399B"/>
    <w:rsid w:val="004445FB"/>
    <w:rsid w:val="0044522D"/>
    <w:rsid w:val="0044542E"/>
    <w:rsid w:val="004455FB"/>
    <w:rsid w:val="004459E4"/>
    <w:rsid w:val="00446C32"/>
    <w:rsid w:val="00450D4C"/>
    <w:rsid w:val="004522F4"/>
    <w:rsid w:val="00452EEE"/>
    <w:rsid w:val="00452F7D"/>
    <w:rsid w:val="00452FEE"/>
    <w:rsid w:val="00453F85"/>
    <w:rsid w:val="004540F0"/>
    <w:rsid w:val="00454BA3"/>
    <w:rsid w:val="00455558"/>
    <w:rsid w:val="00455C90"/>
    <w:rsid w:val="00456802"/>
    <w:rsid w:val="00456C5B"/>
    <w:rsid w:val="00456C72"/>
    <w:rsid w:val="004570B2"/>
    <w:rsid w:val="004577C4"/>
    <w:rsid w:val="00457F25"/>
    <w:rsid w:val="00457F7F"/>
    <w:rsid w:val="0046064A"/>
    <w:rsid w:val="00460BE2"/>
    <w:rsid w:val="0046152E"/>
    <w:rsid w:val="00461A52"/>
    <w:rsid w:val="00461B85"/>
    <w:rsid w:val="00461E27"/>
    <w:rsid w:val="00462B6E"/>
    <w:rsid w:val="00463323"/>
    <w:rsid w:val="004643FA"/>
    <w:rsid w:val="004645EA"/>
    <w:rsid w:val="00465458"/>
    <w:rsid w:val="004656F2"/>
    <w:rsid w:val="0046603B"/>
    <w:rsid w:val="0046642D"/>
    <w:rsid w:val="00466E63"/>
    <w:rsid w:val="00467725"/>
    <w:rsid w:val="00471202"/>
    <w:rsid w:val="00472197"/>
    <w:rsid w:val="00472A31"/>
    <w:rsid w:val="00472CE2"/>
    <w:rsid w:val="00475643"/>
    <w:rsid w:val="00476903"/>
    <w:rsid w:val="004776A5"/>
    <w:rsid w:val="004808BF"/>
    <w:rsid w:val="00480C76"/>
    <w:rsid w:val="00481188"/>
    <w:rsid w:val="00481B8E"/>
    <w:rsid w:val="00481B97"/>
    <w:rsid w:val="00481BF7"/>
    <w:rsid w:val="00481D8E"/>
    <w:rsid w:val="00482366"/>
    <w:rsid w:val="0048341A"/>
    <w:rsid w:val="00483671"/>
    <w:rsid w:val="00483F2F"/>
    <w:rsid w:val="00484A33"/>
    <w:rsid w:val="004859D0"/>
    <w:rsid w:val="00486672"/>
    <w:rsid w:val="00486F62"/>
    <w:rsid w:val="00487B35"/>
    <w:rsid w:val="00487BAA"/>
    <w:rsid w:val="0049076D"/>
    <w:rsid w:val="00490786"/>
    <w:rsid w:val="004910DD"/>
    <w:rsid w:val="004919B4"/>
    <w:rsid w:val="00492FA3"/>
    <w:rsid w:val="004948F2"/>
    <w:rsid w:val="00496076"/>
    <w:rsid w:val="00496CFC"/>
    <w:rsid w:val="004A1002"/>
    <w:rsid w:val="004A17C8"/>
    <w:rsid w:val="004A2305"/>
    <w:rsid w:val="004A364B"/>
    <w:rsid w:val="004A4882"/>
    <w:rsid w:val="004A705D"/>
    <w:rsid w:val="004A70B7"/>
    <w:rsid w:val="004A76A2"/>
    <w:rsid w:val="004A77FB"/>
    <w:rsid w:val="004A7CD5"/>
    <w:rsid w:val="004B2E21"/>
    <w:rsid w:val="004B2EA0"/>
    <w:rsid w:val="004B32D9"/>
    <w:rsid w:val="004B3B0C"/>
    <w:rsid w:val="004B50C8"/>
    <w:rsid w:val="004B63A6"/>
    <w:rsid w:val="004B64C5"/>
    <w:rsid w:val="004B7C54"/>
    <w:rsid w:val="004B7DEF"/>
    <w:rsid w:val="004C1D97"/>
    <w:rsid w:val="004C32BA"/>
    <w:rsid w:val="004C3764"/>
    <w:rsid w:val="004C3AC9"/>
    <w:rsid w:val="004C4CB7"/>
    <w:rsid w:val="004C750E"/>
    <w:rsid w:val="004D1542"/>
    <w:rsid w:val="004D1B4F"/>
    <w:rsid w:val="004D2BA3"/>
    <w:rsid w:val="004D2FDA"/>
    <w:rsid w:val="004D58C5"/>
    <w:rsid w:val="004D5920"/>
    <w:rsid w:val="004D62AD"/>
    <w:rsid w:val="004E0359"/>
    <w:rsid w:val="004E044D"/>
    <w:rsid w:val="004E1CD0"/>
    <w:rsid w:val="004E2197"/>
    <w:rsid w:val="004E34E3"/>
    <w:rsid w:val="004E375B"/>
    <w:rsid w:val="004E38C4"/>
    <w:rsid w:val="004E44F5"/>
    <w:rsid w:val="004E4EA1"/>
    <w:rsid w:val="004E6483"/>
    <w:rsid w:val="004E652E"/>
    <w:rsid w:val="004E65F3"/>
    <w:rsid w:val="004E6FA5"/>
    <w:rsid w:val="004F0A45"/>
    <w:rsid w:val="004F198B"/>
    <w:rsid w:val="004F2ECB"/>
    <w:rsid w:val="004F3493"/>
    <w:rsid w:val="004F4E9F"/>
    <w:rsid w:val="004F52BA"/>
    <w:rsid w:val="004F537B"/>
    <w:rsid w:val="004F575A"/>
    <w:rsid w:val="004F613E"/>
    <w:rsid w:val="005002AF"/>
    <w:rsid w:val="00501BEB"/>
    <w:rsid w:val="005031EE"/>
    <w:rsid w:val="0050358E"/>
    <w:rsid w:val="005051DF"/>
    <w:rsid w:val="00506900"/>
    <w:rsid w:val="00507846"/>
    <w:rsid w:val="00510883"/>
    <w:rsid w:val="005114B5"/>
    <w:rsid w:val="005127BF"/>
    <w:rsid w:val="005132EE"/>
    <w:rsid w:val="0051461E"/>
    <w:rsid w:val="00514A2A"/>
    <w:rsid w:val="00514E67"/>
    <w:rsid w:val="0051617D"/>
    <w:rsid w:val="005172E8"/>
    <w:rsid w:val="00517737"/>
    <w:rsid w:val="00517946"/>
    <w:rsid w:val="00521A60"/>
    <w:rsid w:val="00522D77"/>
    <w:rsid w:val="0052312F"/>
    <w:rsid w:val="005233D5"/>
    <w:rsid w:val="005238FF"/>
    <w:rsid w:val="005274C5"/>
    <w:rsid w:val="00527C66"/>
    <w:rsid w:val="00527D5F"/>
    <w:rsid w:val="00531AE1"/>
    <w:rsid w:val="00532288"/>
    <w:rsid w:val="005322E1"/>
    <w:rsid w:val="005326AB"/>
    <w:rsid w:val="005327B5"/>
    <w:rsid w:val="00533AA1"/>
    <w:rsid w:val="00534160"/>
    <w:rsid w:val="00535862"/>
    <w:rsid w:val="00536B3E"/>
    <w:rsid w:val="00542A8E"/>
    <w:rsid w:val="00543D52"/>
    <w:rsid w:val="00543F37"/>
    <w:rsid w:val="0054417D"/>
    <w:rsid w:val="0054614F"/>
    <w:rsid w:val="005477AF"/>
    <w:rsid w:val="00547917"/>
    <w:rsid w:val="0055252F"/>
    <w:rsid w:val="00552855"/>
    <w:rsid w:val="00552B16"/>
    <w:rsid w:val="005538E8"/>
    <w:rsid w:val="00556735"/>
    <w:rsid w:val="00556A40"/>
    <w:rsid w:val="005576D4"/>
    <w:rsid w:val="00560268"/>
    <w:rsid w:val="0056043B"/>
    <w:rsid w:val="0056058B"/>
    <w:rsid w:val="00560650"/>
    <w:rsid w:val="00561C1B"/>
    <w:rsid w:val="00563192"/>
    <w:rsid w:val="00563949"/>
    <w:rsid w:val="00564DA8"/>
    <w:rsid w:val="00566743"/>
    <w:rsid w:val="005669DD"/>
    <w:rsid w:val="00567F5A"/>
    <w:rsid w:val="00570385"/>
    <w:rsid w:val="00571103"/>
    <w:rsid w:val="00573E41"/>
    <w:rsid w:val="005754ED"/>
    <w:rsid w:val="00576BE5"/>
    <w:rsid w:val="00581B42"/>
    <w:rsid w:val="00582770"/>
    <w:rsid w:val="00582B01"/>
    <w:rsid w:val="005832C8"/>
    <w:rsid w:val="00583E86"/>
    <w:rsid w:val="005845D9"/>
    <w:rsid w:val="00586DF5"/>
    <w:rsid w:val="00587F49"/>
    <w:rsid w:val="005903A0"/>
    <w:rsid w:val="00590E9D"/>
    <w:rsid w:val="00590EA1"/>
    <w:rsid w:val="00591A30"/>
    <w:rsid w:val="0059224A"/>
    <w:rsid w:val="00593111"/>
    <w:rsid w:val="005945D5"/>
    <w:rsid w:val="00595E73"/>
    <w:rsid w:val="005A116D"/>
    <w:rsid w:val="005A2474"/>
    <w:rsid w:val="005A2550"/>
    <w:rsid w:val="005A4D4E"/>
    <w:rsid w:val="005A4FB0"/>
    <w:rsid w:val="005A6B5C"/>
    <w:rsid w:val="005A7C35"/>
    <w:rsid w:val="005B0232"/>
    <w:rsid w:val="005B15DF"/>
    <w:rsid w:val="005B1651"/>
    <w:rsid w:val="005B1C8C"/>
    <w:rsid w:val="005B28E7"/>
    <w:rsid w:val="005B65D2"/>
    <w:rsid w:val="005B6A6E"/>
    <w:rsid w:val="005B6BA6"/>
    <w:rsid w:val="005B6E0B"/>
    <w:rsid w:val="005B7807"/>
    <w:rsid w:val="005B7E33"/>
    <w:rsid w:val="005C0CF0"/>
    <w:rsid w:val="005C151E"/>
    <w:rsid w:val="005C1850"/>
    <w:rsid w:val="005C236D"/>
    <w:rsid w:val="005C2380"/>
    <w:rsid w:val="005C2607"/>
    <w:rsid w:val="005C441E"/>
    <w:rsid w:val="005C471C"/>
    <w:rsid w:val="005C51B6"/>
    <w:rsid w:val="005C718C"/>
    <w:rsid w:val="005C77EF"/>
    <w:rsid w:val="005D161D"/>
    <w:rsid w:val="005D2887"/>
    <w:rsid w:val="005D3D08"/>
    <w:rsid w:val="005D43B9"/>
    <w:rsid w:val="005D6899"/>
    <w:rsid w:val="005D6D50"/>
    <w:rsid w:val="005D71BA"/>
    <w:rsid w:val="005D72D7"/>
    <w:rsid w:val="005E015A"/>
    <w:rsid w:val="005E0ADC"/>
    <w:rsid w:val="005E0CE1"/>
    <w:rsid w:val="005E0CE7"/>
    <w:rsid w:val="005E0DBB"/>
    <w:rsid w:val="005E0DEF"/>
    <w:rsid w:val="005E1F95"/>
    <w:rsid w:val="005E24B2"/>
    <w:rsid w:val="005E254C"/>
    <w:rsid w:val="005E505F"/>
    <w:rsid w:val="005E57BC"/>
    <w:rsid w:val="005F129A"/>
    <w:rsid w:val="005F1B71"/>
    <w:rsid w:val="005F2D62"/>
    <w:rsid w:val="005F3449"/>
    <w:rsid w:val="005F37A5"/>
    <w:rsid w:val="005F37B2"/>
    <w:rsid w:val="005F4BE0"/>
    <w:rsid w:val="005F5983"/>
    <w:rsid w:val="005F5FFA"/>
    <w:rsid w:val="005F7A2E"/>
    <w:rsid w:val="005F7D43"/>
    <w:rsid w:val="006026A8"/>
    <w:rsid w:val="0060353B"/>
    <w:rsid w:val="006035F5"/>
    <w:rsid w:val="00603DE9"/>
    <w:rsid w:val="00605251"/>
    <w:rsid w:val="006130E8"/>
    <w:rsid w:val="00613BAF"/>
    <w:rsid w:val="00613C0D"/>
    <w:rsid w:val="00614D25"/>
    <w:rsid w:val="00614E0B"/>
    <w:rsid w:val="00615B4D"/>
    <w:rsid w:val="006166F8"/>
    <w:rsid w:val="0061693B"/>
    <w:rsid w:val="00617371"/>
    <w:rsid w:val="006179D6"/>
    <w:rsid w:val="006204E4"/>
    <w:rsid w:val="006216A8"/>
    <w:rsid w:val="006218C7"/>
    <w:rsid w:val="00621B6F"/>
    <w:rsid w:val="00621D5E"/>
    <w:rsid w:val="00622FF2"/>
    <w:rsid w:val="006238DB"/>
    <w:rsid w:val="00624A81"/>
    <w:rsid w:val="00630301"/>
    <w:rsid w:val="00631A66"/>
    <w:rsid w:val="0063206C"/>
    <w:rsid w:val="00634304"/>
    <w:rsid w:val="006347BE"/>
    <w:rsid w:val="00634999"/>
    <w:rsid w:val="00635F54"/>
    <w:rsid w:val="00636695"/>
    <w:rsid w:val="00637533"/>
    <w:rsid w:val="00637B01"/>
    <w:rsid w:val="00640FE4"/>
    <w:rsid w:val="00641E18"/>
    <w:rsid w:val="00641FE0"/>
    <w:rsid w:val="006430D7"/>
    <w:rsid w:val="00643798"/>
    <w:rsid w:val="00643C6B"/>
    <w:rsid w:val="00645ADD"/>
    <w:rsid w:val="00646023"/>
    <w:rsid w:val="00647817"/>
    <w:rsid w:val="006507D9"/>
    <w:rsid w:val="00650865"/>
    <w:rsid w:val="00650E83"/>
    <w:rsid w:val="006523D5"/>
    <w:rsid w:val="00652E25"/>
    <w:rsid w:val="00654711"/>
    <w:rsid w:val="006560E8"/>
    <w:rsid w:val="0065670E"/>
    <w:rsid w:val="00657D52"/>
    <w:rsid w:val="00660A4A"/>
    <w:rsid w:val="00662F9B"/>
    <w:rsid w:val="00662FC7"/>
    <w:rsid w:val="00663427"/>
    <w:rsid w:val="00663FF8"/>
    <w:rsid w:val="00664980"/>
    <w:rsid w:val="00664D0C"/>
    <w:rsid w:val="00665C7D"/>
    <w:rsid w:val="00665C90"/>
    <w:rsid w:val="00670145"/>
    <w:rsid w:val="00670871"/>
    <w:rsid w:val="00670989"/>
    <w:rsid w:val="00670D15"/>
    <w:rsid w:val="00670D63"/>
    <w:rsid w:val="006710AA"/>
    <w:rsid w:val="00671793"/>
    <w:rsid w:val="00671849"/>
    <w:rsid w:val="00671DEA"/>
    <w:rsid w:val="0067294B"/>
    <w:rsid w:val="00672BD9"/>
    <w:rsid w:val="00673E51"/>
    <w:rsid w:val="0067406E"/>
    <w:rsid w:val="00674D68"/>
    <w:rsid w:val="00677822"/>
    <w:rsid w:val="0068026B"/>
    <w:rsid w:val="00681534"/>
    <w:rsid w:val="006817E9"/>
    <w:rsid w:val="0068228F"/>
    <w:rsid w:val="00682F77"/>
    <w:rsid w:val="006832F7"/>
    <w:rsid w:val="006846C7"/>
    <w:rsid w:val="0068579A"/>
    <w:rsid w:val="00686C53"/>
    <w:rsid w:val="006877A7"/>
    <w:rsid w:val="00687D2B"/>
    <w:rsid w:val="00687DBE"/>
    <w:rsid w:val="00687E49"/>
    <w:rsid w:val="0069006C"/>
    <w:rsid w:val="006901B0"/>
    <w:rsid w:val="006902F5"/>
    <w:rsid w:val="00690925"/>
    <w:rsid w:val="0069136F"/>
    <w:rsid w:val="00693FED"/>
    <w:rsid w:val="00695E36"/>
    <w:rsid w:val="006960BD"/>
    <w:rsid w:val="00696AE9"/>
    <w:rsid w:val="00697839"/>
    <w:rsid w:val="006A01E7"/>
    <w:rsid w:val="006A0C2D"/>
    <w:rsid w:val="006A0C93"/>
    <w:rsid w:val="006A0EEA"/>
    <w:rsid w:val="006A1555"/>
    <w:rsid w:val="006A16F7"/>
    <w:rsid w:val="006A17AB"/>
    <w:rsid w:val="006A485C"/>
    <w:rsid w:val="006A50E2"/>
    <w:rsid w:val="006B07B2"/>
    <w:rsid w:val="006B09FB"/>
    <w:rsid w:val="006B144F"/>
    <w:rsid w:val="006B1A9F"/>
    <w:rsid w:val="006B2098"/>
    <w:rsid w:val="006B37BB"/>
    <w:rsid w:val="006B3B29"/>
    <w:rsid w:val="006B665D"/>
    <w:rsid w:val="006B7DE8"/>
    <w:rsid w:val="006C141A"/>
    <w:rsid w:val="006C1F1F"/>
    <w:rsid w:val="006C2269"/>
    <w:rsid w:val="006C345A"/>
    <w:rsid w:val="006C4D5D"/>
    <w:rsid w:val="006C4FE4"/>
    <w:rsid w:val="006C5B8B"/>
    <w:rsid w:val="006C749A"/>
    <w:rsid w:val="006D0046"/>
    <w:rsid w:val="006D0803"/>
    <w:rsid w:val="006D1EC0"/>
    <w:rsid w:val="006D1FF8"/>
    <w:rsid w:val="006D2081"/>
    <w:rsid w:val="006D2283"/>
    <w:rsid w:val="006D278B"/>
    <w:rsid w:val="006D3356"/>
    <w:rsid w:val="006D396F"/>
    <w:rsid w:val="006D455C"/>
    <w:rsid w:val="006D5E6A"/>
    <w:rsid w:val="006D7840"/>
    <w:rsid w:val="006D7D0E"/>
    <w:rsid w:val="006E0356"/>
    <w:rsid w:val="006E0747"/>
    <w:rsid w:val="006E0F0D"/>
    <w:rsid w:val="006E11A9"/>
    <w:rsid w:val="006E14C6"/>
    <w:rsid w:val="006E32A5"/>
    <w:rsid w:val="006E3827"/>
    <w:rsid w:val="006E455F"/>
    <w:rsid w:val="006E46A0"/>
    <w:rsid w:val="006E4883"/>
    <w:rsid w:val="006E5EFC"/>
    <w:rsid w:val="006E7C42"/>
    <w:rsid w:val="006E7E78"/>
    <w:rsid w:val="006F0072"/>
    <w:rsid w:val="006F09A0"/>
    <w:rsid w:val="006F1A0F"/>
    <w:rsid w:val="006F1A65"/>
    <w:rsid w:val="006F4C6B"/>
    <w:rsid w:val="006F59E2"/>
    <w:rsid w:val="006F6216"/>
    <w:rsid w:val="006F6506"/>
    <w:rsid w:val="006F6740"/>
    <w:rsid w:val="006F69C4"/>
    <w:rsid w:val="006F7136"/>
    <w:rsid w:val="00701098"/>
    <w:rsid w:val="00702968"/>
    <w:rsid w:val="00702E1A"/>
    <w:rsid w:val="00705AD8"/>
    <w:rsid w:val="00706EE9"/>
    <w:rsid w:val="0070707E"/>
    <w:rsid w:val="00710301"/>
    <w:rsid w:val="00710E56"/>
    <w:rsid w:val="00713B58"/>
    <w:rsid w:val="00713CB5"/>
    <w:rsid w:val="00714BAA"/>
    <w:rsid w:val="007153AA"/>
    <w:rsid w:val="00716EBC"/>
    <w:rsid w:val="007204D6"/>
    <w:rsid w:val="00720800"/>
    <w:rsid w:val="00721028"/>
    <w:rsid w:val="0072156A"/>
    <w:rsid w:val="00721AEF"/>
    <w:rsid w:val="00721BD2"/>
    <w:rsid w:val="00721FB2"/>
    <w:rsid w:val="00722245"/>
    <w:rsid w:val="007224C9"/>
    <w:rsid w:val="00722662"/>
    <w:rsid w:val="00723E0B"/>
    <w:rsid w:val="00724D2B"/>
    <w:rsid w:val="007267C1"/>
    <w:rsid w:val="00726AA7"/>
    <w:rsid w:val="00726C12"/>
    <w:rsid w:val="00727ECA"/>
    <w:rsid w:val="007304FD"/>
    <w:rsid w:val="00731154"/>
    <w:rsid w:val="007314FD"/>
    <w:rsid w:val="007326CE"/>
    <w:rsid w:val="00732750"/>
    <w:rsid w:val="007339CA"/>
    <w:rsid w:val="00733F00"/>
    <w:rsid w:val="0073445A"/>
    <w:rsid w:val="00734832"/>
    <w:rsid w:val="0073508A"/>
    <w:rsid w:val="007362FA"/>
    <w:rsid w:val="0073687A"/>
    <w:rsid w:val="00736C97"/>
    <w:rsid w:val="00736CF1"/>
    <w:rsid w:val="00745034"/>
    <w:rsid w:val="00745A9A"/>
    <w:rsid w:val="00746B53"/>
    <w:rsid w:val="00746F7C"/>
    <w:rsid w:val="00747762"/>
    <w:rsid w:val="00747B2A"/>
    <w:rsid w:val="00747C48"/>
    <w:rsid w:val="0075092E"/>
    <w:rsid w:val="00750970"/>
    <w:rsid w:val="00750EB3"/>
    <w:rsid w:val="0075133B"/>
    <w:rsid w:val="007523B8"/>
    <w:rsid w:val="0075323E"/>
    <w:rsid w:val="00753488"/>
    <w:rsid w:val="00753DAD"/>
    <w:rsid w:val="00753E6A"/>
    <w:rsid w:val="0075414F"/>
    <w:rsid w:val="00754176"/>
    <w:rsid w:val="0075578F"/>
    <w:rsid w:val="00756079"/>
    <w:rsid w:val="00757529"/>
    <w:rsid w:val="007577EA"/>
    <w:rsid w:val="00757C4A"/>
    <w:rsid w:val="0076090A"/>
    <w:rsid w:val="00761A10"/>
    <w:rsid w:val="00763E55"/>
    <w:rsid w:val="00764E05"/>
    <w:rsid w:val="00766123"/>
    <w:rsid w:val="007670B3"/>
    <w:rsid w:val="00767282"/>
    <w:rsid w:val="00767380"/>
    <w:rsid w:val="0076744D"/>
    <w:rsid w:val="00767709"/>
    <w:rsid w:val="007678C8"/>
    <w:rsid w:val="00771C94"/>
    <w:rsid w:val="007752C4"/>
    <w:rsid w:val="007766FC"/>
    <w:rsid w:val="00776D55"/>
    <w:rsid w:val="007776B8"/>
    <w:rsid w:val="007801E2"/>
    <w:rsid w:val="0078055F"/>
    <w:rsid w:val="00780C84"/>
    <w:rsid w:val="00780D36"/>
    <w:rsid w:val="00780F44"/>
    <w:rsid w:val="0078283B"/>
    <w:rsid w:val="00782859"/>
    <w:rsid w:val="00782E7F"/>
    <w:rsid w:val="0078386E"/>
    <w:rsid w:val="00784148"/>
    <w:rsid w:val="00784F41"/>
    <w:rsid w:val="00785345"/>
    <w:rsid w:val="007855A2"/>
    <w:rsid w:val="007858F5"/>
    <w:rsid w:val="00785F51"/>
    <w:rsid w:val="007860CC"/>
    <w:rsid w:val="00786710"/>
    <w:rsid w:val="007876D5"/>
    <w:rsid w:val="00787C33"/>
    <w:rsid w:val="0079054D"/>
    <w:rsid w:val="00790A2F"/>
    <w:rsid w:val="00791484"/>
    <w:rsid w:val="00792F39"/>
    <w:rsid w:val="0079401B"/>
    <w:rsid w:val="0079516C"/>
    <w:rsid w:val="007953B3"/>
    <w:rsid w:val="007956F3"/>
    <w:rsid w:val="0079580C"/>
    <w:rsid w:val="00795AE7"/>
    <w:rsid w:val="00795C86"/>
    <w:rsid w:val="007A1072"/>
    <w:rsid w:val="007A1E16"/>
    <w:rsid w:val="007A23B0"/>
    <w:rsid w:val="007A43D5"/>
    <w:rsid w:val="007A48D4"/>
    <w:rsid w:val="007A58E1"/>
    <w:rsid w:val="007A5A5B"/>
    <w:rsid w:val="007A61D5"/>
    <w:rsid w:val="007A71F2"/>
    <w:rsid w:val="007B001D"/>
    <w:rsid w:val="007B1088"/>
    <w:rsid w:val="007B3206"/>
    <w:rsid w:val="007B4673"/>
    <w:rsid w:val="007B47DD"/>
    <w:rsid w:val="007B4CC4"/>
    <w:rsid w:val="007B6C1A"/>
    <w:rsid w:val="007B6D2C"/>
    <w:rsid w:val="007B74B1"/>
    <w:rsid w:val="007C0CB3"/>
    <w:rsid w:val="007C0DED"/>
    <w:rsid w:val="007C18AE"/>
    <w:rsid w:val="007C24A9"/>
    <w:rsid w:val="007C299B"/>
    <w:rsid w:val="007C2D51"/>
    <w:rsid w:val="007C2DCC"/>
    <w:rsid w:val="007C37FB"/>
    <w:rsid w:val="007C4849"/>
    <w:rsid w:val="007C4A88"/>
    <w:rsid w:val="007C4BEC"/>
    <w:rsid w:val="007C526B"/>
    <w:rsid w:val="007C54D3"/>
    <w:rsid w:val="007C554E"/>
    <w:rsid w:val="007C560B"/>
    <w:rsid w:val="007C6178"/>
    <w:rsid w:val="007C722B"/>
    <w:rsid w:val="007D0A9D"/>
    <w:rsid w:val="007D0F10"/>
    <w:rsid w:val="007D1047"/>
    <w:rsid w:val="007D4230"/>
    <w:rsid w:val="007D4360"/>
    <w:rsid w:val="007D4433"/>
    <w:rsid w:val="007D47B9"/>
    <w:rsid w:val="007D5ADB"/>
    <w:rsid w:val="007D6606"/>
    <w:rsid w:val="007D7999"/>
    <w:rsid w:val="007D7A5D"/>
    <w:rsid w:val="007E0A55"/>
    <w:rsid w:val="007E1194"/>
    <w:rsid w:val="007E1BBB"/>
    <w:rsid w:val="007E1D91"/>
    <w:rsid w:val="007E357F"/>
    <w:rsid w:val="007E385D"/>
    <w:rsid w:val="007E4601"/>
    <w:rsid w:val="007E4C5A"/>
    <w:rsid w:val="007E6790"/>
    <w:rsid w:val="007E67D6"/>
    <w:rsid w:val="007F2CEC"/>
    <w:rsid w:val="007F2F2A"/>
    <w:rsid w:val="007F3F3F"/>
    <w:rsid w:val="007F4D31"/>
    <w:rsid w:val="007F5553"/>
    <w:rsid w:val="007F5FF0"/>
    <w:rsid w:val="007F611D"/>
    <w:rsid w:val="007F6393"/>
    <w:rsid w:val="007F674A"/>
    <w:rsid w:val="007F7F0E"/>
    <w:rsid w:val="00800265"/>
    <w:rsid w:val="00800AB8"/>
    <w:rsid w:val="00801F9E"/>
    <w:rsid w:val="008023FC"/>
    <w:rsid w:val="00803BC2"/>
    <w:rsid w:val="00804414"/>
    <w:rsid w:val="00805C4E"/>
    <w:rsid w:val="008066F7"/>
    <w:rsid w:val="00806B81"/>
    <w:rsid w:val="00806EFA"/>
    <w:rsid w:val="0081097C"/>
    <w:rsid w:val="00810EA6"/>
    <w:rsid w:val="00811C20"/>
    <w:rsid w:val="00812008"/>
    <w:rsid w:val="008124C5"/>
    <w:rsid w:val="008129E6"/>
    <w:rsid w:val="00812A23"/>
    <w:rsid w:val="00812CEB"/>
    <w:rsid w:val="00814655"/>
    <w:rsid w:val="00815E8A"/>
    <w:rsid w:val="00815F91"/>
    <w:rsid w:val="0081629F"/>
    <w:rsid w:val="00816F99"/>
    <w:rsid w:val="00817B78"/>
    <w:rsid w:val="00820326"/>
    <w:rsid w:val="008206B2"/>
    <w:rsid w:val="00820C6A"/>
    <w:rsid w:val="00821440"/>
    <w:rsid w:val="00823CB4"/>
    <w:rsid w:val="00824131"/>
    <w:rsid w:val="00824756"/>
    <w:rsid w:val="008276E0"/>
    <w:rsid w:val="00827A14"/>
    <w:rsid w:val="00830D5E"/>
    <w:rsid w:val="008319BA"/>
    <w:rsid w:val="00831E44"/>
    <w:rsid w:val="00832517"/>
    <w:rsid w:val="00832AE3"/>
    <w:rsid w:val="00833EAE"/>
    <w:rsid w:val="00836611"/>
    <w:rsid w:val="00836788"/>
    <w:rsid w:val="00837DCB"/>
    <w:rsid w:val="008432AD"/>
    <w:rsid w:val="0084344D"/>
    <w:rsid w:val="008451C3"/>
    <w:rsid w:val="00846F22"/>
    <w:rsid w:val="00847EB2"/>
    <w:rsid w:val="00850269"/>
    <w:rsid w:val="00850794"/>
    <w:rsid w:val="00850B92"/>
    <w:rsid w:val="00851EF5"/>
    <w:rsid w:val="0085496F"/>
    <w:rsid w:val="008566F4"/>
    <w:rsid w:val="008609DA"/>
    <w:rsid w:val="00861D0D"/>
    <w:rsid w:val="0086348E"/>
    <w:rsid w:val="00863719"/>
    <w:rsid w:val="00863A9F"/>
    <w:rsid w:val="008644E2"/>
    <w:rsid w:val="00864892"/>
    <w:rsid w:val="00864ABD"/>
    <w:rsid w:val="00865348"/>
    <w:rsid w:val="00865452"/>
    <w:rsid w:val="00866A35"/>
    <w:rsid w:val="00867F0F"/>
    <w:rsid w:val="00870484"/>
    <w:rsid w:val="008707BA"/>
    <w:rsid w:val="00872202"/>
    <w:rsid w:val="00872A85"/>
    <w:rsid w:val="0087461F"/>
    <w:rsid w:val="00874F00"/>
    <w:rsid w:val="00875054"/>
    <w:rsid w:val="008768B8"/>
    <w:rsid w:val="00877916"/>
    <w:rsid w:val="00877BC4"/>
    <w:rsid w:val="00877BDD"/>
    <w:rsid w:val="00880653"/>
    <w:rsid w:val="00883C9D"/>
    <w:rsid w:val="00884571"/>
    <w:rsid w:val="00884DC1"/>
    <w:rsid w:val="00884E78"/>
    <w:rsid w:val="00885169"/>
    <w:rsid w:val="00891DD6"/>
    <w:rsid w:val="00892C3D"/>
    <w:rsid w:val="008941A8"/>
    <w:rsid w:val="00895AE2"/>
    <w:rsid w:val="00895D61"/>
    <w:rsid w:val="008964E8"/>
    <w:rsid w:val="008973AE"/>
    <w:rsid w:val="00897648"/>
    <w:rsid w:val="008A0212"/>
    <w:rsid w:val="008A1270"/>
    <w:rsid w:val="008A1CC1"/>
    <w:rsid w:val="008A29BC"/>
    <w:rsid w:val="008A3750"/>
    <w:rsid w:val="008A5AE1"/>
    <w:rsid w:val="008A5B06"/>
    <w:rsid w:val="008A7516"/>
    <w:rsid w:val="008B0AA7"/>
    <w:rsid w:val="008B207C"/>
    <w:rsid w:val="008B2A4C"/>
    <w:rsid w:val="008B2DA9"/>
    <w:rsid w:val="008B3051"/>
    <w:rsid w:val="008B3785"/>
    <w:rsid w:val="008B3D8B"/>
    <w:rsid w:val="008B46CD"/>
    <w:rsid w:val="008B47D6"/>
    <w:rsid w:val="008B51E8"/>
    <w:rsid w:val="008B5A31"/>
    <w:rsid w:val="008B63EC"/>
    <w:rsid w:val="008B6732"/>
    <w:rsid w:val="008B6C91"/>
    <w:rsid w:val="008B6E3F"/>
    <w:rsid w:val="008B6F6B"/>
    <w:rsid w:val="008C14D4"/>
    <w:rsid w:val="008C1AD0"/>
    <w:rsid w:val="008C2065"/>
    <w:rsid w:val="008C21F6"/>
    <w:rsid w:val="008C4196"/>
    <w:rsid w:val="008C5952"/>
    <w:rsid w:val="008C6DB2"/>
    <w:rsid w:val="008C7B29"/>
    <w:rsid w:val="008D007F"/>
    <w:rsid w:val="008D1D3C"/>
    <w:rsid w:val="008D236C"/>
    <w:rsid w:val="008D25A9"/>
    <w:rsid w:val="008D3919"/>
    <w:rsid w:val="008D5211"/>
    <w:rsid w:val="008D576E"/>
    <w:rsid w:val="008D6644"/>
    <w:rsid w:val="008D7228"/>
    <w:rsid w:val="008D7BCD"/>
    <w:rsid w:val="008E2284"/>
    <w:rsid w:val="008E3BCC"/>
    <w:rsid w:val="008E4881"/>
    <w:rsid w:val="008E54C2"/>
    <w:rsid w:val="008E5607"/>
    <w:rsid w:val="008F09B0"/>
    <w:rsid w:val="008F1165"/>
    <w:rsid w:val="008F26FB"/>
    <w:rsid w:val="008F2B5F"/>
    <w:rsid w:val="008F2BCE"/>
    <w:rsid w:val="008F3077"/>
    <w:rsid w:val="008F3DA4"/>
    <w:rsid w:val="008F44FB"/>
    <w:rsid w:val="008F4DFF"/>
    <w:rsid w:val="008F4FD4"/>
    <w:rsid w:val="008F5E64"/>
    <w:rsid w:val="008F63EA"/>
    <w:rsid w:val="008F7AE8"/>
    <w:rsid w:val="008F7DE4"/>
    <w:rsid w:val="0090065C"/>
    <w:rsid w:val="00900ED6"/>
    <w:rsid w:val="009016C2"/>
    <w:rsid w:val="0090205A"/>
    <w:rsid w:val="00902E24"/>
    <w:rsid w:val="0090345E"/>
    <w:rsid w:val="00903E41"/>
    <w:rsid w:val="0090400F"/>
    <w:rsid w:val="009044AF"/>
    <w:rsid w:val="00906CDB"/>
    <w:rsid w:val="00907274"/>
    <w:rsid w:val="00907FB3"/>
    <w:rsid w:val="00910B4C"/>
    <w:rsid w:val="00910CD7"/>
    <w:rsid w:val="009113E5"/>
    <w:rsid w:val="00911BC9"/>
    <w:rsid w:val="00911CBE"/>
    <w:rsid w:val="00912A21"/>
    <w:rsid w:val="009135A5"/>
    <w:rsid w:val="00913942"/>
    <w:rsid w:val="00915C22"/>
    <w:rsid w:val="00916E2C"/>
    <w:rsid w:val="0092077A"/>
    <w:rsid w:val="00924A8A"/>
    <w:rsid w:val="00924C87"/>
    <w:rsid w:val="00927CBC"/>
    <w:rsid w:val="00930220"/>
    <w:rsid w:val="0093371D"/>
    <w:rsid w:val="00933FF2"/>
    <w:rsid w:val="009348CB"/>
    <w:rsid w:val="00935683"/>
    <w:rsid w:val="00937DCC"/>
    <w:rsid w:val="009400B2"/>
    <w:rsid w:val="009401C1"/>
    <w:rsid w:val="009410DF"/>
    <w:rsid w:val="009411A0"/>
    <w:rsid w:val="00941607"/>
    <w:rsid w:val="00941662"/>
    <w:rsid w:val="00942825"/>
    <w:rsid w:val="00944393"/>
    <w:rsid w:val="0094454A"/>
    <w:rsid w:val="0094614B"/>
    <w:rsid w:val="00946781"/>
    <w:rsid w:val="009467B5"/>
    <w:rsid w:val="009502FD"/>
    <w:rsid w:val="00951DB2"/>
    <w:rsid w:val="009538A2"/>
    <w:rsid w:val="0095473F"/>
    <w:rsid w:val="009549A3"/>
    <w:rsid w:val="00955D70"/>
    <w:rsid w:val="00962019"/>
    <w:rsid w:val="009632F1"/>
    <w:rsid w:val="00964E1C"/>
    <w:rsid w:val="00965102"/>
    <w:rsid w:val="0096523C"/>
    <w:rsid w:val="009660C1"/>
    <w:rsid w:val="0096686E"/>
    <w:rsid w:val="00966995"/>
    <w:rsid w:val="0097056C"/>
    <w:rsid w:val="009717DE"/>
    <w:rsid w:val="00972E1D"/>
    <w:rsid w:val="00975356"/>
    <w:rsid w:val="00975388"/>
    <w:rsid w:val="009762F3"/>
    <w:rsid w:val="009768A5"/>
    <w:rsid w:val="00976DA9"/>
    <w:rsid w:val="0098154C"/>
    <w:rsid w:val="00982709"/>
    <w:rsid w:val="00982730"/>
    <w:rsid w:val="00982784"/>
    <w:rsid w:val="00982A2E"/>
    <w:rsid w:val="00982AC8"/>
    <w:rsid w:val="00982BA9"/>
    <w:rsid w:val="00983609"/>
    <w:rsid w:val="00985C8E"/>
    <w:rsid w:val="00985D0D"/>
    <w:rsid w:val="0098680F"/>
    <w:rsid w:val="00987952"/>
    <w:rsid w:val="00987B11"/>
    <w:rsid w:val="00990373"/>
    <w:rsid w:val="00990383"/>
    <w:rsid w:val="00991C35"/>
    <w:rsid w:val="009922A4"/>
    <w:rsid w:val="0099230E"/>
    <w:rsid w:val="00994E4B"/>
    <w:rsid w:val="00994EB1"/>
    <w:rsid w:val="00994FBF"/>
    <w:rsid w:val="0099676C"/>
    <w:rsid w:val="00996997"/>
    <w:rsid w:val="00997758"/>
    <w:rsid w:val="009A06E4"/>
    <w:rsid w:val="009A0847"/>
    <w:rsid w:val="009A1121"/>
    <w:rsid w:val="009A2CBD"/>
    <w:rsid w:val="009A39C5"/>
    <w:rsid w:val="009A4115"/>
    <w:rsid w:val="009A4E19"/>
    <w:rsid w:val="009A5377"/>
    <w:rsid w:val="009A5548"/>
    <w:rsid w:val="009A5605"/>
    <w:rsid w:val="009A57F3"/>
    <w:rsid w:val="009B05C2"/>
    <w:rsid w:val="009B0609"/>
    <w:rsid w:val="009B0920"/>
    <w:rsid w:val="009B0CC9"/>
    <w:rsid w:val="009B0E27"/>
    <w:rsid w:val="009B14B0"/>
    <w:rsid w:val="009B2437"/>
    <w:rsid w:val="009B26B5"/>
    <w:rsid w:val="009B3709"/>
    <w:rsid w:val="009B568B"/>
    <w:rsid w:val="009B603A"/>
    <w:rsid w:val="009B6D73"/>
    <w:rsid w:val="009C081B"/>
    <w:rsid w:val="009C107D"/>
    <w:rsid w:val="009C1EA6"/>
    <w:rsid w:val="009C2ED9"/>
    <w:rsid w:val="009C4814"/>
    <w:rsid w:val="009C67F3"/>
    <w:rsid w:val="009C71C2"/>
    <w:rsid w:val="009C7430"/>
    <w:rsid w:val="009D18AA"/>
    <w:rsid w:val="009D1DBB"/>
    <w:rsid w:val="009D2217"/>
    <w:rsid w:val="009D3B76"/>
    <w:rsid w:val="009D4E91"/>
    <w:rsid w:val="009D5E17"/>
    <w:rsid w:val="009D5F80"/>
    <w:rsid w:val="009D6DCA"/>
    <w:rsid w:val="009D7CF6"/>
    <w:rsid w:val="009E0A38"/>
    <w:rsid w:val="009E0D92"/>
    <w:rsid w:val="009E209B"/>
    <w:rsid w:val="009E20E6"/>
    <w:rsid w:val="009E2541"/>
    <w:rsid w:val="009E2F9A"/>
    <w:rsid w:val="009E3877"/>
    <w:rsid w:val="009E3ACA"/>
    <w:rsid w:val="009E4FB4"/>
    <w:rsid w:val="009E57C3"/>
    <w:rsid w:val="009E5CF3"/>
    <w:rsid w:val="009E6196"/>
    <w:rsid w:val="009E6F9F"/>
    <w:rsid w:val="009E735D"/>
    <w:rsid w:val="009F07C5"/>
    <w:rsid w:val="009F09E7"/>
    <w:rsid w:val="009F1EBD"/>
    <w:rsid w:val="009F21C9"/>
    <w:rsid w:val="009F21E0"/>
    <w:rsid w:val="009F2420"/>
    <w:rsid w:val="009F29A8"/>
    <w:rsid w:val="009F4990"/>
    <w:rsid w:val="009F578C"/>
    <w:rsid w:val="009F5A28"/>
    <w:rsid w:val="009F6E46"/>
    <w:rsid w:val="009F7B99"/>
    <w:rsid w:val="00A00668"/>
    <w:rsid w:val="00A01526"/>
    <w:rsid w:val="00A017C8"/>
    <w:rsid w:val="00A024DE"/>
    <w:rsid w:val="00A030E1"/>
    <w:rsid w:val="00A036BC"/>
    <w:rsid w:val="00A036BF"/>
    <w:rsid w:val="00A0383C"/>
    <w:rsid w:val="00A04467"/>
    <w:rsid w:val="00A0552B"/>
    <w:rsid w:val="00A05718"/>
    <w:rsid w:val="00A12085"/>
    <w:rsid w:val="00A12FFE"/>
    <w:rsid w:val="00A1341C"/>
    <w:rsid w:val="00A13EB1"/>
    <w:rsid w:val="00A141A1"/>
    <w:rsid w:val="00A15AB5"/>
    <w:rsid w:val="00A166AC"/>
    <w:rsid w:val="00A166AD"/>
    <w:rsid w:val="00A16F7E"/>
    <w:rsid w:val="00A1768B"/>
    <w:rsid w:val="00A20E83"/>
    <w:rsid w:val="00A21279"/>
    <w:rsid w:val="00A21D45"/>
    <w:rsid w:val="00A21F88"/>
    <w:rsid w:val="00A23147"/>
    <w:rsid w:val="00A2342C"/>
    <w:rsid w:val="00A23903"/>
    <w:rsid w:val="00A24C21"/>
    <w:rsid w:val="00A24E2C"/>
    <w:rsid w:val="00A258F3"/>
    <w:rsid w:val="00A25930"/>
    <w:rsid w:val="00A26725"/>
    <w:rsid w:val="00A26890"/>
    <w:rsid w:val="00A30099"/>
    <w:rsid w:val="00A30145"/>
    <w:rsid w:val="00A31091"/>
    <w:rsid w:val="00A322A7"/>
    <w:rsid w:val="00A3360A"/>
    <w:rsid w:val="00A33691"/>
    <w:rsid w:val="00A33774"/>
    <w:rsid w:val="00A34478"/>
    <w:rsid w:val="00A34515"/>
    <w:rsid w:val="00A347CF"/>
    <w:rsid w:val="00A34B8D"/>
    <w:rsid w:val="00A358DA"/>
    <w:rsid w:val="00A3630A"/>
    <w:rsid w:val="00A3660A"/>
    <w:rsid w:val="00A3668B"/>
    <w:rsid w:val="00A4027D"/>
    <w:rsid w:val="00A402FF"/>
    <w:rsid w:val="00A40398"/>
    <w:rsid w:val="00A40E54"/>
    <w:rsid w:val="00A41122"/>
    <w:rsid w:val="00A4241A"/>
    <w:rsid w:val="00A4276D"/>
    <w:rsid w:val="00A42BFC"/>
    <w:rsid w:val="00A44B54"/>
    <w:rsid w:val="00A47913"/>
    <w:rsid w:val="00A47B6B"/>
    <w:rsid w:val="00A51F8F"/>
    <w:rsid w:val="00A5210B"/>
    <w:rsid w:val="00A52137"/>
    <w:rsid w:val="00A52494"/>
    <w:rsid w:val="00A53C38"/>
    <w:rsid w:val="00A53DFF"/>
    <w:rsid w:val="00A53ED6"/>
    <w:rsid w:val="00A53F46"/>
    <w:rsid w:val="00A540FD"/>
    <w:rsid w:val="00A55C4C"/>
    <w:rsid w:val="00A55ED8"/>
    <w:rsid w:val="00A61C80"/>
    <w:rsid w:val="00A6207C"/>
    <w:rsid w:val="00A62117"/>
    <w:rsid w:val="00A621EE"/>
    <w:rsid w:val="00A63B84"/>
    <w:rsid w:val="00A66431"/>
    <w:rsid w:val="00A70BE5"/>
    <w:rsid w:val="00A71341"/>
    <w:rsid w:val="00A7174C"/>
    <w:rsid w:val="00A72A65"/>
    <w:rsid w:val="00A72AC2"/>
    <w:rsid w:val="00A749CE"/>
    <w:rsid w:val="00A760A7"/>
    <w:rsid w:val="00A76575"/>
    <w:rsid w:val="00A76E06"/>
    <w:rsid w:val="00A77718"/>
    <w:rsid w:val="00A7779C"/>
    <w:rsid w:val="00A77B01"/>
    <w:rsid w:val="00A8012F"/>
    <w:rsid w:val="00A80282"/>
    <w:rsid w:val="00A80700"/>
    <w:rsid w:val="00A807F7"/>
    <w:rsid w:val="00A82BB1"/>
    <w:rsid w:val="00A82C3D"/>
    <w:rsid w:val="00A82E5C"/>
    <w:rsid w:val="00A833AD"/>
    <w:rsid w:val="00A835FF"/>
    <w:rsid w:val="00A83BF8"/>
    <w:rsid w:val="00A8473B"/>
    <w:rsid w:val="00A85109"/>
    <w:rsid w:val="00A85279"/>
    <w:rsid w:val="00A8590E"/>
    <w:rsid w:val="00A85987"/>
    <w:rsid w:val="00A86A25"/>
    <w:rsid w:val="00A86FB7"/>
    <w:rsid w:val="00A87E85"/>
    <w:rsid w:val="00A91256"/>
    <w:rsid w:val="00A91898"/>
    <w:rsid w:val="00A92BA5"/>
    <w:rsid w:val="00A92C77"/>
    <w:rsid w:val="00A93CF3"/>
    <w:rsid w:val="00A9400A"/>
    <w:rsid w:val="00A945CA"/>
    <w:rsid w:val="00A951CE"/>
    <w:rsid w:val="00A95955"/>
    <w:rsid w:val="00A95DB3"/>
    <w:rsid w:val="00A960A9"/>
    <w:rsid w:val="00A96F75"/>
    <w:rsid w:val="00A96F84"/>
    <w:rsid w:val="00AA10B2"/>
    <w:rsid w:val="00AA23FB"/>
    <w:rsid w:val="00AA2794"/>
    <w:rsid w:val="00AA485B"/>
    <w:rsid w:val="00AA6A27"/>
    <w:rsid w:val="00AA71EE"/>
    <w:rsid w:val="00AA772B"/>
    <w:rsid w:val="00AB192F"/>
    <w:rsid w:val="00AB2FC7"/>
    <w:rsid w:val="00AB4341"/>
    <w:rsid w:val="00AB4420"/>
    <w:rsid w:val="00AB7F7E"/>
    <w:rsid w:val="00AC0994"/>
    <w:rsid w:val="00AC3B44"/>
    <w:rsid w:val="00AC3EA6"/>
    <w:rsid w:val="00AC4CB7"/>
    <w:rsid w:val="00AC5047"/>
    <w:rsid w:val="00AC5624"/>
    <w:rsid w:val="00AC60A1"/>
    <w:rsid w:val="00AC6135"/>
    <w:rsid w:val="00AC6BF6"/>
    <w:rsid w:val="00AC790A"/>
    <w:rsid w:val="00AC7AAD"/>
    <w:rsid w:val="00AC7D94"/>
    <w:rsid w:val="00AC7ECE"/>
    <w:rsid w:val="00AD0328"/>
    <w:rsid w:val="00AD05AF"/>
    <w:rsid w:val="00AD14DC"/>
    <w:rsid w:val="00AD2BE9"/>
    <w:rsid w:val="00AD38E7"/>
    <w:rsid w:val="00AD42CD"/>
    <w:rsid w:val="00AD45A2"/>
    <w:rsid w:val="00AD58CB"/>
    <w:rsid w:val="00AD76EE"/>
    <w:rsid w:val="00AE3B05"/>
    <w:rsid w:val="00AE5715"/>
    <w:rsid w:val="00AE5BF3"/>
    <w:rsid w:val="00AE65E8"/>
    <w:rsid w:val="00AF032F"/>
    <w:rsid w:val="00AF1186"/>
    <w:rsid w:val="00AF1CDA"/>
    <w:rsid w:val="00AF24BD"/>
    <w:rsid w:val="00AF2919"/>
    <w:rsid w:val="00AF31B4"/>
    <w:rsid w:val="00AF6C07"/>
    <w:rsid w:val="00B0052F"/>
    <w:rsid w:val="00B00E31"/>
    <w:rsid w:val="00B01164"/>
    <w:rsid w:val="00B01382"/>
    <w:rsid w:val="00B014EF"/>
    <w:rsid w:val="00B01D3A"/>
    <w:rsid w:val="00B040BC"/>
    <w:rsid w:val="00B04894"/>
    <w:rsid w:val="00B04B06"/>
    <w:rsid w:val="00B06751"/>
    <w:rsid w:val="00B100A7"/>
    <w:rsid w:val="00B1058E"/>
    <w:rsid w:val="00B10E82"/>
    <w:rsid w:val="00B11AD4"/>
    <w:rsid w:val="00B12987"/>
    <w:rsid w:val="00B13140"/>
    <w:rsid w:val="00B13DCE"/>
    <w:rsid w:val="00B16EF8"/>
    <w:rsid w:val="00B1751B"/>
    <w:rsid w:val="00B20B9D"/>
    <w:rsid w:val="00B21240"/>
    <w:rsid w:val="00B21E46"/>
    <w:rsid w:val="00B22990"/>
    <w:rsid w:val="00B246F4"/>
    <w:rsid w:val="00B25556"/>
    <w:rsid w:val="00B256EE"/>
    <w:rsid w:val="00B25F5A"/>
    <w:rsid w:val="00B26590"/>
    <w:rsid w:val="00B26FA2"/>
    <w:rsid w:val="00B2703A"/>
    <w:rsid w:val="00B31680"/>
    <w:rsid w:val="00B34269"/>
    <w:rsid w:val="00B347F6"/>
    <w:rsid w:val="00B369BF"/>
    <w:rsid w:val="00B370CF"/>
    <w:rsid w:val="00B37BE6"/>
    <w:rsid w:val="00B37F5B"/>
    <w:rsid w:val="00B4008F"/>
    <w:rsid w:val="00B4019B"/>
    <w:rsid w:val="00B41A1D"/>
    <w:rsid w:val="00B425A0"/>
    <w:rsid w:val="00B43697"/>
    <w:rsid w:val="00B43706"/>
    <w:rsid w:val="00B44E68"/>
    <w:rsid w:val="00B46001"/>
    <w:rsid w:val="00B46A2D"/>
    <w:rsid w:val="00B5100E"/>
    <w:rsid w:val="00B5143E"/>
    <w:rsid w:val="00B52058"/>
    <w:rsid w:val="00B52D05"/>
    <w:rsid w:val="00B53EEE"/>
    <w:rsid w:val="00B54108"/>
    <w:rsid w:val="00B547FE"/>
    <w:rsid w:val="00B54893"/>
    <w:rsid w:val="00B55C3F"/>
    <w:rsid w:val="00B55ED8"/>
    <w:rsid w:val="00B569BD"/>
    <w:rsid w:val="00B612E1"/>
    <w:rsid w:val="00B6247F"/>
    <w:rsid w:val="00B6267B"/>
    <w:rsid w:val="00B66026"/>
    <w:rsid w:val="00B6615A"/>
    <w:rsid w:val="00B664E1"/>
    <w:rsid w:val="00B66626"/>
    <w:rsid w:val="00B70305"/>
    <w:rsid w:val="00B709AC"/>
    <w:rsid w:val="00B71071"/>
    <w:rsid w:val="00B72D4D"/>
    <w:rsid w:val="00B72EDF"/>
    <w:rsid w:val="00B748F9"/>
    <w:rsid w:val="00B755D5"/>
    <w:rsid w:val="00B759FD"/>
    <w:rsid w:val="00B75BE2"/>
    <w:rsid w:val="00B768C3"/>
    <w:rsid w:val="00B768EA"/>
    <w:rsid w:val="00B76FC3"/>
    <w:rsid w:val="00B77E6E"/>
    <w:rsid w:val="00B802B5"/>
    <w:rsid w:val="00B803B2"/>
    <w:rsid w:val="00B807B3"/>
    <w:rsid w:val="00B833F1"/>
    <w:rsid w:val="00B8599F"/>
    <w:rsid w:val="00B8664D"/>
    <w:rsid w:val="00B868F6"/>
    <w:rsid w:val="00B8695C"/>
    <w:rsid w:val="00B87B3D"/>
    <w:rsid w:val="00B9020E"/>
    <w:rsid w:val="00B91417"/>
    <w:rsid w:val="00B91706"/>
    <w:rsid w:val="00B9185A"/>
    <w:rsid w:val="00B91D2B"/>
    <w:rsid w:val="00B9256E"/>
    <w:rsid w:val="00B92687"/>
    <w:rsid w:val="00B966C6"/>
    <w:rsid w:val="00B979DD"/>
    <w:rsid w:val="00BA08F6"/>
    <w:rsid w:val="00BA19B9"/>
    <w:rsid w:val="00BA541F"/>
    <w:rsid w:val="00BA65DA"/>
    <w:rsid w:val="00BA746F"/>
    <w:rsid w:val="00BA7E4E"/>
    <w:rsid w:val="00BB07D5"/>
    <w:rsid w:val="00BB229A"/>
    <w:rsid w:val="00BB2927"/>
    <w:rsid w:val="00BB4207"/>
    <w:rsid w:val="00BB4374"/>
    <w:rsid w:val="00BB45D3"/>
    <w:rsid w:val="00BB5C2B"/>
    <w:rsid w:val="00BB71AE"/>
    <w:rsid w:val="00BC04DA"/>
    <w:rsid w:val="00BC09B7"/>
    <w:rsid w:val="00BC1AF6"/>
    <w:rsid w:val="00BC33BB"/>
    <w:rsid w:val="00BC415E"/>
    <w:rsid w:val="00BC4A18"/>
    <w:rsid w:val="00BC63FB"/>
    <w:rsid w:val="00BC7A06"/>
    <w:rsid w:val="00BD137A"/>
    <w:rsid w:val="00BD2A82"/>
    <w:rsid w:val="00BD2DD2"/>
    <w:rsid w:val="00BD49B8"/>
    <w:rsid w:val="00BD5D10"/>
    <w:rsid w:val="00BD5FA0"/>
    <w:rsid w:val="00BD7790"/>
    <w:rsid w:val="00BD77B3"/>
    <w:rsid w:val="00BD7B44"/>
    <w:rsid w:val="00BE013D"/>
    <w:rsid w:val="00BE1459"/>
    <w:rsid w:val="00BE29BA"/>
    <w:rsid w:val="00BE3F0F"/>
    <w:rsid w:val="00BE742C"/>
    <w:rsid w:val="00BE7B99"/>
    <w:rsid w:val="00BF017A"/>
    <w:rsid w:val="00BF0297"/>
    <w:rsid w:val="00BF171B"/>
    <w:rsid w:val="00BF3D18"/>
    <w:rsid w:val="00BF4362"/>
    <w:rsid w:val="00BF6056"/>
    <w:rsid w:val="00BF6FCA"/>
    <w:rsid w:val="00C0272D"/>
    <w:rsid w:val="00C037F3"/>
    <w:rsid w:val="00C04048"/>
    <w:rsid w:val="00C04D51"/>
    <w:rsid w:val="00C05219"/>
    <w:rsid w:val="00C056E1"/>
    <w:rsid w:val="00C057CC"/>
    <w:rsid w:val="00C05AFF"/>
    <w:rsid w:val="00C06CD2"/>
    <w:rsid w:val="00C06D31"/>
    <w:rsid w:val="00C06F8E"/>
    <w:rsid w:val="00C11AC7"/>
    <w:rsid w:val="00C11BB3"/>
    <w:rsid w:val="00C11DC1"/>
    <w:rsid w:val="00C11EE2"/>
    <w:rsid w:val="00C1256B"/>
    <w:rsid w:val="00C12608"/>
    <w:rsid w:val="00C135B5"/>
    <w:rsid w:val="00C15961"/>
    <w:rsid w:val="00C16329"/>
    <w:rsid w:val="00C17C7F"/>
    <w:rsid w:val="00C17FEF"/>
    <w:rsid w:val="00C20083"/>
    <w:rsid w:val="00C20499"/>
    <w:rsid w:val="00C20864"/>
    <w:rsid w:val="00C20EE3"/>
    <w:rsid w:val="00C2282F"/>
    <w:rsid w:val="00C22A63"/>
    <w:rsid w:val="00C22FB1"/>
    <w:rsid w:val="00C252FB"/>
    <w:rsid w:val="00C26755"/>
    <w:rsid w:val="00C309DE"/>
    <w:rsid w:val="00C30E0C"/>
    <w:rsid w:val="00C319CD"/>
    <w:rsid w:val="00C326B3"/>
    <w:rsid w:val="00C332D8"/>
    <w:rsid w:val="00C33AFB"/>
    <w:rsid w:val="00C34638"/>
    <w:rsid w:val="00C360A7"/>
    <w:rsid w:val="00C36444"/>
    <w:rsid w:val="00C36F31"/>
    <w:rsid w:val="00C43EC6"/>
    <w:rsid w:val="00C445F5"/>
    <w:rsid w:val="00C4577E"/>
    <w:rsid w:val="00C46924"/>
    <w:rsid w:val="00C4776D"/>
    <w:rsid w:val="00C50154"/>
    <w:rsid w:val="00C505FB"/>
    <w:rsid w:val="00C51335"/>
    <w:rsid w:val="00C51CE5"/>
    <w:rsid w:val="00C5206F"/>
    <w:rsid w:val="00C523ED"/>
    <w:rsid w:val="00C525CA"/>
    <w:rsid w:val="00C545D6"/>
    <w:rsid w:val="00C54E18"/>
    <w:rsid w:val="00C556B3"/>
    <w:rsid w:val="00C557DC"/>
    <w:rsid w:val="00C5687E"/>
    <w:rsid w:val="00C572B0"/>
    <w:rsid w:val="00C6158C"/>
    <w:rsid w:val="00C61D73"/>
    <w:rsid w:val="00C63119"/>
    <w:rsid w:val="00C6321D"/>
    <w:rsid w:val="00C668A6"/>
    <w:rsid w:val="00C670F0"/>
    <w:rsid w:val="00C71242"/>
    <w:rsid w:val="00C71760"/>
    <w:rsid w:val="00C72AF5"/>
    <w:rsid w:val="00C74141"/>
    <w:rsid w:val="00C7435C"/>
    <w:rsid w:val="00C7459C"/>
    <w:rsid w:val="00C759A2"/>
    <w:rsid w:val="00C75A81"/>
    <w:rsid w:val="00C76136"/>
    <w:rsid w:val="00C764C5"/>
    <w:rsid w:val="00C767A5"/>
    <w:rsid w:val="00C76B2A"/>
    <w:rsid w:val="00C81DEB"/>
    <w:rsid w:val="00C83302"/>
    <w:rsid w:val="00C8490F"/>
    <w:rsid w:val="00C84BFF"/>
    <w:rsid w:val="00C85EB2"/>
    <w:rsid w:val="00C86600"/>
    <w:rsid w:val="00C87536"/>
    <w:rsid w:val="00C9013B"/>
    <w:rsid w:val="00C90F9D"/>
    <w:rsid w:val="00C92B17"/>
    <w:rsid w:val="00C93328"/>
    <w:rsid w:val="00C93B34"/>
    <w:rsid w:val="00C93FDD"/>
    <w:rsid w:val="00C94430"/>
    <w:rsid w:val="00C94A1D"/>
    <w:rsid w:val="00C95EA4"/>
    <w:rsid w:val="00C96206"/>
    <w:rsid w:val="00C97BFF"/>
    <w:rsid w:val="00CA0A79"/>
    <w:rsid w:val="00CA0EEE"/>
    <w:rsid w:val="00CA1AD2"/>
    <w:rsid w:val="00CA20F2"/>
    <w:rsid w:val="00CA275C"/>
    <w:rsid w:val="00CA4105"/>
    <w:rsid w:val="00CA45F4"/>
    <w:rsid w:val="00CA474A"/>
    <w:rsid w:val="00CA4BC2"/>
    <w:rsid w:val="00CA54B8"/>
    <w:rsid w:val="00CA6B02"/>
    <w:rsid w:val="00CA6EA7"/>
    <w:rsid w:val="00CA72ED"/>
    <w:rsid w:val="00CB467A"/>
    <w:rsid w:val="00CB7F41"/>
    <w:rsid w:val="00CC003F"/>
    <w:rsid w:val="00CC0831"/>
    <w:rsid w:val="00CC1381"/>
    <w:rsid w:val="00CC3173"/>
    <w:rsid w:val="00CC4846"/>
    <w:rsid w:val="00CC56EF"/>
    <w:rsid w:val="00CC6F74"/>
    <w:rsid w:val="00CC79E6"/>
    <w:rsid w:val="00CC7AE1"/>
    <w:rsid w:val="00CD0212"/>
    <w:rsid w:val="00CD0568"/>
    <w:rsid w:val="00CD0A45"/>
    <w:rsid w:val="00CD1026"/>
    <w:rsid w:val="00CD184C"/>
    <w:rsid w:val="00CD21CB"/>
    <w:rsid w:val="00CD43EA"/>
    <w:rsid w:val="00CD6583"/>
    <w:rsid w:val="00CD6F41"/>
    <w:rsid w:val="00CD70D5"/>
    <w:rsid w:val="00CE0B1A"/>
    <w:rsid w:val="00CE1DCE"/>
    <w:rsid w:val="00CE3294"/>
    <w:rsid w:val="00CE44F3"/>
    <w:rsid w:val="00CE4740"/>
    <w:rsid w:val="00CE5311"/>
    <w:rsid w:val="00CE6BF4"/>
    <w:rsid w:val="00CF06A4"/>
    <w:rsid w:val="00CF26D7"/>
    <w:rsid w:val="00CF348A"/>
    <w:rsid w:val="00CF3E9A"/>
    <w:rsid w:val="00CF46EF"/>
    <w:rsid w:val="00CF4816"/>
    <w:rsid w:val="00CF5186"/>
    <w:rsid w:val="00CF6BC8"/>
    <w:rsid w:val="00CF7DE3"/>
    <w:rsid w:val="00D0114D"/>
    <w:rsid w:val="00D01670"/>
    <w:rsid w:val="00D016DF"/>
    <w:rsid w:val="00D02335"/>
    <w:rsid w:val="00D03B74"/>
    <w:rsid w:val="00D03FF5"/>
    <w:rsid w:val="00D04507"/>
    <w:rsid w:val="00D04B0B"/>
    <w:rsid w:val="00D04D23"/>
    <w:rsid w:val="00D063C8"/>
    <w:rsid w:val="00D07B07"/>
    <w:rsid w:val="00D10253"/>
    <w:rsid w:val="00D12C02"/>
    <w:rsid w:val="00D13FC9"/>
    <w:rsid w:val="00D1455D"/>
    <w:rsid w:val="00D14CAD"/>
    <w:rsid w:val="00D165D1"/>
    <w:rsid w:val="00D166E6"/>
    <w:rsid w:val="00D174C1"/>
    <w:rsid w:val="00D177A1"/>
    <w:rsid w:val="00D17DC4"/>
    <w:rsid w:val="00D20A1E"/>
    <w:rsid w:val="00D22301"/>
    <w:rsid w:val="00D2340E"/>
    <w:rsid w:val="00D243E6"/>
    <w:rsid w:val="00D25E09"/>
    <w:rsid w:val="00D25F35"/>
    <w:rsid w:val="00D2607E"/>
    <w:rsid w:val="00D262F9"/>
    <w:rsid w:val="00D27A3F"/>
    <w:rsid w:val="00D30F1A"/>
    <w:rsid w:val="00D31713"/>
    <w:rsid w:val="00D32662"/>
    <w:rsid w:val="00D32B9B"/>
    <w:rsid w:val="00D32F46"/>
    <w:rsid w:val="00D33B50"/>
    <w:rsid w:val="00D36701"/>
    <w:rsid w:val="00D36FB7"/>
    <w:rsid w:val="00D36FE4"/>
    <w:rsid w:val="00D37173"/>
    <w:rsid w:val="00D4092A"/>
    <w:rsid w:val="00D40DCE"/>
    <w:rsid w:val="00D40F00"/>
    <w:rsid w:val="00D425C7"/>
    <w:rsid w:val="00D43341"/>
    <w:rsid w:val="00D43B27"/>
    <w:rsid w:val="00D43F58"/>
    <w:rsid w:val="00D44759"/>
    <w:rsid w:val="00D44A51"/>
    <w:rsid w:val="00D451AD"/>
    <w:rsid w:val="00D453AB"/>
    <w:rsid w:val="00D50354"/>
    <w:rsid w:val="00D51D31"/>
    <w:rsid w:val="00D522E6"/>
    <w:rsid w:val="00D52602"/>
    <w:rsid w:val="00D52D77"/>
    <w:rsid w:val="00D54CA8"/>
    <w:rsid w:val="00D555FC"/>
    <w:rsid w:val="00D5645A"/>
    <w:rsid w:val="00D56863"/>
    <w:rsid w:val="00D56D84"/>
    <w:rsid w:val="00D605DC"/>
    <w:rsid w:val="00D62166"/>
    <w:rsid w:val="00D6327E"/>
    <w:rsid w:val="00D63614"/>
    <w:rsid w:val="00D6509E"/>
    <w:rsid w:val="00D65E58"/>
    <w:rsid w:val="00D66D24"/>
    <w:rsid w:val="00D673B8"/>
    <w:rsid w:val="00D6766F"/>
    <w:rsid w:val="00D70816"/>
    <w:rsid w:val="00D72DE1"/>
    <w:rsid w:val="00D738AC"/>
    <w:rsid w:val="00D77B63"/>
    <w:rsid w:val="00D839D1"/>
    <w:rsid w:val="00D84168"/>
    <w:rsid w:val="00D855E1"/>
    <w:rsid w:val="00D8583D"/>
    <w:rsid w:val="00D85F78"/>
    <w:rsid w:val="00D86AE3"/>
    <w:rsid w:val="00D903CE"/>
    <w:rsid w:val="00D90840"/>
    <w:rsid w:val="00D90FC6"/>
    <w:rsid w:val="00D90FDE"/>
    <w:rsid w:val="00D912E5"/>
    <w:rsid w:val="00D9307C"/>
    <w:rsid w:val="00D93857"/>
    <w:rsid w:val="00D947AB"/>
    <w:rsid w:val="00D95FB6"/>
    <w:rsid w:val="00D96408"/>
    <w:rsid w:val="00D968B1"/>
    <w:rsid w:val="00D97293"/>
    <w:rsid w:val="00D97336"/>
    <w:rsid w:val="00D97B9F"/>
    <w:rsid w:val="00DA1091"/>
    <w:rsid w:val="00DA1FC8"/>
    <w:rsid w:val="00DA35B4"/>
    <w:rsid w:val="00DA433F"/>
    <w:rsid w:val="00DA56ED"/>
    <w:rsid w:val="00DA6533"/>
    <w:rsid w:val="00DA6B7A"/>
    <w:rsid w:val="00DA71B3"/>
    <w:rsid w:val="00DA73E2"/>
    <w:rsid w:val="00DB0C47"/>
    <w:rsid w:val="00DB1E8B"/>
    <w:rsid w:val="00DB2B68"/>
    <w:rsid w:val="00DB4D29"/>
    <w:rsid w:val="00DB56F9"/>
    <w:rsid w:val="00DB6466"/>
    <w:rsid w:val="00DB69DC"/>
    <w:rsid w:val="00DB7584"/>
    <w:rsid w:val="00DB7CBA"/>
    <w:rsid w:val="00DC051F"/>
    <w:rsid w:val="00DC0760"/>
    <w:rsid w:val="00DC0937"/>
    <w:rsid w:val="00DC0BE5"/>
    <w:rsid w:val="00DC308A"/>
    <w:rsid w:val="00DC6352"/>
    <w:rsid w:val="00DC6A74"/>
    <w:rsid w:val="00DC7202"/>
    <w:rsid w:val="00DD0936"/>
    <w:rsid w:val="00DD0A4B"/>
    <w:rsid w:val="00DD0B33"/>
    <w:rsid w:val="00DD1425"/>
    <w:rsid w:val="00DD1565"/>
    <w:rsid w:val="00DD1D94"/>
    <w:rsid w:val="00DD2E2C"/>
    <w:rsid w:val="00DD2FCB"/>
    <w:rsid w:val="00DD2FD0"/>
    <w:rsid w:val="00DD302D"/>
    <w:rsid w:val="00DD375B"/>
    <w:rsid w:val="00DD3E80"/>
    <w:rsid w:val="00DD414D"/>
    <w:rsid w:val="00DD5E71"/>
    <w:rsid w:val="00DD6147"/>
    <w:rsid w:val="00DD691D"/>
    <w:rsid w:val="00DD7913"/>
    <w:rsid w:val="00DD7CAC"/>
    <w:rsid w:val="00DE1479"/>
    <w:rsid w:val="00DE1816"/>
    <w:rsid w:val="00DE2074"/>
    <w:rsid w:val="00DE5E2C"/>
    <w:rsid w:val="00DE62F3"/>
    <w:rsid w:val="00DF00E1"/>
    <w:rsid w:val="00DF1F61"/>
    <w:rsid w:val="00DF36D2"/>
    <w:rsid w:val="00DF3C2E"/>
    <w:rsid w:val="00DF471A"/>
    <w:rsid w:val="00DF570B"/>
    <w:rsid w:val="00DF58DE"/>
    <w:rsid w:val="00DF5CC8"/>
    <w:rsid w:val="00DF67FE"/>
    <w:rsid w:val="00DF7A17"/>
    <w:rsid w:val="00DF7F2F"/>
    <w:rsid w:val="00E019FE"/>
    <w:rsid w:val="00E03DAE"/>
    <w:rsid w:val="00E03FA1"/>
    <w:rsid w:val="00E04CE1"/>
    <w:rsid w:val="00E055F3"/>
    <w:rsid w:val="00E059F3"/>
    <w:rsid w:val="00E05CFA"/>
    <w:rsid w:val="00E064F1"/>
    <w:rsid w:val="00E06C69"/>
    <w:rsid w:val="00E0727C"/>
    <w:rsid w:val="00E11BB1"/>
    <w:rsid w:val="00E174B3"/>
    <w:rsid w:val="00E210D0"/>
    <w:rsid w:val="00E2157E"/>
    <w:rsid w:val="00E226EA"/>
    <w:rsid w:val="00E2336D"/>
    <w:rsid w:val="00E23898"/>
    <w:rsid w:val="00E247D4"/>
    <w:rsid w:val="00E24C84"/>
    <w:rsid w:val="00E251FC"/>
    <w:rsid w:val="00E25B6A"/>
    <w:rsid w:val="00E25E4C"/>
    <w:rsid w:val="00E26D49"/>
    <w:rsid w:val="00E276B6"/>
    <w:rsid w:val="00E30E73"/>
    <w:rsid w:val="00E30EFA"/>
    <w:rsid w:val="00E31860"/>
    <w:rsid w:val="00E318C7"/>
    <w:rsid w:val="00E32221"/>
    <w:rsid w:val="00E32BAF"/>
    <w:rsid w:val="00E351C8"/>
    <w:rsid w:val="00E35C46"/>
    <w:rsid w:val="00E36628"/>
    <w:rsid w:val="00E37ADC"/>
    <w:rsid w:val="00E41632"/>
    <w:rsid w:val="00E41910"/>
    <w:rsid w:val="00E43A33"/>
    <w:rsid w:val="00E43E4B"/>
    <w:rsid w:val="00E440FE"/>
    <w:rsid w:val="00E45426"/>
    <w:rsid w:val="00E46991"/>
    <w:rsid w:val="00E475E6"/>
    <w:rsid w:val="00E507DF"/>
    <w:rsid w:val="00E53015"/>
    <w:rsid w:val="00E53753"/>
    <w:rsid w:val="00E53830"/>
    <w:rsid w:val="00E53A1C"/>
    <w:rsid w:val="00E54C59"/>
    <w:rsid w:val="00E5563D"/>
    <w:rsid w:val="00E56DCB"/>
    <w:rsid w:val="00E579F3"/>
    <w:rsid w:val="00E57AA2"/>
    <w:rsid w:val="00E57D97"/>
    <w:rsid w:val="00E6012F"/>
    <w:rsid w:val="00E60568"/>
    <w:rsid w:val="00E60E4D"/>
    <w:rsid w:val="00E621D2"/>
    <w:rsid w:val="00E63207"/>
    <w:rsid w:val="00E63A52"/>
    <w:rsid w:val="00E63B5B"/>
    <w:rsid w:val="00E66DC6"/>
    <w:rsid w:val="00E66EB7"/>
    <w:rsid w:val="00E70391"/>
    <w:rsid w:val="00E7117A"/>
    <w:rsid w:val="00E71CC9"/>
    <w:rsid w:val="00E71F7F"/>
    <w:rsid w:val="00E720DC"/>
    <w:rsid w:val="00E7230B"/>
    <w:rsid w:val="00E723C2"/>
    <w:rsid w:val="00E72572"/>
    <w:rsid w:val="00E72623"/>
    <w:rsid w:val="00E737CB"/>
    <w:rsid w:val="00E74E41"/>
    <w:rsid w:val="00E74F71"/>
    <w:rsid w:val="00E75463"/>
    <w:rsid w:val="00E7678D"/>
    <w:rsid w:val="00E8086A"/>
    <w:rsid w:val="00E810FB"/>
    <w:rsid w:val="00E81647"/>
    <w:rsid w:val="00E82732"/>
    <w:rsid w:val="00E84366"/>
    <w:rsid w:val="00E84DC5"/>
    <w:rsid w:val="00E8526B"/>
    <w:rsid w:val="00E8587B"/>
    <w:rsid w:val="00E861BA"/>
    <w:rsid w:val="00E8779A"/>
    <w:rsid w:val="00E90004"/>
    <w:rsid w:val="00E90257"/>
    <w:rsid w:val="00E903F0"/>
    <w:rsid w:val="00E92FFA"/>
    <w:rsid w:val="00E93898"/>
    <w:rsid w:val="00E93959"/>
    <w:rsid w:val="00E93E16"/>
    <w:rsid w:val="00E95E25"/>
    <w:rsid w:val="00E96506"/>
    <w:rsid w:val="00E967B5"/>
    <w:rsid w:val="00E96DD4"/>
    <w:rsid w:val="00EA0A82"/>
    <w:rsid w:val="00EA533B"/>
    <w:rsid w:val="00EA5638"/>
    <w:rsid w:val="00EA7F09"/>
    <w:rsid w:val="00EB1240"/>
    <w:rsid w:val="00EB2D0C"/>
    <w:rsid w:val="00EB5AC5"/>
    <w:rsid w:val="00EB6F44"/>
    <w:rsid w:val="00EC0779"/>
    <w:rsid w:val="00EC170E"/>
    <w:rsid w:val="00EC23AE"/>
    <w:rsid w:val="00EC2C10"/>
    <w:rsid w:val="00EC340E"/>
    <w:rsid w:val="00EC3767"/>
    <w:rsid w:val="00EC541F"/>
    <w:rsid w:val="00EC553E"/>
    <w:rsid w:val="00EC5DC2"/>
    <w:rsid w:val="00EC5F6E"/>
    <w:rsid w:val="00EC63AE"/>
    <w:rsid w:val="00EC6DE7"/>
    <w:rsid w:val="00EC77B8"/>
    <w:rsid w:val="00ED0B9D"/>
    <w:rsid w:val="00ED2CD5"/>
    <w:rsid w:val="00ED36CD"/>
    <w:rsid w:val="00ED53F1"/>
    <w:rsid w:val="00ED58F4"/>
    <w:rsid w:val="00ED5C93"/>
    <w:rsid w:val="00ED6988"/>
    <w:rsid w:val="00ED69B1"/>
    <w:rsid w:val="00ED6DBB"/>
    <w:rsid w:val="00EE0360"/>
    <w:rsid w:val="00EE085A"/>
    <w:rsid w:val="00EE2092"/>
    <w:rsid w:val="00EE2436"/>
    <w:rsid w:val="00EE2AFB"/>
    <w:rsid w:val="00EE2BD8"/>
    <w:rsid w:val="00EE352C"/>
    <w:rsid w:val="00EE41FD"/>
    <w:rsid w:val="00EE4730"/>
    <w:rsid w:val="00EE4BB3"/>
    <w:rsid w:val="00EE64BD"/>
    <w:rsid w:val="00EE6557"/>
    <w:rsid w:val="00EE6C4B"/>
    <w:rsid w:val="00EE7131"/>
    <w:rsid w:val="00EE7695"/>
    <w:rsid w:val="00EF09C4"/>
    <w:rsid w:val="00EF1B6D"/>
    <w:rsid w:val="00EF1C45"/>
    <w:rsid w:val="00EF1F60"/>
    <w:rsid w:val="00EF3FD9"/>
    <w:rsid w:val="00EF63D3"/>
    <w:rsid w:val="00EF6FB2"/>
    <w:rsid w:val="00F012D3"/>
    <w:rsid w:val="00F0144A"/>
    <w:rsid w:val="00F07E18"/>
    <w:rsid w:val="00F10056"/>
    <w:rsid w:val="00F10E58"/>
    <w:rsid w:val="00F13606"/>
    <w:rsid w:val="00F13A2A"/>
    <w:rsid w:val="00F145B1"/>
    <w:rsid w:val="00F14F6A"/>
    <w:rsid w:val="00F1584F"/>
    <w:rsid w:val="00F15936"/>
    <w:rsid w:val="00F1763D"/>
    <w:rsid w:val="00F205FA"/>
    <w:rsid w:val="00F21284"/>
    <w:rsid w:val="00F2156D"/>
    <w:rsid w:val="00F217F9"/>
    <w:rsid w:val="00F219F8"/>
    <w:rsid w:val="00F21F63"/>
    <w:rsid w:val="00F22F3E"/>
    <w:rsid w:val="00F24521"/>
    <w:rsid w:val="00F245B2"/>
    <w:rsid w:val="00F26CF1"/>
    <w:rsid w:val="00F27144"/>
    <w:rsid w:val="00F30B23"/>
    <w:rsid w:val="00F30D4F"/>
    <w:rsid w:val="00F31F44"/>
    <w:rsid w:val="00F32E6F"/>
    <w:rsid w:val="00F33AF4"/>
    <w:rsid w:val="00F33E6E"/>
    <w:rsid w:val="00F34806"/>
    <w:rsid w:val="00F34E3C"/>
    <w:rsid w:val="00F351B3"/>
    <w:rsid w:val="00F35958"/>
    <w:rsid w:val="00F362CE"/>
    <w:rsid w:val="00F426BD"/>
    <w:rsid w:val="00F4366C"/>
    <w:rsid w:val="00F4371C"/>
    <w:rsid w:val="00F4392C"/>
    <w:rsid w:val="00F45C76"/>
    <w:rsid w:val="00F4621D"/>
    <w:rsid w:val="00F470AB"/>
    <w:rsid w:val="00F47973"/>
    <w:rsid w:val="00F47B8E"/>
    <w:rsid w:val="00F50CCD"/>
    <w:rsid w:val="00F51438"/>
    <w:rsid w:val="00F52A14"/>
    <w:rsid w:val="00F53FEF"/>
    <w:rsid w:val="00F54348"/>
    <w:rsid w:val="00F60AB9"/>
    <w:rsid w:val="00F60AED"/>
    <w:rsid w:val="00F61543"/>
    <w:rsid w:val="00F61A3F"/>
    <w:rsid w:val="00F6253B"/>
    <w:rsid w:val="00F71A5A"/>
    <w:rsid w:val="00F72F99"/>
    <w:rsid w:val="00F74AFF"/>
    <w:rsid w:val="00F76107"/>
    <w:rsid w:val="00F767CC"/>
    <w:rsid w:val="00F76B8D"/>
    <w:rsid w:val="00F80BDF"/>
    <w:rsid w:val="00F80DEC"/>
    <w:rsid w:val="00F82765"/>
    <w:rsid w:val="00F8291A"/>
    <w:rsid w:val="00F82B30"/>
    <w:rsid w:val="00F83141"/>
    <w:rsid w:val="00F8534A"/>
    <w:rsid w:val="00F856BD"/>
    <w:rsid w:val="00F86235"/>
    <w:rsid w:val="00F87992"/>
    <w:rsid w:val="00F900BB"/>
    <w:rsid w:val="00F92237"/>
    <w:rsid w:val="00F92281"/>
    <w:rsid w:val="00F94F20"/>
    <w:rsid w:val="00F952E6"/>
    <w:rsid w:val="00F953AA"/>
    <w:rsid w:val="00F96399"/>
    <w:rsid w:val="00FA15B9"/>
    <w:rsid w:val="00FA1BB9"/>
    <w:rsid w:val="00FA2BE0"/>
    <w:rsid w:val="00FA3889"/>
    <w:rsid w:val="00FA4504"/>
    <w:rsid w:val="00FA490F"/>
    <w:rsid w:val="00FA62BC"/>
    <w:rsid w:val="00FA7962"/>
    <w:rsid w:val="00FA7ACF"/>
    <w:rsid w:val="00FB190B"/>
    <w:rsid w:val="00FB284F"/>
    <w:rsid w:val="00FB36C1"/>
    <w:rsid w:val="00FB38A1"/>
    <w:rsid w:val="00FB415F"/>
    <w:rsid w:val="00FB673A"/>
    <w:rsid w:val="00FB70BD"/>
    <w:rsid w:val="00FB7323"/>
    <w:rsid w:val="00FC125F"/>
    <w:rsid w:val="00FC2090"/>
    <w:rsid w:val="00FC3109"/>
    <w:rsid w:val="00FC35A2"/>
    <w:rsid w:val="00FC7D27"/>
    <w:rsid w:val="00FD04A0"/>
    <w:rsid w:val="00FD0632"/>
    <w:rsid w:val="00FD1694"/>
    <w:rsid w:val="00FD29DB"/>
    <w:rsid w:val="00FD2E31"/>
    <w:rsid w:val="00FD4D13"/>
    <w:rsid w:val="00FD5A30"/>
    <w:rsid w:val="00FD6E30"/>
    <w:rsid w:val="00FD6E48"/>
    <w:rsid w:val="00FD7133"/>
    <w:rsid w:val="00FE1715"/>
    <w:rsid w:val="00FE18F4"/>
    <w:rsid w:val="00FE2100"/>
    <w:rsid w:val="00FE3228"/>
    <w:rsid w:val="00FE33B8"/>
    <w:rsid w:val="00FE43C9"/>
    <w:rsid w:val="00FE5720"/>
    <w:rsid w:val="00FE5CFE"/>
    <w:rsid w:val="00FE5EE8"/>
    <w:rsid w:val="00FE70DC"/>
    <w:rsid w:val="00FF18AF"/>
    <w:rsid w:val="00FF1A82"/>
    <w:rsid w:val="00FF222A"/>
    <w:rsid w:val="00FF3B23"/>
    <w:rsid w:val="00FF3D47"/>
    <w:rsid w:val="00FF4241"/>
    <w:rsid w:val="00FF4DFB"/>
    <w:rsid w:val="00FF54EF"/>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E73A0"/>
  <w15:docId w15:val="{70C6E557-1961-8044-BD7F-B7256A76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912A21"/>
    <w:pPr>
      <w:keepNext/>
      <w:numPr>
        <w:numId w:val="1"/>
      </w:numPr>
      <w:spacing w:before="240" w:after="60"/>
      <w:outlineLvl w:val="0"/>
    </w:pPr>
    <w:rPr>
      <w:rFonts w:ascii="Arial Narrow" w:hAnsi="Arial Narrow" w:cs="Arial"/>
      <w:b/>
      <w:bCs/>
      <w:i/>
      <w:kern w:val="32"/>
      <w:szCs w:val="32"/>
      <w:u w:val="single"/>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paragraph" w:styleId="Nagwek5">
    <w:name w:val="heading 5"/>
    <w:basedOn w:val="Normalny"/>
    <w:next w:val="Normalny"/>
    <w:link w:val="Nagwek5Znak"/>
    <w:uiPriority w:val="9"/>
    <w:unhideWhenUsed/>
    <w:qFormat/>
    <w:rsid w:val="00DE207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3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912A21"/>
    <w:rPr>
      <w:rFonts w:ascii="Arial Narrow" w:eastAsia="Times New Roman" w:hAnsi="Arial Narrow" w:cs="Arial"/>
      <w:b/>
      <w:bCs/>
      <w:i/>
      <w:kern w:val="32"/>
      <w:szCs w:val="32"/>
      <w:u w:val="single"/>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aliases w:val="Obiekt,List Paragraph1,List Paragraph,Akapit z listą1,Numerowanie,BulletC,Wypunktowanie,Wyliczanie,normalny tekst,Akapit z listą11,Akapit z listą31,Bullets"/>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8"/>
      </w:numPr>
      <w:contextualSpacing/>
    </w:pPr>
  </w:style>
  <w:style w:type="character" w:customStyle="1" w:styleId="Nagwek5Znak">
    <w:name w:val="Nagłówek 5 Znak"/>
    <w:basedOn w:val="Domylnaczcionkaakapitu"/>
    <w:link w:val="Nagwek5"/>
    <w:uiPriority w:val="9"/>
    <w:rsid w:val="00DE2074"/>
    <w:rPr>
      <w:rFonts w:asciiTheme="majorHAnsi" w:eastAsiaTheme="majorEastAsia" w:hAnsiTheme="majorHAnsi" w:cstheme="majorBidi"/>
      <w:color w:val="243F60" w:themeColor="accent1" w:themeShade="7F"/>
      <w:szCs w:val="24"/>
      <w:lang w:val="en-US"/>
    </w:rPr>
  </w:style>
  <w:style w:type="character" w:customStyle="1" w:styleId="AkapitzlistZnak">
    <w:name w:val="Akapit z listą Znak"/>
    <w:aliases w:val="Obiekt Znak,List Paragraph1 Znak,List Paragraph Znak,Akapit z listą1 Znak,Numerowanie Znak,BulletC Znak,Wypunktowanie Znak,Wyliczanie Znak,normalny tekst Znak,Akapit z listą11 Znak,Akapit z listą31 Znak,Bullets Znak"/>
    <w:link w:val="Akapitzlist"/>
    <w:uiPriority w:val="34"/>
    <w:rsid w:val="00DE2074"/>
    <w:rPr>
      <w:rFonts w:ascii="Arial" w:eastAsia="Times New Roman" w:hAnsi="Arial" w:cs="Times New Roman"/>
      <w:szCs w:val="24"/>
      <w:lang w:val="en-US"/>
    </w:rPr>
  </w:style>
  <w:style w:type="paragraph" w:styleId="Zwykytekst">
    <w:name w:val="Plain Text"/>
    <w:basedOn w:val="Normalny"/>
    <w:link w:val="ZwykytekstZnak"/>
    <w:uiPriority w:val="99"/>
    <w:unhideWhenUsed/>
    <w:rsid w:val="00DE2074"/>
    <w:rPr>
      <w:rFonts w:ascii="Courier New" w:eastAsia="Calibri" w:hAnsi="Courier New"/>
      <w:sz w:val="20"/>
      <w:szCs w:val="20"/>
    </w:rPr>
  </w:style>
  <w:style w:type="character" w:customStyle="1" w:styleId="ZwykytekstZnak">
    <w:name w:val="Zwykły tekst Znak"/>
    <w:basedOn w:val="Domylnaczcionkaakapitu"/>
    <w:link w:val="Zwykytekst"/>
    <w:uiPriority w:val="99"/>
    <w:rsid w:val="00DE2074"/>
    <w:rPr>
      <w:rFonts w:ascii="Courier New" w:eastAsia="Calibri" w:hAnsi="Courier New" w:cs="Times New Roman"/>
      <w:sz w:val="20"/>
      <w:szCs w:val="20"/>
      <w:lang w:val="en-US"/>
    </w:rPr>
  </w:style>
  <w:style w:type="paragraph" w:styleId="Tekstpodstawowywcity2">
    <w:name w:val="Body Text Indent 2"/>
    <w:basedOn w:val="Normalny"/>
    <w:link w:val="Tekstpodstawowywcity2Znak"/>
    <w:unhideWhenUsed/>
    <w:rsid w:val="00DE2074"/>
    <w:pPr>
      <w:spacing w:after="120" w:line="480" w:lineRule="auto"/>
      <w:ind w:left="283"/>
    </w:pPr>
  </w:style>
  <w:style w:type="character" w:customStyle="1" w:styleId="Tekstpodstawowywcity2Znak">
    <w:name w:val="Tekst podstawowy wcięty 2 Znak"/>
    <w:basedOn w:val="Domylnaczcionkaakapitu"/>
    <w:link w:val="Tekstpodstawowywcity2"/>
    <w:rsid w:val="00DE2074"/>
    <w:rPr>
      <w:rFonts w:ascii="Arial" w:eastAsia="Times New Roman" w:hAnsi="Arial" w:cs="Times New Roman"/>
      <w:szCs w:val="24"/>
      <w:lang w:val="en-US"/>
    </w:rPr>
  </w:style>
  <w:style w:type="paragraph" w:customStyle="1" w:styleId="xy">
    <w:name w:val="x.y"/>
    <w:basedOn w:val="Akapitzlist"/>
    <w:link w:val="xyChar"/>
    <w:autoRedefine/>
    <w:qFormat/>
    <w:rsid w:val="00DE2074"/>
    <w:pPr>
      <w:numPr>
        <w:ilvl w:val="1"/>
        <w:numId w:val="14"/>
      </w:numPr>
      <w:autoSpaceDE w:val="0"/>
      <w:autoSpaceDN w:val="0"/>
      <w:adjustRightInd w:val="0"/>
      <w:spacing w:before="120" w:after="120"/>
      <w:jc w:val="both"/>
    </w:pPr>
    <w:rPr>
      <w:rFonts w:ascii="Arial Narrow" w:hAnsi="Arial Narrow"/>
      <w:bCs/>
      <w:sz w:val="20"/>
      <w:szCs w:val="20"/>
    </w:rPr>
  </w:style>
  <w:style w:type="character" w:customStyle="1" w:styleId="xyChar">
    <w:name w:val="x.y Char"/>
    <w:basedOn w:val="AkapitzlistZnak"/>
    <w:link w:val="xy"/>
    <w:rsid w:val="00DE2074"/>
    <w:rPr>
      <w:rFonts w:ascii="Arial Narrow" w:eastAsia="Times New Roman" w:hAnsi="Arial Narrow" w:cs="Times New Roman"/>
      <w:bCs/>
      <w:sz w:val="20"/>
      <w:szCs w:val="20"/>
      <w:lang w:val="en-US"/>
    </w:rPr>
  </w:style>
  <w:style w:type="paragraph" w:customStyle="1" w:styleId="normalText">
    <w:name w:val="normalText"/>
    <w:basedOn w:val="Normalny"/>
    <w:link w:val="normalTextChar"/>
    <w:autoRedefine/>
    <w:qFormat/>
    <w:rsid w:val="00DE2074"/>
    <w:pPr>
      <w:numPr>
        <w:numId w:val="30"/>
      </w:numPr>
      <w:autoSpaceDE w:val="0"/>
      <w:autoSpaceDN w:val="0"/>
      <w:adjustRightInd w:val="0"/>
      <w:spacing w:after="240"/>
      <w:ind w:hanging="720"/>
      <w:contextualSpacing/>
      <w:jc w:val="both"/>
    </w:pPr>
    <w:rPr>
      <w:rFonts w:ascii="Arial Narrow" w:hAnsi="Arial Narrow" w:cs="TimesNewRomanPSMT"/>
      <w:sz w:val="20"/>
      <w:szCs w:val="20"/>
      <w:lang w:val="pl-PL"/>
    </w:rPr>
  </w:style>
  <w:style w:type="character" w:customStyle="1" w:styleId="normalTextChar">
    <w:name w:val="normalText Char"/>
    <w:basedOn w:val="Domylnaczcionkaakapitu"/>
    <w:link w:val="normalText"/>
    <w:rsid w:val="00DE2074"/>
    <w:rPr>
      <w:rFonts w:ascii="Arial Narrow" w:eastAsia="Times New Roman" w:hAnsi="Arial Narrow" w:cs="TimesNewRomanPSMT"/>
      <w:sz w:val="20"/>
      <w:szCs w:val="20"/>
    </w:rPr>
  </w:style>
  <w:style w:type="paragraph" w:customStyle="1" w:styleId="a1level">
    <w:name w:val="(a) 1level"/>
    <w:basedOn w:val="Akapitzlist"/>
    <w:link w:val="a1levelChar"/>
    <w:autoRedefine/>
    <w:qFormat/>
    <w:rsid w:val="00DE2074"/>
    <w:pPr>
      <w:numPr>
        <w:ilvl w:val="3"/>
        <w:numId w:val="14"/>
      </w:numPr>
      <w:autoSpaceDE w:val="0"/>
      <w:autoSpaceDN w:val="0"/>
      <w:adjustRightInd w:val="0"/>
      <w:spacing w:after="240"/>
      <w:ind w:left="850" w:hanging="425"/>
      <w:contextualSpacing/>
      <w:jc w:val="both"/>
    </w:pPr>
    <w:rPr>
      <w:rFonts w:ascii="Arial Narrow" w:hAnsi="Arial Narrow" w:cs="TimesNewRomanPSMT"/>
      <w:sz w:val="20"/>
      <w:szCs w:val="20"/>
    </w:rPr>
  </w:style>
  <w:style w:type="character" w:customStyle="1" w:styleId="a1levelChar">
    <w:name w:val="(a) 1level Char"/>
    <w:basedOn w:val="AkapitzlistZnak"/>
    <w:link w:val="a1level"/>
    <w:rsid w:val="00DE2074"/>
    <w:rPr>
      <w:rFonts w:ascii="Arial Narrow" w:eastAsia="Times New Roman" w:hAnsi="Arial Narrow" w:cs="TimesNewRomanPSMT"/>
      <w:sz w:val="20"/>
      <w:szCs w:val="20"/>
      <w:lang w:val="en-US"/>
    </w:rPr>
  </w:style>
  <w:style w:type="paragraph" w:customStyle="1" w:styleId="x">
    <w:name w:val="x"/>
    <w:basedOn w:val="Akapitzlist"/>
    <w:link w:val="xChar"/>
    <w:qFormat/>
    <w:rsid w:val="00DE2074"/>
    <w:pPr>
      <w:keepLines/>
      <w:numPr>
        <w:numId w:val="14"/>
      </w:numPr>
      <w:autoSpaceDE w:val="0"/>
      <w:autoSpaceDN w:val="0"/>
      <w:adjustRightInd w:val="0"/>
      <w:spacing w:before="360" w:after="240"/>
      <w:jc w:val="both"/>
    </w:pPr>
    <w:rPr>
      <w:rFonts w:ascii="Arial Narrow" w:hAnsi="Arial Narrow"/>
      <w:b/>
      <w:bCs/>
      <w:sz w:val="20"/>
      <w:szCs w:val="20"/>
    </w:rPr>
  </w:style>
  <w:style w:type="character" w:customStyle="1" w:styleId="xChar">
    <w:name w:val="x Char"/>
    <w:basedOn w:val="AkapitzlistZnak"/>
    <w:link w:val="x"/>
    <w:rsid w:val="00DE2074"/>
    <w:rPr>
      <w:rFonts w:ascii="Arial Narrow" w:eastAsia="Times New Roman" w:hAnsi="Arial Narrow" w:cs="Times New Roman"/>
      <w:b/>
      <w:bCs/>
      <w:sz w:val="20"/>
      <w:szCs w:val="20"/>
      <w:lang w:val="en-US"/>
    </w:rPr>
  </w:style>
  <w:style w:type="paragraph" w:customStyle="1" w:styleId="xlevel1">
    <w:name w:val="x) level1"/>
    <w:basedOn w:val="Akapitzlist"/>
    <w:link w:val="xlevel1Char"/>
    <w:autoRedefine/>
    <w:qFormat/>
    <w:rsid w:val="00DE2074"/>
    <w:pPr>
      <w:numPr>
        <w:ilvl w:val="2"/>
        <w:numId w:val="14"/>
      </w:numPr>
      <w:autoSpaceDE w:val="0"/>
      <w:autoSpaceDN w:val="0"/>
      <w:adjustRightInd w:val="0"/>
      <w:spacing w:after="240"/>
      <w:ind w:left="850" w:hanging="425"/>
      <w:contextualSpacing/>
      <w:jc w:val="both"/>
    </w:pPr>
    <w:rPr>
      <w:rFonts w:ascii="Arial Narrow" w:hAnsi="Arial Narrow"/>
      <w:sz w:val="20"/>
      <w:szCs w:val="20"/>
    </w:rPr>
  </w:style>
  <w:style w:type="character" w:customStyle="1" w:styleId="xlevel1Char">
    <w:name w:val="x) level1 Char"/>
    <w:basedOn w:val="AkapitzlistZnak"/>
    <w:link w:val="xlevel1"/>
    <w:rsid w:val="00DE2074"/>
    <w:rPr>
      <w:rFonts w:ascii="Arial Narrow" w:eastAsia="Times New Roman" w:hAnsi="Arial Narrow" w:cs="Times New Roman"/>
      <w:sz w:val="20"/>
      <w:szCs w:val="20"/>
      <w:lang w:val="en-US"/>
    </w:rPr>
  </w:style>
  <w:style w:type="paragraph" w:customStyle="1" w:styleId="alevel2">
    <w:name w:val="a) level2"/>
    <w:basedOn w:val="a1level"/>
    <w:link w:val="alevel2Char"/>
    <w:autoRedefine/>
    <w:qFormat/>
    <w:rsid w:val="00DE2074"/>
    <w:pPr>
      <w:numPr>
        <w:ilvl w:val="4"/>
      </w:numPr>
      <w:ind w:left="1276" w:hanging="425"/>
    </w:pPr>
  </w:style>
  <w:style w:type="character" w:customStyle="1" w:styleId="alevel2Char">
    <w:name w:val="a) level2 Char"/>
    <w:basedOn w:val="a1levelChar"/>
    <w:link w:val="alevel2"/>
    <w:rsid w:val="00DE2074"/>
    <w:rPr>
      <w:rFonts w:ascii="Arial Narrow" w:eastAsia="Times New Roman" w:hAnsi="Arial Narrow" w:cs="TimesNewRomanPSMT"/>
      <w:sz w:val="20"/>
      <w:szCs w:val="20"/>
      <w:lang w:val="en-US"/>
    </w:rPr>
  </w:style>
  <w:style w:type="paragraph" w:customStyle="1" w:styleId="normalTextlevel1">
    <w:name w:val="normalText level1"/>
    <w:basedOn w:val="normalText"/>
    <w:link w:val="normalTextlevel1Char"/>
    <w:autoRedefine/>
    <w:qFormat/>
    <w:rsid w:val="00DE2074"/>
    <w:pPr>
      <w:ind w:left="426"/>
    </w:pPr>
  </w:style>
  <w:style w:type="character" w:customStyle="1" w:styleId="normalTextlevel1Char">
    <w:name w:val="normalText level1 Char"/>
    <w:basedOn w:val="normalTextChar"/>
    <w:link w:val="normalTextlevel1"/>
    <w:rsid w:val="00DE2074"/>
    <w:rPr>
      <w:rFonts w:ascii="Arial Narrow" w:eastAsia="Times New Roman" w:hAnsi="Arial Narrow" w:cs="TimesNewRomanPSMT"/>
      <w:sz w:val="20"/>
      <w:szCs w:val="20"/>
    </w:rPr>
  </w:style>
  <w:style w:type="paragraph" w:customStyle="1" w:styleId="normalTextlevel2">
    <w:name w:val="normalText level2"/>
    <w:basedOn w:val="normalTextlevel1"/>
    <w:link w:val="normalTextlevel2Char"/>
    <w:autoRedefine/>
    <w:qFormat/>
    <w:rsid w:val="00DE2074"/>
    <w:pPr>
      <w:ind w:left="851"/>
    </w:pPr>
  </w:style>
  <w:style w:type="character" w:customStyle="1" w:styleId="normalTextlevel2Char">
    <w:name w:val="normalText level2 Char"/>
    <w:basedOn w:val="normalTextlevel1Char"/>
    <w:link w:val="normalTextlevel2"/>
    <w:rsid w:val="00DE2074"/>
    <w:rPr>
      <w:rFonts w:ascii="Arial Narrow" w:eastAsia="Times New Roman" w:hAnsi="Arial Narrow" w:cs="TimesNewRomanPSMT"/>
      <w:sz w:val="20"/>
      <w:szCs w:val="20"/>
    </w:rPr>
  </w:style>
  <w:style w:type="paragraph" w:customStyle="1" w:styleId="myslniklevel1">
    <w:name w:val="myslnik level1"/>
    <w:basedOn w:val="Normalny"/>
    <w:link w:val="myslniklevel1Char"/>
    <w:autoRedefine/>
    <w:qFormat/>
    <w:rsid w:val="00DE2074"/>
    <w:rPr>
      <w:rFonts w:ascii="Arial Narrow" w:hAnsi="Arial Narrow"/>
      <w:color w:val="000000"/>
      <w:sz w:val="20"/>
      <w:szCs w:val="20"/>
      <w:lang w:val="pl-PL"/>
    </w:rPr>
  </w:style>
  <w:style w:type="character" w:customStyle="1" w:styleId="myslniklevel1Char">
    <w:name w:val="myslnik level1 Char"/>
    <w:basedOn w:val="Domylnaczcionkaakapitu"/>
    <w:link w:val="myslniklevel1"/>
    <w:rsid w:val="00DE2074"/>
    <w:rPr>
      <w:rFonts w:ascii="Arial Narrow" w:eastAsia="Times New Roman" w:hAnsi="Arial Narrow" w:cs="Times New Roman"/>
      <w:color w:val="000000"/>
      <w:sz w:val="20"/>
      <w:szCs w:val="20"/>
    </w:rPr>
  </w:style>
  <w:style w:type="character" w:customStyle="1" w:styleId="TytuZnak">
    <w:name w:val="Tytuł Znak"/>
    <w:aliases w:val="tl Znak"/>
    <w:basedOn w:val="Domylnaczcionkaakapitu"/>
    <w:link w:val="Tytu"/>
    <w:locked/>
    <w:rsid w:val="00DE2074"/>
    <w:rPr>
      <w:rFonts w:ascii="MS Mincho" w:eastAsia="MS Mincho" w:hAnsi="MS Mincho"/>
      <w:b/>
      <w:sz w:val="24"/>
    </w:rPr>
  </w:style>
  <w:style w:type="paragraph" w:styleId="Tytu">
    <w:name w:val="Title"/>
    <w:aliases w:val="tl"/>
    <w:basedOn w:val="Normalny"/>
    <w:link w:val="TytuZnak"/>
    <w:qFormat/>
    <w:rsid w:val="00DE2074"/>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DE2074"/>
    <w:rPr>
      <w:rFonts w:asciiTheme="majorHAnsi" w:eastAsiaTheme="majorEastAsia" w:hAnsiTheme="majorHAnsi" w:cstheme="majorBidi"/>
      <w:spacing w:val="-10"/>
      <w:kern w:val="28"/>
      <w:sz w:val="56"/>
      <w:szCs w:val="56"/>
      <w:lang w:val="en-US"/>
    </w:rPr>
  </w:style>
  <w:style w:type="character" w:customStyle="1" w:styleId="Tekstpodstawowy3Znak">
    <w:name w:val="Tekst podstawowy 3 Znak"/>
    <w:basedOn w:val="Domylnaczcionkaakapitu"/>
    <w:link w:val="Tekstpodstawowy3"/>
    <w:uiPriority w:val="99"/>
    <w:semiHidden/>
    <w:rsid w:val="00DE2074"/>
    <w:rPr>
      <w:rFonts w:ascii="Arial" w:eastAsia="Times New Roman" w:hAnsi="Arial" w:cs="Times New Roman"/>
      <w:sz w:val="16"/>
      <w:szCs w:val="16"/>
      <w:lang w:val="en-US"/>
    </w:rPr>
  </w:style>
  <w:style w:type="paragraph" w:styleId="Tekstpodstawowy3">
    <w:name w:val="Body Text 3"/>
    <w:basedOn w:val="Normalny"/>
    <w:link w:val="Tekstpodstawowy3Znak"/>
    <w:uiPriority w:val="99"/>
    <w:semiHidden/>
    <w:unhideWhenUsed/>
    <w:rsid w:val="00DE2074"/>
    <w:pPr>
      <w:spacing w:after="120"/>
    </w:pPr>
    <w:rPr>
      <w:sz w:val="16"/>
      <w:szCs w:val="16"/>
    </w:rPr>
  </w:style>
  <w:style w:type="character" w:customStyle="1" w:styleId="Tekstpodstawowy3Znak1">
    <w:name w:val="Tekst podstawowy 3 Znak1"/>
    <w:basedOn w:val="Domylnaczcionkaakapitu"/>
    <w:uiPriority w:val="99"/>
    <w:semiHidden/>
    <w:rsid w:val="00DE2074"/>
    <w:rPr>
      <w:rFonts w:ascii="Arial" w:eastAsia="Times New Roman" w:hAnsi="Arial" w:cs="Times New Roman"/>
      <w:sz w:val="16"/>
      <w:szCs w:val="16"/>
      <w:lang w:val="en-US"/>
    </w:rPr>
  </w:style>
  <w:style w:type="character" w:customStyle="1" w:styleId="Nierozpoznanawzmianka1">
    <w:name w:val="Nierozpoznana wzmianka1"/>
    <w:basedOn w:val="Domylnaczcionkaakapitu"/>
    <w:uiPriority w:val="99"/>
    <w:semiHidden/>
    <w:unhideWhenUsed/>
    <w:rsid w:val="00DE2074"/>
    <w:rPr>
      <w:color w:val="605E5C"/>
      <w:shd w:val="clear" w:color="auto" w:fill="E1DFDD"/>
    </w:rPr>
  </w:style>
  <w:style w:type="character" w:styleId="UyteHipercze">
    <w:name w:val="FollowedHyperlink"/>
    <w:basedOn w:val="Domylnaczcionkaakapitu"/>
    <w:uiPriority w:val="99"/>
    <w:semiHidden/>
    <w:unhideWhenUsed/>
    <w:rsid w:val="00DB4D29"/>
    <w:rPr>
      <w:color w:val="800080" w:themeColor="followedHyperlink"/>
      <w:u w:val="single"/>
    </w:rPr>
  </w:style>
  <w:style w:type="paragraph" w:styleId="Poprawka">
    <w:name w:val="Revision"/>
    <w:hidden/>
    <w:uiPriority w:val="99"/>
    <w:semiHidden/>
    <w:rsid w:val="00DD7CAC"/>
    <w:pPr>
      <w:spacing w:after="0" w:line="240" w:lineRule="auto"/>
    </w:pPr>
    <w:rPr>
      <w:rFonts w:ascii="Arial" w:eastAsia="Times New Roman" w:hAnsi="Arial" w:cs="Times New Roman"/>
      <w:szCs w:val="24"/>
      <w:lang w:val="en-US"/>
    </w:rPr>
  </w:style>
  <w:style w:type="character" w:styleId="Nierozpoznanawzmianka">
    <w:name w:val="Unresolved Mention"/>
    <w:basedOn w:val="Domylnaczcionkaakapitu"/>
    <w:uiPriority w:val="99"/>
    <w:semiHidden/>
    <w:unhideWhenUsed/>
    <w:rsid w:val="00EB1240"/>
    <w:rPr>
      <w:color w:val="605E5C"/>
      <w:shd w:val="clear" w:color="auto" w:fill="E1DFDD"/>
    </w:rPr>
  </w:style>
  <w:style w:type="character" w:customStyle="1" w:styleId="markedcontent">
    <w:name w:val="markedcontent"/>
    <w:basedOn w:val="Domylnaczcionkaakapitu"/>
    <w:rsid w:val="00CA54B8"/>
  </w:style>
  <w:style w:type="numbering" w:customStyle="1" w:styleId="Biecalista1">
    <w:name w:val="Bieżąca lista1"/>
    <w:uiPriority w:val="99"/>
    <w:rsid w:val="001930B4"/>
    <w:pPr>
      <w:numPr>
        <w:numId w:val="91"/>
      </w:numPr>
    </w:pPr>
  </w:style>
  <w:style w:type="numbering" w:customStyle="1" w:styleId="Biecalista2">
    <w:name w:val="Bieżąca lista2"/>
    <w:uiPriority w:val="99"/>
    <w:rsid w:val="00B014EF"/>
    <w:pPr>
      <w:numPr>
        <w:numId w:val="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nccert.pl/uslugi.htm" TargetMode="External"/><Relationship Id="rId2" Type="http://schemas.openxmlformats.org/officeDocument/2006/relationships/numbering" Target="numbering.xml"/><Relationship Id="rId16" Type="http://schemas.openxmlformats.org/officeDocument/2006/relationships/hyperlink" Target="https://www.gov.pl/web/gov/warunki-korzystania" TargetMode="External"/><Relationship Id="rId20" Type="http://schemas.openxmlformats.org/officeDocument/2006/relationships/hyperlink" Target="mailto:iod@wkd.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d.com.pl/kontrahenci/aktualne-przetar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23" Type="http://schemas.openxmlformats.org/officeDocument/2006/relationships/fontTable" Target="fontTable.xml"/><Relationship Id="rId10" Type="http://schemas.openxmlformats.org/officeDocument/2006/relationships/hyperlink" Target="mailto:techniczny@wkd.com.pl" TargetMode="External"/><Relationship Id="rId19" Type="http://schemas.openxmlformats.org/officeDocument/2006/relationships/hyperlink" Target="https://www.gov.pl/web/e-dowod/podpis-osobisty" TargetMode="External"/><Relationship Id="rId4" Type="http://schemas.openxmlformats.org/officeDocument/2006/relationships/settings" Target="settings.xml"/><Relationship Id="rId9" Type="http://schemas.openxmlformats.org/officeDocument/2006/relationships/hyperlink" Target="http://www.wkd.com.pl" TargetMode="External"/><Relationship Id="rId14" Type="http://schemas.openxmlformats.org/officeDocument/2006/relationships/hyperlink" Target="mailto:techniczny@wkd.com.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60A25-437C-CA45-A1ED-4C15CEF9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20</Pages>
  <Words>12156</Words>
  <Characters>72936</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Aleksandra Jaworska</cp:lastModifiedBy>
  <cp:revision>15</cp:revision>
  <cp:lastPrinted>2022-06-06T10:25:00Z</cp:lastPrinted>
  <dcterms:created xsi:type="dcterms:W3CDTF">2022-05-26T11:23:00Z</dcterms:created>
  <dcterms:modified xsi:type="dcterms:W3CDTF">2022-06-06T10:26:00Z</dcterms:modified>
</cp:coreProperties>
</file>