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264D7" w:rsidRPr="001264D7" w:rsidTr="00BB0341">
        <w:trPr>
          <w:trHeight w:val="132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4D7" w:rsidRDefault="001264D7" w:rsidP="00BB0341">
            <w:pPr>
              <w:pStyle w:val="Tekstpodstawowy"/>
              <w:spacing w:before="240"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1A34">
              <w:rPr>
                <w:rFonts w:ascii="Arial Narrow" w:hAnsi="Arial Narrow" w:cs="Arial"/>
                <w:b/>
                <w:bCs/>
                <w:sz w:val="28"/>
                <w:szCs w:val="28"/>
              </w:rPr>
              <w:t>UMOWA nr …… (WZÓR) dla:</w:t>
            </w:r>
          </w:p>
          <w:p w:rsidR="001264D7" w:rsidRPr="00204BEF" w:rsidRDefault="001264D7" w:rsidP="00A16673">
            <w:pPr>
              <w:pStyle w:val="Tekstpodstawowy"/>
              <w:spacing w:after="0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64D7" w:rsidRDefault="001264D7" w:rsidP="00A16673">
            <w:pPr>
              <w:pStyle w:val="Tekstpodstawowy"/>
              <w:spacing w:after="0"/>
              <w:ind w:right="-108" w:hanging="108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WYMIANY SZYN TYPU S49 W TORZE 1 I 2 NA OBIEKCIE MOSTOWYM KM 5,875 ORAZ</w:t>
            </w:r>
          </w:p>
          <w:p w:rsidR="001264D7" w:rsidRPr="001665EB" w:rsidRDefault="001264D7" w:rsidP="00A16673">
            <w:pPr>
              <w:pStyle w:val="Tekstpodstawowy"/>
              <w:spacing w:after="240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ZGRZANIE SZYN W CELU WYKOANIA TORU BEZSTYKOWEGO</w:t>
            </w:r>
          </w:p>
        </w:tc>
      </w:tr>
    </w:tbl>
    <w:p w:rsidR="000358F2" w:rsidRPr="000358F2" w:rsidRDefault="000358F2" w:rsidP="00A16673">
      <w:pPr>
        <w:rPr>
          <w:rFonts w:ascii="Arial Narrow" w:hAnsi="Arial Narrow" w:cs="Arial"/>
          <w:sz w:val="20"/>
          <w:szCs w:val="20"/>
          <w:lang w:eastAsia="pl-PL"/>
        </w:rPr>
      </w:pP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zawarta w dniu _______________r. w Grodzisku Mazowieckim pomiędzy: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Warszawską Koleją Dojazdową sp. z o.o.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z siedzibą w 05-825 Grodzisk Mazowiecki, ul. Stefana Batorego 23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wpisaną do Rejestru Przedsiębiorców Krajowego Rejestru Sądowego prowadzonego przez Sąd Rejonowy dla m. st. Warszawy w Warszawie, XIV Wydział Gospodarczy Krajowego Rejestru Sądowego pod numerem 0000116702, którą reprezentują:</w:t>
      </w:r>
    </w:p>
    <w:p w:rsidR="001264D7" w:rsidRPr="00A16673" w:rsidRDefault="001264D7" w:rsidP="00AD41EC">
      <w:pPr>
        <w:spacing w:before="120" w:after="12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1. ______________________________________________</w:t>
      </w:r>
    </w:p>
    <w:p w:rsidR="001264D7" w:rsidRPr="00A16673" w:rsidRDefault="001264D7" w:rsidP="00AD41EC">
      <w:pPr>
        <w:spacing w:before="120" w:after="12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2. ______________________________________________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NIP 529-16-28-093, REGON 017194070, </w:t>
      </w:r>
    </w:p>
    <w:p w:rsidR="001264D7" w:rsidRPr="00A16673" w:rsidRDefault="004A6882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zwaną w dalszej części U</w:t>
      </w:r>
      <w:r w:rsidR="001264D7" w:rsidRPr="00A16673">
        <w:rPr>
          <w:rFonts w:ascii="Arial Narrow" w:hAnsi="Arial Narrow" w:cs="Arial"/>
          <w:sz w:val="20"/>
          <w:szCs w:val="20"/>
          <w:lang w:eastAsia="pl-PL"/>
        </w:rPr>
        <w:t xml:space="preserve">mowy </w:t>
      </w:r>
      <w:r w:rsidR="001264D7" w:rsidRPr="00A16673">
        <w:rPr>
          <w:rFonts w:ascii="Arial Narrow" w:hAnsi="Arial Narrow" w:cs="Arial"/>
          <w:b/>
          <w:sz w:val="20"/>
          <w:szCs w:val="20"/>
          <w:lang w:eastAsia="pl-PL"/>
        </w:rPr>
        <w:t>„Zamawiającym”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a</w:t>
      </w:r>
      <w:r w:rsidRPr="00A16673">
        <w:rPr>
          <w:rFonts w:ascii="Arial Narrow" w:hAnsi="Arial Narrow" w:cs="Arial"/>
          <w:sz w:val="20"/>
          <w:szCs w:val="20"/>
          <w:vertAlign w:val="superscript"/>
          <w:lang w:eastAsia="pl-PL"/>
        </w:rPr>
        <w:footnoteReference w:id="1"/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_______________________________________________________________________________________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z siedzibą w _____________________________________________________________________________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działającą/ym na podstawie _________________________________________________________________,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którą/ego reprezentuje/ą:</w:t>
      </w:r>
    </w:p>
    <w:p w:rsidR="001264D7" w:rsidRPr="00A16673" w:rsidRDefault="001264D7" w:rsidP="00AD41EC">
      <w:pPr>
        <w:spacing w:before="120" w:after="12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1. ______________________________________________</w:t>
      </w:r>
    </w:p>
    <w:p w:rsidR="001264D7" w:rsidRPr="00A16673" w:rsidRDefault="001264D7" w:rsidP="00AD41EC">
      <w:pPr>
        <w:spacing w:before="120" w:after="12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2. ______________________________________________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NIP ____________, REGON _____________ </w:t>
      </w:r>
    </w:p>
    <w:p w:rsidR="001264D7" w:rsidRPr="00A16673" w:rsidRDefault="001264D7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zwaną/ym w dalszej części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mowy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„Wykonawcą”</w:t>
      </w:r>
    </w:p>
    <w:p w:rsidR="001264D7" w:rsidRPr="00A16673" w:rsidRDefault="001264D7" w:rsidP="00A16673">
      <w:pPr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łącznie zwanych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„Stronami”</w:t>
      </w:r>
      <w:r w:rsidRPr="00A16673">
        <w:rPr>
          <w:rFonts w:ascii="Arial Narrow" w:hAnsi="Arial Narrow" w:cs="Arial"/>
          <w:sz w:val="20"/>
          <w:szCs w:val="20"/>
          <w:lang w:eastAsia="pl-PL"/>
        </w:rPr>
        <w:t>,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 xml:space="preserve"> </w:t>
      </w:r>
      <w:r w:rsidRPr="00A16673">
        <w:rPr>
          <w:rFonts w:ascii="Arial Narrow" w:hAnsi="Arial Narrow" w:cs="Arial"/>
          <w:sz w:val="20"/>
          <w:szCs w:val="20"/>
          <w:lang w:eastAsia="pl-PL"/>
        </w:rPr>
        <w:t>a z osobna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 xml:space="preserve"> „Stroną”</w:t>
      </w:r>
    </w:p>
    <w:p w:rsidR="000358F2" w:rsidRPr="00A16673" w:rsidRDefault="000358F2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A16673" w:rsidRPr="00A16673" w:rsidRDefault="000358F2" w:rsidP="00666CEC">
      <w:pPr>
        <w:widowControl w:val="0"/>
        <w:spacing w:before="120" w:after="12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§ 1</w:t>
      </w:r>
      <w:r w:rsidR="001264D7" w:rsidRPr="00A16673">
        <w:rPr>
          <w:rFonts w:ascii="Arial Narrow" w:hAnsi="Arial Narrow" w:cs="Arial"/>
          <w:b/>
          <w:sz w:val="20"/>
          <w:szCs w:val="20"/>
          <w:lang w:eastAsia="pl-PL"/>
        </w:rPr>
        <w:t xml:space="preserve"> 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Niniejsza Umowa zostaje zawarta w rezultacie przeprowadzenia postępowania o udzielenie zamówienia publicznego w trybie przetargu nieograniczonego na podstawie </w:t>
      </w:r>
      <w:r w:rsidR="00A16673" w:rsidRPr="00A16673">
        <w:rPr>
          <w:rFonts w:ascii="Arial Narrow" w:hAnsi="Arial Narrow" w:cs="Arial"/>
          <w:sz w:val="20"/>
          <w:szCs w:val="20"/>
          <w:lang w:eastAsia="pl-PL"/>
        </w:rPr>
        <w:t>Regulaminu udzielania zamówień sektorowych w spółce Warszawska Kolej Dojazdowa sp. z o.o.</w:t>
      </w:r>
      <w:r w:rsidR="002059D3">
        <w:rPr>
          <w:rFonts w:ascii="Arial Narrow" w:hAnsi="Arial Narrow" w:cs="Arial"/>
          <w:sz w:val="20"/>
          <w:szCs w:val="20"/>
          <w:lang w:eastAsia="pl-PL"/>
        </w:rPr>
        <w:t>, dalej jako „Regulamin”</w:t>
      </w:r>
      <w:r w:rsidR="00A16673" w:rsidRPr="00A16673">
        <w:rPr>
          <w:rFonts w:ascii="Arial Narrow" w:hAnsi="Arial Narrow" w:cs="Arial"/>
          <w:sz w:val="20"/>
          <w:szCs w:val="20"/>
          <w:lang w:eastAsia="pl-PL"/>
        </w:rPr>
        <w:t>, wyłączonych ze stosowania ustawy Prawo zamówień publicznych (Dz. U. z 2019 r. poz. 1843</w:t>
      </w:r>
      <w:r w:rsidR="002059D3">
        <w:rPr>
          <w:rFonts w:ascii="Arial Narrow" w:hAnsi="Arial Narrow" w:cs="Arial"/>
          <w:sz w:val="20"/>
          <w:szCs w:val="20"/>
          <w:lang w:eastAsia="pl-PL"/>
        </w:rPr>
        <w:t xml:space="preserve"> z późn.zm.</w:t>
      </w:r>
      <w:r w:rsidR="00A16673" w:rsidRPr="00A16673">
        <w:rPr>
          <w:rFonts w:ascii="Arial Narrow" w:hAnsi="Arial Narrow" w:cs="Arial"/>
          <w:sz w:val="20"/>
          <w:szCs w:val="20"/>
          <w:lang w:eastAsia="pl-PL"/>
        </w:rPr>
        <w:t>)</w:t>
      </w:r>
      <w:r w:rsidR="002059D3">
        <w:rPr>
          <w:rFonts w:ascii="Arial Narrow" w:hAnsi="Arial Narrow" w:cs="Arial"/>
          <w:sz w:val="20"/>
          <w:szCs w:val="20"/>
          <w:lang w:eastAsia="pl-PL"/>
        </w:rPr>
        <w:t>,</w:t>
      </w:r>
      <w:r w:rsidR="0031687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316878" w:rsidRPr="00316878">
        <w:rPr>
          <w:rFonts w:ascii="Arial Narrow" w:hAnsi="Arial Narrow" w:cs="Arial"/>
          <w:sz w:val="20"/>
          <w:szCs w:val="20"/>
          <w:lang w:eastAsia="pl-PL"/>
        </w:rPr>
        <w:t>dalej jako „ustawa Pzp”</w:t>
      </w:r>
      <w:r w:rsidRPr="00A16673">
        <w:rPr>
          <w:rFonts w:ascii="Arial Narrow" w:hAnsi="Arial Narrow" w:cs="Arial"/>
          <w:sz w:val="20"/>
          <w:szCs w:val="20"/>
          <w:lang w:eastAsia="pl-PL"/>
        </w:rPr>
        <w:t>. Prawa i obowiązki wynikające z niniejszej Umowy należy interpretować w kontekście całości postępowania o udzielenie zamówienia publicznego będącego podstawą zawarcia niniejszej Umowy, zgodnie z dyspozycją przepisu art. 65 § 2 ustawy z dnia 23 kwietn</w:t>
      </w:r>
      <w:r w:rsidR="00664F90">
        <w:rPr>
          <w:rFonts w:ascii="Arial Narrow" w:hAnsi="Arial Narrow" w:cs="Arial"/>
          <w:sz w:val="20"/>
          <w:szCs w:val="20"/>
          <w:lang w:eastAsia="pl-PL"/>
        </w:rPr>
        <w:t>ia 1964 r. Kodeks cywilny (</w:t>
      </w:r>
      <w:r w:rsidRPr="00A16673">
        <w:rPr>
          <w:rFonts w:ascii="Arial Narrow" w:hAnsi="Arial Narrow" w:cs="Arial"/>
          <w:sz w:val="20"/>
          <w:szCs w:val="20"/>
          <w:lang w:eastAsia="pl-PL"/>
        </w:rPr>
        <w:t>Dz.U. z 2019 r., poz. 1145 z późn. zm.).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Użyte w Umowie określenia oznaczają:</w:t>
      </w:r>
    </w:p>
    <w:p w:rsidR="00A16673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– Warszawska Kolej Dojazdowa sp. z o.o. z siedzibą w Grodzisku Mazowieckim przy ul. Stefana Batorego 23;</w:t>
      </w:r>
    </w:p>
    <w:p w:rsidR="00E02C86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– należy przez to rozumieć osobę fizyczną, osobę prawną lub jednostkę organizacyjną nieposiadającą osobowości prawnej, z którą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zawarł Umowę w sprawie zamówienia publicznego;</w:t>
      </w:r>
    </w:p>
    <w:p w:rsidR="00CE6722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E02C86">
        <w:rPr>
          <w:rFonts w:ascii="Arial Narrow" w:hAnsi="Arial Narrow" w:cs="Arial"/>
          <w:b/>
          <w:sz w:val="20"/>
          <w:szCs w:val="20"/>
          <w:lang w:eastAsia="pl-PL"/>
        </w:rPr>
        <w:t xml:space="preserve">Podwykonawca </w:t>
      </w:r>
      <w:r w:rsidRPr="00E02C86">
        <w:rPr>
          <w:rFonts w:ascii="Arial Narrow" w:hAnsi="Arial Narrow" w:cs="Arial"/>
          <w:sz w:val="20"/>
          <w:szCs w:val="20"/>
          <w:lang w:eastAsia="pl-PL"/>
        </w:rPr>
        <w:t xml:space="preserve">– należy przez to rozumieć osobę fizyczną, osobę prawną lub jednostkę organizacyjną nieposiadającą osobowości prawnej, która jako Podwykonawca zawarł, z wybranym przez </w:t>
      </w:r>
      <w:r w:rsidRPr="00E02C86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E02C86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E02C86">
        <w:rPr>
          <w:rFonts w:ascii="Arial Narrow" w:hAnsi="Arial Narrow" w:cs="Arial"/>
          <w:b/>
          <w:sz w:val="20"/>
          <w:szCs w:val="20"/>
          <w:lang w:eastAsia="pl-PL"/>
        </w:rPr>
        <w:t>Wykonawcą</w:t>
      </w:r>
      <w:r w:rsidRPr="00E02C86">
        <w:rPr>
          <w:rFonts w:ascii="Arial Narrow" w:hAnsi="Arial Narrow" w:cs="Arial"/>
          <w:sz w:val="20"/>
          <w:szCs w:val="20"/>
          <w:lang w:eastAsia="pl-PL"/>
        </w:rPr>
        <w:t xml:space="preserve">, Umowę w formie pisemnej o charakterze odpłatnym, której przedmiotem są </w:t>
      </w:r>
      <w:r w:rsidR="00E02C86">
        <w:rPr>
          <w:rFonts w:ascii="Arial Narrow" w:hAnsi="Arial Narrow" w:cs="Arial"/>
          <w:sz w:val="20"/>
          <w:szCs w:val="20"/>
          <w:lang w:eastAsia="pl-PL"/>
        </w:rPr>
        <w:t>roboty</w:t>
      </w:r>
      <w:r w:rsidRPr="00E02C86">
        <w:rPr>
          <w:rFonts w:ascii="Arial Narrow" w:hAnsi="Arial Narrow" w:cs="Arial"/>
          <w:sz w:val="20"/>
          <w:szCs w:val="20"/>
          <w:lang w:eastAsia="pl-PL"/>
        </w:rPr>
        <w:t xml:space="preserve"> stanowiące część prac zmierzających do realizacji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E02C86">
        <w:rPr>
          <w:rFonts w:ascii="Arial Narrow" w:hAnsi="Arial Narrow" w:cs="Arial"/>
          <w:sz w:val="20"/>
          <w:szCs w:val="20"/>
          <w:lang w:eastAsia="pl-PL"/>
        </w:rPr>
        <w:t>rzedmiotu Umowy;</w:t>
      </w:r>
    </w:p>
    <w:p w:rsidR="00156551" w:rsidRPr="00156551" w:rsidRDefault="00156551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56551">
        <w:rPr>
          <w:rFonts w:ascii="Arial Narrow" w:hAnsi="Arial Narrow" w:cs="Arial"/>
          <w:b/>
          <w:sz w:val="20"/>
          <w:szCs w:val="20"/>
          <w:lang w:eastAsia="pl-PL"/>
        </w:rPr>
        <w:t>Inspektor Nadzoru Budowlanego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– Z-ca Naczelnika Infrastruktury ds. drogo</w:t>
      </w:r>
      <w:r w:rsidR="00F934CF">
        <w:rPr>
          <w:rFonts w:ascii="Arial Narrow" w:hAnsi="Arial Narrow" w:cs="Arial"/>
          <w:sz w:val="20"/>
          <w:szCs w:val="20"/>
          <w:lang w:eastAsia="pl-PL"/>
        </w:rPr>
        <w:t>w</w:t>
      </w:r>
      <w:r>
        <w:rPr>
          <w:rFonts w:ascii="Arial Narrow" w:hAnsi="Arial Narrow" w:cs="Arial"/>
          <w:sz w:val="20"/>
          <w:szCs w:val="20"/>
          <w:lang w:eastAsia="pl-PL"/>
        </w:rPr>
        <w:t>ych</w:t>
      </w:r>
    </w:p>
    <w:p w:rsidR="00CE6722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lastRenderedPageBreak/>
        <w:t>Umowa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– niniejsza Umowa wraz z załącznikami stanowiącymi jej integralną część, zawierająca zgodne oświadczenie woli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i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CE6722">
        <w:rPr>
          <w:rFonts w:ascii="Arial Narrow" w:hAnsi="Arial Narrow" w:cs="Arial"/>
          <w:sz w:val="20"/>
          <w:szCs w:val="20"/>
          <w:lang w:eastAsia="pl-PL"/>
        </w:rPr>
        <w:t>, wyrażone na piśmie, o wykonaniu określonego w jej treści zamówienia w ustalonym terminie i za uzgodnionym wynagrodzeniem, zawarta w wyniku przeprowadzonego postępowania o udzielenie zamówienia publicznego w trybie przetargu nieograniczonego;</w:t>
      </w:r>
    </w:p>
    <w:p w:rsidR="00CE6722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t>Oferta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– zobowiązanie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do wykonania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rzedmiotu Umowy za określoną cenę, w określonym terminie i warunkach gwarancji złożone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w postępowaniu o udzielenie zamówienia publicznego w trybie przetargu nieograniczonego, zgodnie z wymaganiami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określonymi w Specyfikacji Istotnych Warunków Zamówienia;</w:t>
      </w:r>
    </w:p>
    <w:p w:rsidR="00CE6722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Wynagrodzenie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– zryczałtowana kwota określona w ofercie złożonej w ramach postępowania o udzielenie zamówienia publicznego w trybie przetargu nieograniczonego, jako wynagrodzenie należne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za wykonanie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CE6722">
        <w:rPr>
          <w:rFonts w:ascii="Arial Narrow" w:hAnsi="Arial Narrow" w:cs="Arial"/>
          <w:sz w:val="20"/>
          <w:szCs w:val="20"/>
          <w:lang w:eastAsia="pl-PL"/>
        </w:rPr>
        <w:t>rzedmiotu Umowy, zgodnie z postanowieniami Umowy;</w:t>
      </w:r>
    </w:p>
    <w:p w:rsidR="00CE6722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t>Protokół Odbioru Końcowego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– dokument podpisany przez upoważnionych przedstawicieli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Stron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, potwierdzający, że </w:t>
      </w: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wykonał w całości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CE6722">
        <w:rPr>
          <w:rFonts w:ascii="Arial Narrow" w:hAnsi="Arial Narrow" w:cs="Arial"/>
          <w:sz w:val="20"/>
          <w:szCs w:val="20"/>
          <w:lang w:eastAsia="pl-PL"/>
        </w:rPr>
        <w:t>rzedmiot Umowy, zgodnie z postanowieniami Umowy;</w:t>
      </w:r>
    </w:p>
    <w:p w:rsidR="00010F67" w:rsidRDefault="00CE6722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t>Protokół</w:t>
      </w:r>
      <w:r>
        <w:rPr>
          <w:rFonts w:ascii="Arial Narrow" w:hAnsi="Arial Narrow" w:cs="Arial"/>
          <w:b/>
          <w:sz w:val="20"/>
          <w:szCs w:val="20"/>
          <w:lang w:eastAsia="pl-PL"/>
        </w:rPr>
        <w:t xml:space="preserve"> Odbioru Pogwarancyjnego – </w:t>
      </w:r>
      <w:r w:rsidRPr="00CE6722">
        <w:rPr>
          <w:rFonts w:ascii="Arial Narrow" w:hAnsi="Arial Narrow" w:cs="Arial"/>
          <w:sz w:val="20"/>
          <w:szCs w:val="20"/>
          <w:lang w:eastAsia="pl-PL"/>
        </w:rPr>
        <w:t>przeprowadzony po zakończeniu okresu gwarancji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określonego w Umowie i polegający na ocenie </w:t>
      </w:r>
      <w:r w:rsidR="00091B55">
        <w:rPr>
          <w:rFonts w:ascii="Arial Narrow" w:hAnsi="Arial Narrow" w:cs="Arial"/>
          <w:sz w:val="20"/>
          <w:szCs w:val="20"/>
          <w:lang w:eastAsia="pl-PL"/>
        </w:rPr>
        <w:t>robót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związanych z usunięciem wad stwierdzonych przy odbiorze końcowym</w:t>
      </w:r>
      <w:r>
        <w:rPr>
          <w:rFonts w:ascii="Arial Narrow" w:hAnsi="Arial Narrow" w:cs="Arial"/>
          <w:sz w:val="20"/>
          <w:szCs w:val="20"/>
          <w:lang w:eastAsia="pl-PL"/>
        </w:rPr>
        <w:br/>
        <w:t>i stwierdzonych w okresie gwarancji;</w:t>
      </w:r>
    </w:p>
    <w:p w:rsidR="00010F67" w:rsidRPr="00010F67" w:rsidRDefault="00010F6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b/>
          <w:sz w:val="20"/>
          <w:szCs w:val="20"/>
          <w:lang w:eastAsia="pl-PL"/>
        </w:rPr>
        <w:t>STWiOR</w:t>
      </w:r>
      <w:r w:rsidRPr="00010F67">
        <w:rPr>
          <w:rFonts w:ascii="Arial Narrow" w:hAnsi="Arial Narrow" w:cs="Arial"/>
          <w:sz w:val="20"/>
          <w:szCs w:val="20"/>
          <w:lang w:eastAsia="pl-PL"/>
        </w:rPr>
        <w:t xml:space="preserve"> – Specyfikacja Techniczna Wykonania i Odbioru Robót Budowlanych</w:t>
      </w:r>
    </w:p>
    <w:p w:rsidR="00010F67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E6722">
        <w:rPr>
          <w:rFonts w:ascii="Arial Narrow" w:hAnsi="Arial Narrow" w:cs="Arial"/>
          <w:b/>
          <w:sz w:val="20"/>
          <w:szCs w:val="20"/>
          <w:lang w:eastAsia="pl-PL"/>
        </w:rPr>
        <w:t>Wada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 – wada fizyczna lub prawna w rozumieniu przepisów Kodeksu cywilnego oraz wszelkie braki wynikające z tytułu niewykonania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CE6722">
        <w:rPr>
          <w:rFonts w:ascii="Arial Narrow" w:hAnsi="Arial Narrow" w:cs="Arial"/>
          <w:sz w:val="20"/>
          <w:szCs w:val="20"/>
          <w:lang w:eastAsia="pl-PL"/>
        </w:rPr>
        <w:t xml:space="preserve">rzedmiotu Umowy lub jego części albo wykonania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CE6722">
        <w:rPr>
          <w:rFonts w:ascii="Arial Narrow" w:hAnsi="Arial Narrow" w:cs="Arial"/>
          <w:sz w:val="20"/>
          <w:szCs w:val="20"/>
          <w:lang w:eastAsia="pl-PL"/>
        </w:rPr>
        <w:t>rzedmiotu Umowy lub jego części niezgodnie z jego przeznaczeniem, treścią Umowy, przepisami prawa oraz zasadami wiedzy technicznej</w:t>
      </w:r>
      <w:r w:rsidR="00CE6722">
        <w:rPr>
          <w:rFonts w:ascii="Arial Narrow" w:hAnsi="Arial Narrow" w:cs="Arial"/>
          <w:sz w:val="20"/>
          <w:szCs w:val="20"/>
          <w:lang w:eastAsia="pl-PL"/>
        </w:rPr>
        <w:t xml:space="preserve"> i sztuki budowlanej</w:t>
      </w:r>
      <w:r w:rsidRPr="00CE6722">
        <w:rPr>
          <w:rFonts w:ascii="Arial Narrow" w:hAnsi="Arial Narrow" w:cs="Arial"/>
          <w:sz w:val="20"/>
          <w:szCs w:val="20"/>
          <w:lang w:eastAsia="pl-PL"/>
        </w:rPr>
        <w:t>;</w:t>
      </w:r>
    </w:p>
    <w:p w:rsidR="001264D7" w:rsidRPr="00010F67" w:rsidRDefault="001264D7" w:rsidP="00334EB4">
      <w:pPr>
        <w:widowControl w:val="0"/>
        <w:numPr>
          <w:ilvl w:val="1"/>
          <w:numId w:val="9"/>
        </w:numPr>
        <w:spacing w:before="120" w:after="120"/>
        <w:ind w:left="851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b/>
          <w:sz w:val="20"/>
          <w:szCs w:val="20"/>
          <w:lang w:eastAsia="pl-PL"/>
        </w:rPr>
        <w:t>Dni</w:t>
      </w:r>
      <w:r w:rsidRPr="00010F67">
        <w:rPr>
          <w:rFonts w:ascii="Arial Narrow" w:hAnsi="Arial Narrow" w:cs="Arial"/>
          <w:sz w:val="20"/>
          <w:szCs w:val="20"/>
          <w:lang w:eastAsia="pl-PL"/>
        </w:rPr>
        <w:t xml:space="preserve"> – ilekroć Umowa posługuje się terminem „dni” należy przez to rozumieć dni kalendarzowe</w:t>
      </w:r>
      <w:r w:rsidR="00010F67" w:rsidRPr="00010F67">
        <w:rPr>
          <w:rFonts w:ascii="Arial Narrow" w:hAnsi="Arial Narrow" w:cs="Arial"/>
          <w:sz w:val="20"/>
          <w:szCs w:val="20"/>
          <w:lang w:eastAsia="pl-PL"/>
        </w:rPr>
        <w:t>,</w:t>
      </w:r>
      <w:r w:rsidR="00010F67" w:rsidRPr="00010F67">
        <w:rPr>
          <w:rFonts w:ascii="Arial Narrow" w:hAnsi="Arial Narrow" w:cs="Arial"/>
          <w:sz w:val="20"/>
          <w:szCs w:val="20"/>
        </w:rPr>
        <w:t xml:space="preserve"> dla których podstawę obliczania stanowi art. 111 Kodeksu cywilnego</w:t>
      </w:r>
      <w:r w:rsidRPr="00010F67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Strony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powołują swoich przedstawicieli upoważnionych do współpracy podczas realizacji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Umowy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w osobach:</w:t>
      </w:r>
    </w:p>
    <w:p w:rsidR="001264D7" w:rsidRPr="00010F67" w:rsidRDefault="001264D7" w:rsidP="00BC1E96">
      <w:pPr>
        <w:pStyle w:val="Akapitzlist"/>
        <w:widowControl w:val="0"/>
        <w:numPr>
          <w:ilvl w:val="0"/>
          <w:numId w:val="22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 xml:space="preserve">ze strony </w:t>
      </w:r>
      <w:r w:rsidRPr="00010F67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010F67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010F67" w:rsidRDefault="001264D7" w:rsidP="00BB0341">
      <w:pPr>
        <w:pStyle w:val="Akapitzlist"/>
        <w:widowControl w:val="0"/>
        <w:numPr>
          <w:ilvl w:val="1"/>
          <w:numId w:val="9"/>
        </w:numPr>
        <w:ind w:left="143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>…………………………………………., tel. ……………, e-mail: ………..,</w:t>
      </w:r>
    </w:p>
    <w:p w:rsidR="001264D7" w:rsidRPr="00010F67" w:rsidRDefault="001264D7" w:rsidP="00BB0341">
      <w:pPr>
        <w:pStyle w:val="Akapitzlist"/>
        <w:widowControl w:val="0"/>
        <w:numPr>
          <w:ilvl w:val="1"/>
          <w:numId w:val="9"/>
        </w:numPr>
        <w:ind w:left="143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>…………………………………………., tel. ……………, e-mail: ………..,</w:t>
      </w:r>
    </w:p>
    <w:p w:rsidR="001264D7" w:rsidRPr="00010F67" w:rsidRDefault="001264D7" w:rsidP="00BC1E96">
      <w:pPr>
        <w:pStyle w:val="Akapitzlist"/>
        <w:widowControl w:val="0"/>
        <w:numPr>
          <w:ilvl w:val="0"/>
          <w:numId w:val="22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 xml:space="preserve">ze strony </w:t>
      </w:r>
      <w:r w:rsidRPr="00010F67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010F67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010F67" w:rsidRDefault="001264D7" w:rsidP="00BC1E96">
      <w:pPr>
        <w:pStyle w:val="Akapitzlist"/>
        <w:widowControl w:val="0"/>
        <w:numPr>
          <w:ilvl w:val="0"/>
          <w:numId w:val="23"/>
        </w:numPr>
        <w:ind w:left="143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>…………………………………………., tel. ……………, e-mail: ………..,</w:t>
      </w:r>
    </w:p>
    <w:p w:rsidR="001264D7" w:rsidRPr="00010F67" w:rsidRDefault="001264D7" w:rsidP="00BC1E96">
      <w:pPr>
        <w:pStyle w:val="Akapitzlist"/>
        <w:widowControl w:val="0"/>
        <w:numPr>
          <w:ilvl w:val="0"/>
          <w:numId w:val="23"/>
        </w:numPr>
        <w:ind w:left="143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10F67">
        <w:rPr>
          <w:rFonts w:ascii="Arial Narrow" w:hAnsi="Arial Narrow" w:cs="Arial"/>
          <w:sz w:val="20"/>
          <w:szCs w:val="20"/>
          <w:lang w:eastAsia="pl-PL"/>
        </w:rPr>
        <w:t>…………………………………………., tel. ……………, e-mail: ………...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Do kompetencji przedstawicieli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Stron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, o których mowa w ust. </w:t>
      </w:r>
      <w:r w:rsidR="00664F90">
        <w:rPr>
          <w:rFonts w:ascii="Arial Narrow" w:hAnsi="Arial Narrow" w:cs="Arial"/>
          <w:sz w:val="20"/>
          <w:szCs w:val="20"/>
          <w:lang w:eastAsia="pl-PL"/>
        </w:rPr>
        <w:t>3</w:t>
      </w:r>
      <w:r w:rsidRPr="00A16673">
        <w:rPr>
          <w:rFonts w:ascii="Arial Narrow" w:hAnsi="Arial Narrow" w:cs="Arial"/>
          <w:sz w:val="20"/>
          <w:szCs w:val="20"/>
          <w:lang w:eastAsia="pl-PL"/>
        </w:rPr>
        <w:t>, należą:</w:t>
      </w:r>
    </w:p>
    <w:p w:rsidR="009441BB" w:rsidRDefault="001264D7" w:rsidP="00BC1E96">
      <w:pPr>
        <w:pStyle w:val="Akapitzlist"/>
        <w:widowControl w:val="0"/>
        <w:numPr>
          <w:ilvl w:val="0"/>
          <w:numId w:val="24"/>
        </w:numPr>
        <w:ind w:left="782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441BB">
        <w:rPr>
          <w:rFonts w:ascii="Arial Narrow" w:hAnsi="Arial Narrow" w:cs="Arial"/>
          <w:sz w:val="20"/>
          <w:szCs w:val="20"/>
          <w:lang w:eastAsia="pl-PL"/>
        </w:rPr>
        <w:t>bieżąca współpraca podczas realizacji Umowy, uzgadnianie form i metod pracy, udzielanie informacji niezbędnych do prawidłowego wykonywania</w:t>
      </w:r>
      <w:r w:rsidR="005233AF">
        <w:rPr>
          <w:rFonts w:ascii="Arial Narrow" w:hAnsi="Arial Narrow" w:cs="Arial"/>
          <w:sz w:val="20"/>
          <w:szCs w:val="20"/>
          <w:lang w:eastAsia="pl-PL"/>
        </w:rPr>
        <w:t xml:space="preserve"> P</w:t>
      </w:r>
      <w:r w:rsidRPr="009441BB">
        <w:rPr>
          <w:rFonts w:ascii="Arial Narrow" w:hAnsi="Arial Narrow" w:cs="Arial"/>
          <w:sz w:val="20"/>
          <w:szCs w:val="20"/>
          <w:lang w:eastAsia="pl-PL"/>
        </w:rPr>
        <w:t>rzedmiotu Umowy;</w:t>
      </w:r>
    </w:p>
    <w:p w:rsidR="009441BB" w:rsidRDefault="001264D7" w:rsidP="00BC1E96">
      <w:pPr>
        <w:pStyle w:val="Akapitzlist"/>
        <w:widowControl w:val="0"/>
        <w:numPr>
          <w:ilvl w:val="0"/>
          <w:numId w:val="24"/>
        </w:numPr>
        <w:ind w:left="782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441BB">
        <w:rPr>
          <w:rFonts w:ascii="Arial Narrow" w:hAnsi="Arial Narrow" w:cs="Arial"/>
          <w:sz w:val="20"/>
          <w:szCs w:val="20"/>
          <w:lang w:eastAsia="pl-PL"/>
        </w:rPr>
        <w:t>dokon</w:t>
      </w:r>
      <w:r w:rsidR="00C455D7">
        <w:rPr>
          <w:rFonts w:ascii="Arial Narrow" w:hAnsi="Arial Narrow" w:cs="Arial"/>
          <w:sz w:val="20"/>
          <w:szCs w:val="20"/>
          <w:lang w:eastAsia="pl-PL"/>
        </w:rPr>
        <w:t>anie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odbioru </w:t>
      </w:r>
      <w:r w:rsidR="00C455D7">
        <w:rPr>
          <w:rFonts w:ascii="Arial Narrow" w:hAnsi="Arial Narrow" w:cs="Arial"/>
          <w:sz w:val="20"/>
          <w:szCs w:val="20"/>
          <w:lang w:eastAsia="pl-PL"/>
        </w:rPr>
        <w:t>Przedmiotu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Umowy, w tym podpisywanie Protokołów Odbioru określonych w niniejszej Umowie;</w:t>
      </w:r>
    </w:p>
    <w:p w:rsidR="009441BB" w:rsidRDefault="001264D7" w:rsidP="00BC1E96">
      <w:pPr>
        <w:pStyle w:val="Akapitzlist"/>
        <w:widowControl w:val="0"/>
        <w:numPr>
          <w:ilvl w:val="0"/>
          <w:numId w:val="24"/>
        </w:numPr>
        <w:ind w:left="782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441BB">
        <w:rPr>
          <w:rFonts w:ascii="Arial Narrow" w:hAnsi="Arial Narrow" w:cs="Arial"/>
          <w:sz w:val="20"/>
          <w:szCs w:val="20"/>
          <w:lang w:eastAsia="pl-PL"/>
        </w:rPr>
        <w:t>nadzór nad realizacją Umowy i inne czynności wyraźnie przewidziane w Umowie;</w:t>
      </w:r>
    </w:p>
    <w:p w:rsidR="001264D7" w:rsidRPr="009441BB" w:rsidRDefault="001264D7" w:rsidP="00BC1E96">
      <w:pPr>
        <w:pStyle w:val="Akapitzlist"/>
        <w:widowControl w:val="0"/>
        <w:numPr>
          <w:ilvl w:val="0"/>
          <w:numId w:val="24"/>
        </w:numPr>
        <w:ind w:left="782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441BB">
        <w:rPr>
          <w:rFonts w:ascii="Arial Narrow" w:hAnsi="Arial Narrow" w:cs="Arial"/>
          <w:sz w:val="20"/>
          <w:szCs w:val="20"/>
          <w:lang w:eastAsia="pl-PL"/>
        </w:rPr>
        <w:t>inne czynności faktyczne i prawne wyraźnie wymienione w treści odrębnie udzielonych im pełnomocnictw.</w:t>
      </w:r>
    </w:p>
    <w:p w:rsidR="001264D7" w:rsidRPr="009441BB" w:rsidRDefault="001264D7" w:rsidP="00334EB4">
      <w:pPr>
        <w:pStyle w:val="Akapitzlist"/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Zmiana danych adresowych i kontaktowych, o których mowa w komparycji Umowy oraz w ust. </w:t>
      </w:r>
      <w:r w:rsidR="00664F90">
        <w:rPr>
          <w:rFonts w:ascii="Arial Narrow" w:hAnsi="Arial Narrow" w:cs="Arial"/>
          <w:sz w:val="20"/>
          <w:szCs w:val="20"/>
          <w:lang w:eastAsia="pl-PL"/>
        </w:rPr>
        <w:t>3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i </w:t>
      </w:r>
      <w:r w:rsidR="00664F90">
        <w:rPr>
          <w:rFonts w:ascii="Arial Narrow" w:hAnsi="Arial Narrow" w:cs="Arial"/>
          <w:sz w:val="20"/>
          <w:szCs w:val="20"/>
          <w:lang w:eastAsia="pl-PL"/>
        </w:rPr>
        <w:t>4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niniejszego paragrafu nie powoduje konieczności zmiany treści Umowy. </w:t>
      </w:r>
      <w:r w:rsidRPr="009441BB">
        <w:rPr>
          <w:rFonts w:ascii="Arial Narrow" w:hAnsi="Arial Narrow" w:cs="Arial"/>
          <w:b/>
          <w:sz w:val="20"/>
          <w:szCs w:val="20"/>
          <w:lang w:eastAsia="pl-PL"/>
        </w:rPr>
        <w:t>Strony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za wystarczające uznają niezwłoczne pisemne poinformowanie o dokonanej zmianie. Zmiana staje się skuteczna z chwilą otrzymania przez drugą </w:t>
      </w:r>
      <w:r w:rsidRPr="009441BB">
        <w:rPr>
          <w:rFonts w:ascii="Arial Narrow" w:hAnsi="Arial Narrow" w:cs="Arial"/>
          <w:b/>
          <w:sz w:val="20"/>
          <w:szCs w:val="20"/>
          <w:lang w:eastAsia="pl-PL"/>
        </w:rPr>
        <w:t>Stronę</w:t>
      </w:r>
      <w:r w:rsidRPr="009441BB">
        <w:rPr>
          <w:rFonts w:ascii="Arial Narrow" w:hAnsi="Arial Narrow" w:cs="Arial"/>
          <w:sz w:val="20"/>
          <w:szCs w:val="20"/>
          <w:lang w:eastAsia="pl-PL"/>
        </w:rPr>
        <w:t xml:space="preserve"> informacji z danymi nowego przedstawiciela.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Strony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zgodnie ustalają, że obowiązującą formą kontaktu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Stron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Umowy są: forma elektroniczna (e-mail), pisemna (listem poleconym), z zastrzeżeniem postanowień Umowy, które dla określonych czynności wymagają wyłącznie lub dodatkowo formy pisemnej. W przypadku, gdy z treści Umowy wynika wymóg zachowanie wyłącznej formy pisemnej, przyjmuje się, że forma ta została zastrzeżona pod rygorem nieważności.</w:t>
      </w:r>
    </w:p>
    <w:p w:rsidR="001264D7" w:rsidRPr="00A16673" w:rsidRDefault="001264D7" w:rsidP="009441BB">
      <w:pPr>
        <w:widowControl w:val="0"/>
        <w:spacing w:before="120" w:after="120"/>
        <w:ind w:left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Korespondencję należy kierować na wskazane adresy:</w:t>
      </w:r>
    </w:p>
    <w:p w:rsidR="001264D7" w:rsidRPr="00A16673" w:rsidRDefault="001264D7" w:rsidP="009441BB">
      <w:pPr>
        <w:widowControl w:val="0"/>
        <w:spacing w:before="120" w:after="120"/>
        <w:ind w:left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u w:val="single"/>
          <w:lang w:eastAsia="pl-PL"/>
        </w:rPr>
        <w:t xml:space="preserve">Korespondencja kierowana do </w:t>
      </w:r>
      <w:r w:rsidRPr="00C455D7">
        <w:rPr>
          <w:rFonts w:ascii="Arial Narrow" w:hAnsi="Arial Narrow" w:cs="Arial"/>
          <w:b/>
          <w:sz w:val="20"/>
          <w:szCs w:val="20"/>
          <w:u w:val="single"/>
          <w:lang w:eastAsia="pl-PL"/>
        </w:rPr>
        <w:t>Zamawiającego</w:t>
      </w:r>
      <w:r w:rsidRPr="00A16673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Warszawska Kolej Dojazdowa sp. z o.o.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>ul. Stefana Batorego 23, 05-825 Grodzisk Mazowiecki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lastRenderedPageBreak/>
        <w:t>telefon: 22 755 55 64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val="de-DE" w:eastAsia="pl-PL"/>
        </w:rPr>
      </w:pPr>
      <w:r w:rsidRPr="00A16673">
        <w:rPr>
          <w:rFonts w:ascii="Arial Narrow" w:hAnsi="Arial Narrow" w:cs="Arial"/>
          <w:sz w:val="20"/>
          <w:szCs w:val="20"/>
          <w:lang w:val="de-DE" w:eastAsia="pl-PL"/>
        </w:rPr>
        <w:t>e-mail: wkd@wkd.com.pl</w:t>
      </w:r>
    </w:p>
    <w:p w:rsidR="001264D7" w:rsidRPr="00A16673" w:rsidRDefault="001264D7" w:rsidP="009441BB">
      <w:pPr>
        <w:widowControl w:val="0"/>
        <w:spacing w:before="120" w:after="120"/>
        <w:ind w:left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u w:val="single"/>
          <w:lang w:eastAsia="pl-PL"/>
        </w:rPr>
        <w:t xml:space="preserve">Korespondencja kierowana do </w:t>
      </w:r>
      <w:r w:rsidRPr="00C455D7">
        <w:rPr>
          <w:rFonts w:ascii="Arial Narrow" w:hAnsi="Arial Narrow" w:cs="Arial"/>
          <w:b/>
          <w:sz w:val="20"/>
          <w:szCs w:val="20"/>
          <w:u w:val="single"/>
          <w:lang w:eastAsia="pl-PL"/>
        </w:rPr>
        <w:t>Wykonawcy</w:t>
      </w:r>
      <w:r w:rsidRPr="00A16673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__________________________________ </w:t>
      </w:r>
      <w:r w:rsidRPr="0082291B">
        <w:rPr>
          <w:rFonts w:ascii="Arial Narrow" w:hAnsi="Arial Narrow" w:cs="Arial"/>
          <w:sz w:val="16"/>
          <w:szCs w:val="16"/>
          <w:lang w:eastAsia="pl-PL"/>
        </w:rPr>
        <w:t>(</w:t>
      </w:r>
      <w:r w:rsidRPr="0082291B">
        <w:rPr>
          <w:rFonts w:ascii="Arial Narrow" w:hAnsi="Arial Narrow" w:cs="Arial"/>
          <w:i/>
          <w:sz w:val="16"/>
          <w:szCs w:val="16"/>
          <w:lang w:eastAsia="pl-PL"/>
        </w:rPr>
        <w:t>nazwa</w:t>
      </w:r>
      <w:r w:rsidRPr="0082291B">
        <w:rPr>
          <w:rFonts w:ascii="Arial Narrow" w:hAnsi="Arial Narrow" w:cs="Arial"/>
          <w:sz w:val="16"/>
          <w:szCs w:val="16"/>
          <w:lang w:eastAsia="pl-PL"/>
        </w:rPr>
        <w:t>)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val="de-DE" w:eastAsia="pl-PL"/>
        </w:rPr>
      </w:pPr>
      <w:r w:rsidRPr="00A16673">
        <w:rPr>
          <w:rFonts w:ascii="Arial Narrow" w:hAnsi="Arial Narrow" w:cs="Arial"/>
          <w:sz w:val="20"/>
          <w:szCs w:val="20"/>
          <w:lang w:val="de-DE" w:eastAsia="pl-PL"/>
        </w:rPr>
        <w:t xml:space="preserve">__________________________________ 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(</w:t>
      </w:r>
      <w:r w:rsidRPr="0082291B">
        <w:rPr>
          <w:rFonts w:ascii="Arial Narrow" w:hAnsi="Arial Narrow" w:cs="Arial"/>
          <w:i/>
          <w:sz w:val="16"/>
          <w:szCs w:val="16"/>
          <w:lang w:val="de-DE" w:eastAsia="pl-PL"/>
        </w:rPr>
        <w:t>adres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)</w:t>
      </w:r>
    </w:p>
    <w:p w:rsidR="001264D7" w:rsidRPr="0082291B" w:rsidRDefault="001264D7" w:rsidP="009441BB">
      <w:pPr>
        <w:widowControl w:val="0"/>
        <w:ind w:left="425"/>
        <w:jc w:val="both"/>
        <w:rPr>
          <w:rFonts w:ascii="Arial Narrow" w:hAnsi="Arial Narrow" w:cs="Arial"/>
          <w:sz w:val="16"/>
          <w:szCs w:val="16"/>
          <w:lang w:val="de-DE" w:eastAsia="pl-PL"/>
        </w:rPr>
      </w:pPr>
      <w:r w:rsidRPr="00A16673">
        <w:rPr>
          <w:rFonts w:ascii="Arial Narrow" w:hAnsi="Arial Narrow" w:cs="Arial"/>
          <w:sz w:val="20"/>
          <w:szCs w:val="20"/>
          <w:lang w:val="de-DE" w:eastAsia="pl-PL"/>
        </w:rPr>
        <w:t xml:space="preserve">__________________________________ 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(</w:t>
      </w:r>
      <w:r w:rsidRPr="0082291B">
        <w:rPr>
          <w:rFonts w:ascii="Arial Narrow" w:hAnsi="Arial Narrow" w:cs="Arial"/>
          <w:i/>
          <w:sz w:val="16"/>
          <w:szCs w:val="16"/>
          <w:lang w:val="de-DE" w:eastAsia="pl-PL"/>
        </w:rPr>
        <w:t>telefon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)</w:t>
      </w:r>
    </w:p>
    <w:p w:rsidR="001264D7" w:rsidRPr="00A16673" w:rsidRDefault="001264D7" w:rsidP="009441BB">
      <w:pPr>
        <w:widowControl w:val="0"/>
        <w:ind w:left="425"/>
        <w:jc w:val="both"/>
        <w:rPr>
          <w:rFonts w:ascii="Arial Narrow" w:hAnsi="Arial Narrow" w:cs="Arial"/>
          <w:sz w:val="20"/>
          <w:szCs w:val="20"/>
          <w:lang w:val="de-DE" w:eastAsia="pl-PL"/>
        </w:rPr>
      </w:pPr>
      <w:r w:rsidRPr="00A16673">
        <w:rPr>
          <w:rFonts w:ascii="Arial Narrow" w:hAnsi="Arial Narrow" w:cs="Arial"/>
          <w:sz w:val="20"/>
          <w:szCs w:val="20"/>
          <w:lang w:val="de-DE" w:eastAsia="pl-PL"/>
        </w:rPr>
        <w:t xml:space="preserve">__________________________________ 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(</w:t>
      </w:r>
      <w:r w:rsidRPr="0082291B">
        <w:rPr>
          <w:rFonts w:ascii="Arial Narrow" w:hAnsi="Arial Narrow" w:cs="Arial"/>
          <w:i/>
          <w:sz w:val="16"/>
          <w:szCs w:val="16"/>
          <w:lang w:val="de-DE" w:eastAsia="pl-PL"/>
        </w:rPr>
        <w:t>adres e-mail</w:t>
      </w:r>
      <w:r w:rsidRPr="0082291B">
        <w:rPr>
          <w:rFonts w:ascii="Arial Narrow" w:hAnsi="Arial Narrow" w:cs="Arial"/>
          <w:sz w:val="16"/>
          <w:szCs w:val="16"/>
          <w:lang w:val="de-DE" w:eastAsia="pl-PL"/>
        </w:rPr>
        <w:t>)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 xml:space="preserve">Wykonawca 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oświadcza, że reprezentujące go osoby są umocowane przez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Stronę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do dokonywania wszelkich czynności faktycznych</w:t>
      </w:r>
      <w:r w:rsidR="009441BB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A16673">
        <w:rPr>
          <w:rFonts w:ascii="Arial Narrow" w:hAnsi="Arial Narrow" w:cs="Arial"/>
          <w:sz w:val="20"/>
          <w:szCs w:val="20"/>
          <w:lang w:eastAsia="pl-PL"/>
        </w:rPr>
        <w:t>i pr</w:t>
      </w:r>
      <w:r w:rsidR="005233AF">
        <w:rPr>
          <w:rFonts w:ascii="Arial Narrow" w:hAnsi="Arial Narrow" w:cs="Arial"/>
          <w:sz w:val="20"/>
          <w:szCs w:val="20"/>
          <w:lang w:eastAsia="pl-PL"/>
        </w:rPr>
        <w:t>awnych związanych z realizacją P</w:t>
      </w:r>
      <w:r w:rsidRPr="00A16673">
        <w:rPr>
          <w:rFonts w:ascii="Arial Narrow" w:hAnsi="Arial Narrow" w:cs="Arial"/>
          <w:sz w:val="20"/>
          <w:szCs w:val="20"/>
          <w:lang w:eastAsia="pl-PL"/>
        </w:rPr>
        <w:t>rzedmiotu Umowy.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oświadcza, że reprezentujące go osoby są uprawnione do samodzielnego działania, wykonywania czynności związanych z odbiorem, w tym do potwierdzenia podpisem w Protokołach Odbioru </w:t>
      </w:r>
      <w:r w:rsidR="00FA0B48">
        <w:rPr>
          <w:rFonts w:ascii="Arial Narrow" w:hAnsi="Arial Narrow" w:cs="Arial"/>
          <w:sz w:val="20"/>
          <w:szCs w:val="20"/>
          <w:lang w:eastAsia="pl-PL"/>
        </w:rPr>
        <w:t>Końcowego lu</w:t>
      </w:r>
      <w:r w:rsidR="00666CEC">
        <w:rPr>
          <w:rFonts w:ascii="Arial Narrow" w:hAnsi="Arial Narrow" w:cs="Arial"/>
          <w:sz w:val="20"/>
          <w:szCs w:val="20"/>
          <w:lang w:eastAsia="pl-PL"/>
        </w:rPr>
        <w:t>b</w:t>
      </w:r>
      <w:r w:rsidR="00FA0B48">
        <w:rPr>
          <w:rFonts w:ascii="Arial Narrow" w:hAnsi="Arial Narrow" w:cs="Arial"/>
          <w:sz w:val="20"/>
          <w:szCs w:val="20"/>
          <w:lang w:eastAsia="pl-PL"/>
        </w:rPr>
        <w:t xml:space="preserve"> Protokołu Pogwarancyjnego wyko</w:t>
      </w:r>
      <w:r w:rsidR="00091B55">
        <w:rPr>
          <w:rFonts w:ascii="Arial Narrow" w:hAnsi="Arial Narrow" w:cs="Arial"/>
          <w:sz w:val="20"/>
          <w:szCs w:val="20"/>
          <w:lang w:eastAsia="pl-PL"/>
        </w:rPr>
        <w:t>n</w:t>
      </w:r>
      <w:r w:rsidR="00FA0B48">
        <w:rPr>
          <w:rFonts w:ascii="Arial Narrow" w:hAnsi="Arial Narrow" w:cs="Arial"/>
          <w:sz w:val="20"/>
          <w:szCs w:val="20"/>
          <w:lang w:eastAsia="pl-PL"/>
        </w:rPr>
        <w:t>ania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rzedmiotu Umowy zgodnie z treścią Umowy, z zastrzeżeniem ust. </w:t>
      </w:r>
      <w:r w:rsidR="00FA0B48">
        <w:rPr>
          <w:rFonts w:ascii="Arial Narrow" w:hAnsi="Arial Narrow" w:cs="Arial"/>
          <w:sz w:val="20"/>
          <w:szCs w:val="20"/>
          <w:lang w:eastAsia="pl-PL"/>
        </w:rPr>
        <w:t>9</w:t>
      </w:r>
      <w:r w:rsidRPr="00A16673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1264D7" w:rsidRPr="00A16673" w:rsidRDefault="001264D7" w:rsidP="00334EB4">
      <w:pPr>
        <w:widowControl w:val="0"/>
        <w:numPr>
          <w:ilvl w:val="0"/>
          <w:numId w:val="9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Osoby upoważnione do reprezentacji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A16673">
        <w:rPr>
          <w:rFonts w:ascii="Arial Narrow" w:hAnsi="Arial Narrow" w:cs="Arial"/>
          <w:sz w:val="20"/>
          <w:szCs w:val="20"/>
          <w:lang w:eastAsia="pl-PL"/>
        </w:rPr>
        <w:t xml:space="preserve"> nie są uprawnione do składania oświadczeń woli w zakresie zwolnienia bądź zaciągnięcia jakiegokolwiek zobowiązania finansowego przez </w:t>
      </w:r>
      <w:r w:rsidRPr="00A16673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A16673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FA0B48" w:rsidRPr="00FA0B48" w:rsidRDefault="00FA0B48" w:rsidP="0082291B">
      <w:pPr>
        <w:tabs>
          <w:tab w:val="left" w:pos="3969"/>
        </w:tabs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FA0B48">
        <w:rPr>
          <w:rFonts w:ascii="Arial Narrow" w:hAnsi="Arial Narrow" w:cs="Arial"/>
          <w:b/>
          <w:sz w:val="20"/>
          <w:szCs w:val="20"/>
        </w:rPr>
        <w:t>§ 2.</w:t>
      </w:r>
    </w:p>
    <w:p w:rsidR="00FA0B48" w:rsidRPr="00FA0B48" w:rsidRDefault="00FA0B48" w:rsidP="00BC1E96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/>
          <w:b/>
          <w:sz w:val="20"/>
          <w:szCs w:val="20"/>
        </w:rPr>
      </w:pPr>
      <w:r w:rsidRPr="00FA0B48">
        <w:rPr>
          <w:rFonts w:ascii="Arial Narrow" w:hAnsi="Arial Narrow"/>
          <w:b/>
          <w:sz w:val="20"/>
          <w:szCs w:val="20"/>
        </w:rPr>
        <w:t xml:space="preserve">Zamawiający </w:t>
      </w:r>
      <w:r w:rsidRPr="00FA0B48">
        <w:rPr>
          <w:rFonts w:ascii="Arial Narrow" w:hAnsi="Arial Narrow"/>
          <w:sz w:val="20"/>
          <w:szCs w:val="20"/>
        </w:rPr>
        <w:t>zleca, a</w:t>
      </w:r>
      <w:r w:rsidRPr="00FA0B48">
        <w:rPr>
          <w:rFonts w:ascii="Arial Narrow" w:hAnsi="Arial Narrow"/>
          <w:b/>
          <w:sz w:val="20"/>
          <w:szCs w:val="20"/>
        </w:rPr>
        <w:t xml:space="preserve"> Wykonawca</w:t>
      </w:r>
      <w:r w:rsidRPr="00FA0B48">
        <w:rPr>
          <w:rFonts w:ascii="Arial Narrow" w:hAnsi="Arial Narrow"/>
          <w:sz w:val="20"/>
          <w:szCs w:val="20"/>
        </w:rPr>
        <w:t xml:space="preserve"> przyjmuje do wykonania </w:t>
      </w:r>
      <w:r w:rsidR="005233AF">
        <w:rPr>
          <w:rFonts w:ascii="Arial Narrow" w:hAnsi="Arial Narrow"/>
          <w:sz w:val="20"/>
          <w:szCs w:val="20"/>
        </w:rPr>
        <w:t>P</w:t>
      </w:r>
      <w:r w:rsidRPr="00FA0B48">
        <w:rPr>
          <w:rFonts w:ascii="Arial Narrow" w:hAnsi="Arial Narrow"/>
          <w:sz w:val="20"/>
          <w:szCs w:val="20"/>
        </w:rPr>
        <w:t>rzedmiot Umowy, którym jest „</w:t>
      </w:r>
      <w:r w:rsidRPr="00A610B1">
        <w:rPr>
          <w:rFonts w:ascii="Arial Narrow" w:hAnsi="Arial Narrow"/>
          <w:i/>
          <w:sz w:val="20"/>
          <w:szCs w:val="20"/>
        </w:rPr>
        <w:t>Wymiana szyn typu S49 w torze 1 i 2 na obiekcie mostowym km 5,875 oraz zgrzanie szyn w celu wykonania toru bezstykowego</w:t>
      </w:r>
      <w:r w:rsidRPr="00FA0B48">
        <w:rPr>
          <w:rFonts w:ascii="Arial Narrow" w:hAnsi="Arial Narrow"/>
          <w:sz w:val="20"/>
          <w:szCs w:val="20"/>
        </w:rPr>
        <w:t xml:space="preserve">”, zgodnie z treścią oferty </w:t>
      </w:r>
      <w:r w:rsidRPr="00FA0B48">
        <w:rPr>
          <w:rFonts w:ascii="Arial Narrow" w:hAnsi="Arial Narrow"/>
          <w:b/>
          <w:sz w:val="20"/>
          <w:szCs w:val="20"/>
        </w:rPr>
        <w:t>Wykonawcy</w:t>
      </w:r>
      <w:r w:rsidRPr="00FA0B48">
        <w:rPr>
          <w:rFonts w:ascii="Arial Narrow" w:hAnsi="Arial Narrow"/>
          <w:sz w:val="20"/>
          <w:szCs w:val="20"/>
        </w:rPr>
        <w:t xml:space="preserve"> z dnia ...……….., stanowiącej Załącznik nr </w:t>
      </w:r>
      <w:r w:rsidR="005E1AEA">
        <w:rPr>
          <w:rFonts w:ascii="Arial Narrow" w:hAnsi="Arial Narrow"/>
          <w:sz w:val="20"/>
          <w:szCs w:val="20"/>
        </w:rPr>
        <w:t>1</w:t>
      </w:r>
      <w:r w:rsidRPr="00FA0B48">
        <w:rPr>
          <w:rFonts w:ascii="Arial Narrow" w:hAnsi="Arial Narrow"/>
          <w:sz w:val="20"/>
          <w:szCs w:val="20"/>
        </w:rPr>
        <w:t xml:space="preserve"> do niniejszej Umowy.</w:t>
      </w:r>
    </w:p>
    <w:p w:rsidR="00C455D7" w:rsidRPr="00C455D7" w:rsidRDefault="00FA0B48" w:rsidP="00BC1E96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FA0B48">
        <w:rPr>
          <w:rFonts w:ascii="Arial Narrow" w:hAnsi="Arial Narrow"/>
          <w:snapToGrid w:val="0"/>
          <w:sz w:val="20"/>
          <w:szCs w:val="20"/>
        </w:rPr>
        <w:t xml:space="preserve">Zakres </w:t>
      </w:r>
      <w:r w:rsidR="00C455D7">
        <w:rPr>
          <w:rFonts w:ascii="Arial Narrow" w:hAnsi="Arial Narrow"/>
          <w:snapToGrid w:val="0"/>
          <w:sz w:val="20"/>
          <w:szCs w:val="20"/>
        </w:rPr>
        <w:t xml:space="preserve">Przedmiotu Umowy </w:t>
      </w:r>
      <w:r w:rsidR="000358F2" w:rsidRPr="00C455D7">
        <w:rPr>
          <w:rFonts w:ascii="Arial Narrow" w:hAnsi="Arial Narrow" w:cs="Arial"/>
          <w:sz w:val="20"/>
          <w:szCs w:val="20"/>
          <w:lang w:eastAsia="pl-PL"/>
        </w:rPr>
        <w:t xml:space="preserve">oraz warunki i wymagania </w:t>
      </w:r>
      <w:r w:rsidR="000358F2"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="000358F2" w:rsidRPr="00C455D7">
        <w:rPr>
          <w:rFonts w:ascii="Arial Narrow" w:hAnsi="Arial Narrow" w:cs="Arial"/>
          <w:sz w:val="20"/>
          <w:szCs w:val="20"/>
          <w:lang w:eastAsia="pl-PL"/>
        </w:rPr>
        <w:t xml:space="preserve"> dotyczące jego wykonania zawiera</w:t>
      </w:r>
      <w:r w:rsidR="00C455D7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C455D7" w:rsidRPr="00C455D7">
        <w:rPr>
          <w:rFonts w:ascii="Arial Narrow" w:hAnsi="Arial Narrow" w:cs="Arial"/>
          <w:sz w:val="20"/>
          <w:szCs w:val="20"/>
          <w:lang w:eastAsia="pl-PL"/>
        </w:rPr>
        <w:t>Specyfikacja Techniczna Wykonania i Odbioru Robót (STWiOR)</w:t>
      </w:r>
      <w:r w:rsidR="00C455D7">
        <w:rPr>
          <w:rFonts w:ascii="Arial Narrow" w:hAnsi="Arial Narrow" w:cs="Arial"/>
          <w:sz w:val="20"/>
          <w:szCs w:val="20"/>
          <w:lang w:eastAsia="pl-PL"/>
        </w:rPr>
        <w:t xml:space="preserve">, która stanowi </w:t>
      </w:r>
      <w:r w:rsidR="000358F2" w:rsidRPr="00C455D7">
        <w:rPr>
          <w:rFonts w:ascii="Arial Narrow" w:hAnsi="Arial Narrow" w:cs="Arial"/>
          <w:sz w:val="20"/>
          <w:szCs w:val="20"/>
          <w:lang w:eastAsia="pl-PL"/>
        </w:rPr>
        <w:t>Załącznik</w:t>
      </w:r>
      <w:r w:rsidR="00C455D7">
        <w:rPr>
          <w:rFonts w:ascii="Arial Narrow" w:hAnsi="Arial Narrow" w:cs="Arial"/>
          <w:sz w:val="20"/>
          <w:szCs w:val="20"/>
          <w:lang w:eastAsia="pl-PL"/>
        </w:rPr>
        <w:t xml:space="preserve"> nr </w:t>
      </w:r>
      <w:r w:rsidR="005E1AEA">
        <w:rPr>
          <w:rFonts w:ascii="Arial Narrow" w:hAnsi="Arial Narrow" w:cs="Arial"/>
          <w:sz w:val="20"/>
          <w:szCs w:val="20"/>
          <w:lang w:eastAsia="pl-PL"/>
        </w:rPr>
        <w:t>2</w:t>
      </w:r>
      <w:r w:rsidR="00C455D7">
        <w:rPr>
          <w:rFonts w:ascii="Arial Narrow" w:hAnsi="Arial Narrow" w:cs="Arial"/>
          <w:sz w:val="20"/>
          <w:szCs w:val="20"/>
          <w:lang w:eastAsia="pl-PL"/>
        </w:rPr>
        <w:t xml:space="preserve"> do niniejszej</w:t>
      </w:r>
      <w:r w:rsidR="005E1AEA">
        <w:rPr>
          <w:rFonts w:ascii="Arial Narrow" w:hAnsi="Arial Narrow" w:cs="Arial"/>
          <w:sz w:val="20"/>
          <w:szCs w:val="20"/>
          <w:lang w:eastAsia="pl-PL"/>
        </w:rPr>
        <w:t xml:space="preserve"> Umowy</w:t>
      </w:r>
      <w:r w:rsidR="00C455D7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666CEC" w:rsidRDefault="000358F2" w:rsidP="00BC1E96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oświadcza, że zapoznał się z dokumentacją, o której mowa w ust. </w:t>
      </w:r>
      <w:r w:rsidR="003E0D1F">
        <w:rPr>
          <w:rFonts w:ascii="Arial Narrow" w:hAnsi="Arial Narrow" w:cs="Arial"/>
          <w:sz w:val="20"/>
          <w:szCs w:val="20"/>
          <w:lang w:eastAsia="pl-PL"/>
        </w:rPr>
        <w:t>2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o</w:t>
      </w:r>
      <w:r w:rsidR="007C33F5">
        <w:rPr>
          <w:rFonts w:ascii="Arial Narrow" w:hAnsi="Arial Narrow" w:cs="Arial"/>
          <w:sz w:val="20"/>
          <w:szCs w:val="20"/>
          <w:lang w:eastAsia="pl-PL"/>
        </w:rPr>
        <w:t xml:space="preserve">raz zapoznał się </w:t>
      </w:r>
      <w:r w:rsidRPr="000358F2">
        <w:rPr>
          <w:rFonts w:ascii="Arial Narrow" w:hAnsi="Arial Narrow" w:cs="Arial"/>
          <w:sz w:val="20"/>
          <w:szCs w:val="20"/>
          <w:lang w:eastAsia="pl-PL"/>
        </w:rPr>
        <w:t>z terenem budowy</w:t>
      </w:r>
      <w:r w:rsidR="00D21855">
        <w:rPr>
          <w:rFonts w:ascii="Arial Narrow" w:hAnsi="Arial Narrow" w:cs="Arial"/>
          <w:sz w:val="20"/>
          <w:szCs w:val="20"/>
          <w:lang w:eastAsia="pl-PL"/>
        </w:rPr>
        <w:br/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i warunkami, w jakich wykonywane będą roboty związane z realizacją </w:t>
      </w:r>
      <w:r w:rsidR="00C455D7">
        <w:rPr>
          <w:rFonts w:ascii="Arial Narrow" w:hAnsi="Arial Narrow" w:cs="Arial"/>
          <w:sz w:val="20"/>
          <w:szCs w:val="20"/>
          <w:lang w:eastAsia="pl-PL"/>
        </w:rPr>
        <w:t>P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C455D7">
        <w:rPr>
          <w:rFonts w:ascii="Arial Narrow" w:hAnsi="Arial Narrow" w:cs="Arial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sz w:val="20"/>
          <w:szCs w:val="20"/>
          <w:lang w:eastAsia="pl-PL"/>
        </w:rPr>
        <w:t>mowy i nie zgłasza do nich zastrzeżeń.</w:t>
      </w:r>
    </w:p>
    <w:p w:rsidR="000358F2" w:rsidRPr="00666CEC" w:rsidRDefault="000358F2" w:rsidP="00BC1E96">
      <w:pPr>
        <w:numPr>
          <w:ilvl w:val="0"/>
          <w:numId w:val="25"/>
        </w:numPr>
        <w:spacing w:after="120"/>
        <w:ind w:left="425" w:hanging="425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666CEC">
        <w:rPr>
          <w:rFonts w:ascii="Arial Narrow" w:hAnsi="Arial Narrow" w:cs="Arial"/>
          <w:sz w:val="20"/>
          <w:szCs w:val="20"/>
          <w:lang w:eastAsia="pl-PL"/>
        </w:rPr>
        <w:t xml:space="preserve"> zobowiązany jest zabezpieczyć materiały i sprzęt, niezbędne dla realizacji zamówienia, zgodnie</w:t>
      </w:r>
      <w:r w:rsidR="00D21855" w:rsidRPr="00666CEC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666CEC">
        <w:rPr>
          <w:rFonts w:ascii="Arial Narrow" w:hAnsi="Arial Narrow" w:cs="Arial"/>
          <w:sz w:val="20"/>
          <w:szCs w:val="20"/>
          <w:lang w:eastAsia="pl-PL"/>
        </w:rPr>
        <w:t xml:space="preserve">z dokumentacją przetargową oraz specyfiką linii kolejowej Warszawskiej Kolei Dojazdowej.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666CEC">
        <w:rPr>
          <w:rFonts w:ascii="Arial Narrow" w:hAnsi="Arial Narrow" w:cs="Arial"/>
          <w:sz w:val="20"/>
          <w:szCs w:val="20"/>
          <w:lang w:eastAsia="pl-PL"/>
        </w:rPr>
        <w:t xml:space="preserve"> zobowiązuje się przy doborze sprzętu,</w:t>
      </w:r>
      <w:r w:rsidR="00D21855" w:rsidRPr="00666CEC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666CEC">
        <w:rPr>
          <w:rFonts w:ascii="Arial Narrow" w:hAnsi="Arial Narrow" w:cs="Arial"/>
          <w:sz w:val="20"/>
          <w:szCs w:val="20"/>
          <w:lang w:eastAsia="pl-PL"/>
        </w:rPr>
        <w:t>niezbędnego do realizacji robót, uwzględnić warunki linii kolejowej WKD, skrajnię oraz przewidziane na czas realizacji</w:t>
      </w:r>
      <w:r w:rsidR="00D21855" w:rsidRPr="00666CEC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666CEC">
        <w:rPr>
          <w:rFonts w:ascii="Arial Narrow" w:hAnsi="Arial Narrow" w:cs="Arial"/>
          <w:sz w:val="20"/>
          <w:szCs w:val="20"/>
          <w:lang w:eastAsia="pl-PL"/>
        </w:rPr>
        <w:t xml:space="preserve">przedmiotowych robót zamknięcia torów. </w:t>
      </w:r>
    </w:p>
    <w:p w:rsidR="000358F2" w:rsidRPr="000358F2" w:rsidRDefault="000358F2" w:rsidP="0082291B">
      <w:pPr>
        <w:widowControl w:val="0"/>
        <w:spacing w:before="120" w:after="12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eastAsia="pl-PL"/>
        </w:rPr>
        <w:t xml:space="preserve">§ </w:t>
      </w:r>
      <w:r w:rsidR="00666CEC">
        <w:rPr>
          <w:rFonts w:ascii="Arial Narrow" w:hAnsi="Arial Narrow" w:cs="Arial"/>
          <w:b/>
          <w:sz w:val="20"/>
          <w:szCs w:val="20"/>
          <w:lang w:eastAsia="pl-PL"/>
        </w:rPr>
        <w:t>3</w:t>
      </w:r>
    </w:p>
    <w:p w:rsidR="000358F2" w:rsidRPr="000358F2" w:rsidRDefault="000358F2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zobowiązuje się zrealizować</w:t>
      </w:r>
      <w:r w:rsidR="00666CEC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="00666CEC">
        <w:rPr>
          <w:rFonts w:ascii="Arial Narrow" w:hAnsi="Arial Narrow" w:cs="Arial"/>
          <w:sz w:val="20"/>
          <w:szCs w:val="20"/>
          <w:lang w:eastAsia="pl-PL"/>
        </w:rPr>
        <w:t xml:space="preserve">rzedmiot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 w:rsidR="00666CEC">
        <w:rPr>
          <w:rFonts w:ascii="Arial Narrow" w:hAnsi="Arial Narrow" w:cs="Arial"/>
          <w:sz w:val="20"/>
          <w:szCs w:val="20"/>
          <w:lang w:eastAsia="pl-PL"/>
        </w:rPr>
        <w:t>mowy określony w § 2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ust. 1 z zachowaniem</w:t>
      </w:r>
      <w:r w:rsidR="00D21855">
        <w:rPr>
          <w:rFonts w:ascii="Arial Narrow" w:hAnsi="Arial Narrow" w:cs="Arial"/>
          <w:sz w:val="20"/>
          <w:szCs w:val="20"/>
          <w:lang w:eastAsia="pl-PL"/>
        </w:rPr>
        <w:t xml:space="preserve"> należytej staranności, zgodnie </w:t>
      </w:r>
      <w:r w:rsidRPr="000358F2">
        <w:rPr>
          <w:rFonts w:ascii="Arial Narrow" w:hAnsi="Arial Narrow" w:cs="Arial"/>
          <w:sz w:val="20"/>
          <w:szCs w:val="20"/>
          <w:lang w:eastAsia="pl-PL"/>
        </w:rPr>
        <w:t>z:</w:t>
      </w:r>
    </w:p>
    <w:p w:rsidR="000358F2" w:rsidRPr="000358F2" w:rsidRDefault="000358F2" w:rsidP="00BC1E96">
      <w:pPr>
        <w:widowControl w:val="0"/>
        <w:numPr>
          <w:ilvl w:val="0"/>
          <w:numId w:val="19"/>
        </w:numPr>
        <w:ind w:left="119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warunkami wynikającymi z przepisów technicznych i przepisów Prawa budowlanego;</w:t>
      </w:r>
    </w:p>
    <w:p w:rsidR="000358F2" w:rsidRPr="000358F2" w:rsidRDefault="000358F2" w:rsidP="00BC1E96">
      <w:pPr>
        <w:widowControl w:val="0"/>
        <w:numPr>
          <w:ilvl w:val="0"/>
          <w:numId w:val="19"/>
        </w:numPr>
        <w:ind w:left="119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wymaganiami wynikającymi z obowiązujących Polskich Norm i aprobat technicznych.</w:t>
      </w:r>
    </w:p>
    <w:p w:rsidR="000358F2" w:rsidRPr="000358F2" w:rsidRDefault="00D05916" w:rsidP="00BC1E96">
      <w:pPr>
        <w:widowControl w:val="0"/>
        <w:numPr>
          <w:ilvl w:val="0"/>
          <w:numId w:val="18"/>
        </w:numPr>
        <w:spacing w:before="120" w:after="120"/>
        <w:ind w:left="426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zapewni nowe szyny do wymiany</w:t>
      </w:r>
      <w:r w:rsidR="007B69AA">
        <w:rPr>
          <w:rFonts w:ascii="Arial Narrow" w:hAnsi="Arial Narrow" w:cs="Arial"/>
          <w:sz w:val="20"/>
          <w:szCs w:val="20"/>
          <w:lang w:eastAsia="pl-PL"/>
        </w:rPr>
        <w:t xml:space="preserve"> w ilości 8 szt. typ 49 E1 (S49) </w:t>
      </w:r>
      <w:r>
        <w:rPr>
          <w:rFonts w:ascii="Arial Narrow" w:hAnsi="Arial Narrow" w:cs="Arial"/>
          <w:sz w:val="20"/>
          <w:szCs w:val="20"/>
          <w:lang w:eastAsia="pl-PL"/>
        </w:rPr>
        <w:t>wykonane ze stali R350HT, które posiadają świadectwo dopuszczenia do eksploatacji typu wydane</w:t>
      </w:r>
      <w:r w:rsidR="00397DC4">
        <w:rPr>
          <w:rFonts w:ascii="Arial Narrow" w:hAnsi="Arial Narrow" w:cs="Arial"/>
          <w:sz w:val="20"/>
          <w:szCs w:val="20"/>
          <w:lang w:eastAsia="pl-PL"/>
        </w:rPr>
        <w:t xml:space="preserve"> przez Urząd Tr</w:t>
      </w:r>
      <w:r w:rsidR="003B6682">
        <w:rPr>
          <w:rFonts w:ascii="Arial Narrow" w:hAnsi="Arial Narrow" w:cs="Arial"/>
          <w:sz w:val="20"/>
          <w:szCs w:val="20"/>
          <w:lang w:eastAsia="pl-PL"/>
        </w:rPr>
        <w:t>a</w:t>
      </w:r>
      <w:r w:rsidR="00397DC4">
        <w:rPr>
          <w:rFonts w:ascii="Arial Narrow" w:hAnsi="Arial Narrow" w:cs="Arial"/>
          <w:sz w:val="20"/>
          <w:szCs w:val="20"/>
          <w:lang w:eastAsia="pl-PL"/>
        </w:rPr>
        <w:t>nsportu Kolejowego oraz deklaracje zgodności.</w:t>
      </w:r>
      <w:r w:rsidR="000358F2" w:rsidRPr="000358F2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1521DA">
        <w:rPr>
          <w:rFonts w:ascii="Arial Narrow" w:hAnsi="Arial Narrow" w:cs="Arial"/>
          <w:sz w:val="20"/>
          <w:szCs w:val="20"/>
          <w:lang w:eastAsia="pl-PL"/>
        </w:rPr>
        <w:t>Szyny zlokalizowane są w miejscu wykonywania robót.</w:t>
      </w:r>
    </w:p>
    <w:p w:rsidR="001521DA" w:rsidRDefault="007B69AA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Zakres</w:t>
      </w:r>
      <w:r w:rsidR="001521DA">
        <w:rPr>
          <w:rFonts w:ascii="Arial Narrow" w:hAnsi="Arial Narrow" w:cs="Arial"/>
          <w:sz w:val="20"/>
          <w:szCs w:val="20"/>
          <w:lang w:eastAsia="pl-PL"/>
        </w:rPr>
        <w:t xml:space="preserve"> odcinków do wymiany, typ szyn, lokalizacji podane są w Specyfikacji Technicznej Wykonania i Odbioru Robót (STWiOR), stanowiąca szczegółowy opis </w:t>
      </w:r>
      <w:r w:rsidR="00091B55">
        <w:rPr>
          <w:rFonts w:ascii="Arial Narrow" w:hAnsi="Arial Narrow" w:cs="Arial"/>
          <w:sz w:val="20"/>
          <w:szCs w:val="20"/>
          <w:lang w:eastAsia="pl-PL"/>
        </w:rPr>
        <w:t>wykonania</w:t>
      </w:r>
      <w:r w:rsidR="001521DA">
        <w:rPr>
          <w:rFonts w:ascii="Arial Narrow" w:hAnsi="Arial Narrow" w:cs="Arial"/>
          <w:sz w:val="20"/>
          <w:szCs w:val="20"/>
          <w:lang w:eastAsia="pl-PL"/>
        </w:rPr>
        <w:t xml:space="preserve"> Przedmiotu Umowy.</w:t>
      </w:r>
    </w:p>
    <w:p w:rsidR="00267B34" w:rsidRDefault="001521DA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Organizacja wymiany szyn w lokalizacji wskazanej przez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 xml:space="preserve">, zostanie uzgodniona z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Zamawiającym</w:t>
      </w:r>
      <w:r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po uzyskaniu akceptacji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przystąpi do realizacji robót.</w:t>
      </w:r>
    </w:p>
    <w:p w:rsidR="00267B34" w:rsidRPr="00267B34" w:rsidRDefault="00267B34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67B34">
        <w:rPr>
          <w:rFonts w:ascii="Arial Narrow" w:hAnsi="Arial Narrow" w:cs="Arial"/>
          <w:sz w:val="20"/>
          <w:szCs w:val="20"/>
          <w:lang w:eastAsia="pl-PL"/>
        </w:rPr>
        <w:t xml:space="preserve">Szyny po demontażu zostaną zabezpieczone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267B34">
        <w:rPr>
          <w:rFonts w:ascii="Arial Narrow" w:hAnsi="Arial Narrow" w:cs="Arial"/>
          <w:sz w:val="20"/>
          <w:szCs w:val="20"/>
          <w:lang w:eastAsia="pl-PL"/>
        </w:rPr>
        <w:t xml:space="preserve"> w miejscu prowadzenia robót budowlanych.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267B34">
        <w:rPr>
          <w:rFonts w:ascii="Arial Narrow" w:hAnsi="Arial Narrow" w:cs="Arial"/>
          <w:sz w:val="20"/>
          <w:szCs w:val="20"/>
          <w:lang w:eastAsia="pl-PL"/>
        </w:rPr>
        <w:t xml:space="preserve"> zagospodaruje je we własnym zakresie. </w:t>
      </w:r>
    </w:p>
    <w:p w:rsidR="00267B34" w:rsidRDefault="00267B34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Po zakończeniu robót wymiany szyn, jak również prac przygotowawczych,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doprowadzi torowisko do stanu zapewniającego bezpieczeństwo w warunkach eksploatacji, umożliwiając rozpoczęcie ruchu pociągów zgodnie z rozkładem i </w:t>
      </w:r>
      <w:r w:rsidR="00091B55">
        <w:rPr>
          <w:rFonts w:ascii="Arial Narrow" w:hAnsi="Arial Narrow" w:cs="Arial"/>
          <w:sz w:val="20"/>
          <w:szCs w:val="20"/>
          <w:lang w:eastAsia="pl-PL"/>
        </w:rPr>
        <w:t>prowadzenie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go z </w:t>
      </w:r>
      <w:r w:rsidR="00091B55">
        <w:rPr>
          <w:rFonts w:ascii="Arial Narrow" w:hAnsi="Arial Narrow" w:cs="Arial"/>
          <w:sz w:val="20"/>
          <w:szCs w:val="20"/>
          <w:lang w:eastAsia="pl-PL"/>
        </w:rPr>
        <w:t>ewentualnymi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ograniczeniami prędkości. W przeciwnym wypadku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zobowiązany będzie do pokrycia strat wynikających z braku możliwości uruchomienia ruchu pociągów.</w:t>
      </w:r>
    </w:p>
    <w:p w:rsidR="00267B34" w:rsidRDefault="00267B34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zobowiązany jest do organizacji takiej pracy, która umożliwi stosowanie jak najkrótszych okresów ograniczeń prędkości kursowania pociągów.</w:t>
      </w:r>
    </w:p>
    <w:p w:rsidR="005562C7" w:rsidRDefault="00267B34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odpowiedzialny jest za bezpieczeństwo urządzeń infrastruktury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znajdujących się w torze podczas wykonywanych robót oraz dokonania kontroli torowiska po zakończeniu prac w celu zapewnienia </w:t>
      </w:r>
      <w:r>
        <w:rPr>
          <w:rFonts w:ascii="Arial Narrow" w:hAnsi="Arial Narrow" w:cs="Arial"/>
          <w:sz w:val="20"/>
          <w:szCs w:val="20"/>
          <w:lang w:eastAsia="pl-PL"/>
        </w:rPr>
        <w:lastRenderedPageBreak/>
        <w:t>bezpieczeństwa w warunkach przywrócenia ruchu pociągów.</w:t>
      </w:r>
    </w:p>
    <w:p w:rsidR="005562C7" w:rsidRDefault="005562C7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5562C7">
        <w:rPr>
          <w:rFonts w:ascii="Arial Narrow" w:hAnsi="Arial Narrow" w:cs="Arial"/>
          <w:sz w:val="20"/>
          <w:szCs w:val="20"/>
          <w:lang w:eastAsia="pl-PL"/>
        </w:rPr>
        <w:t xml:space="preserve"> zobowiązuje się do zapewnienia jak najmniejszej uciążliwości prowadzonych robót.</w:t>
      </w:r>
    </w:p>
    <w:p w:rsidR="005562C7" w:rsidRDefault="005562C7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5562C7">
        <w:rPr>
          <w:rFonts w:ascii="Arial Narrow" w:hAnsi="Arial Narrow" w:cs="Arial"/>
          <w:sz w:val="20"/>
          <w:szCs w:val="20"/>
          <w:lang w:eastAsia="pl-PL"/>
        </w:rPr>
        <w:t xml:space="preserve"> zobowiązuje się do ponoszenia odpowiedzialności za szkody powstałe w trakcie realizacji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5562C7">
        <w:rPr>
          <w:rFonts w:ascii="Arial Narrow" w:hAnsi="Arial Narrow" w:cs="Arial"/>
          <w:sz w:val="20"/>
          <w:szCs w:val="20"/>
          <w:lang w:eastAsia="pl-PL"/>
        </w:rPr>
        <w:t>rzedmi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>
        <w:rPr>
          <w:rFonts w:ascii="Arial Narrow" w:hAnsi="Arial Narrow" w:cs="Arial"/>
          <w:sz w:val="20"/>
          <w:szCs w:val="20"/>
          <w:lang w:eastAsia="pl-PL"/>
        </w:rPr>
        <w:t>mowy i do ich naprawienia.</w:t>
      </w:r>
    </w:p>
    <w:p w:rsidR="005562C7" w:rsidRPr="005562C7" w:rsidRDefault="005562C7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5562C7">
        <w:rPr>
          <w:rFonts w:ascii="Arial Narrow" w:hAnsi="Arial Narrow" w:cs="Arial"/>
          <w:sz w:val="20"/>
          <w:szCs w:val="20"/>
          <w:lang w:eastAsia="pl-PL"/>
        </w:rPr>
        <w:t xml:space="preserve"> odpowiada za plac budowy i zobowiązany jest do doprowadzenia terenu do porządku niezwłocznie po zakończeniu wszystkich robót.</w:t>
      </w:r>
    </w:p>
    <w:p w:rsidR="00394093" w:rsidRDefault="00394093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oświadcza, że dysponuje </w:t>
      </w:r>
      <w:r w:rsidR="00091B55">
        <w:rPr>
          <w:rFonts w:ascii="Arial Narrow" w:hAnsi="Arial Narrow" w:cs="Arial"/>
          <w:sz w:val="20"/>
          <w:szCs w:val="20"/>
          <w:lang w:eastAsia="pl-PL"/>
        </w:rPr>
        <w:t>wystarczającymi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środkami finansowymi, umiejętnościami technicznymi i doświadczeniem, osobami zdolnymi do wykonania robót, a także urządzeniami i wyposażeniem niezbędnym dla prawidłowej realizacji Przedmiotu Umowy.</w:t>
      </w:r>
    </w:p>
    <w:p w:rsidR="00394093" w:rsidRPr="00394093" w:rsidRDefault="00394093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Osoby </w:t>
      </w:r>
      <w:r>
        <w:rPr>
          <w:rFonts w:ascii="Arial Narrow" w:hAnsi="Arial Narrow" w:cs="Arial"/>
          <w:sz w:val="20"/>
          <w:szCs w:val="20"/>
          <w:lang w:eastAsia="pl-PL"/>
        </w:rPr>
        <w:t>realizujące Przedmiot Umowy mają posiadać</w:t>
      </w: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 wymagane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na danym stanowisku pracy</w:t>
      </w: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 uprawnienia budowlane, przeszkolenie z zakresu </w:t>
      </w:r>
      <w:r w:rsidR="00091B55" w:rsidRPr="00394093">
        <w:rPr>
          <w:rFonts w:ascii="Arial Narrow" w:hAnsi="Arial Narrow" w:cs="Arial"/>
          <w:sz w:val="20"/>
          <w:szCs w:val="20"/>
          <w:lang w:eastAsia="pl-PL"/>
        </w:rPr>
        <w:t>bezpieczeństwa</w:t>
      </w: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 i higieny pracy, kwalifikacje zawodowe i przygotowanie do pracy w czynnych torach kolejowych. Wszyscy pracownicy i przedstawiciele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 będą w sposób trwały oznakowani czytelnymi identyfikatorami firmy oraz wyposażeni w pomarańczowe kamizelki ostrzegawcze. </w:t>
      </w:r>
    </w:p>
    <w:p w:rsidR="006D0BD0" w:rsidRDefault="000358F2" w:rsidP="00BC1E96">
      <w:pPr>
        <w:widowControl w:val="0"/>
        <w:numPr>
          <w:ilvl w:val="0"/>
          <w:numId w:val="18"/>
        </w:numPr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842C30">
        <w:rPr>
          <w:rFonts w:ascii="Arial Narrow" w:hAnsi="Arial Narrow" w:cs="Arial"/>
          <w:sz w:val="20"/>
          <w:szCs w:val="20"/>
          <w:lang w:eastAsia="pl-PL"/>
        </w:rPr>
        <w:t xml:space="preserve"> zobowiązuje się do sporządzenia </w:t>
      </w:r>
      <w:r w:rsidR="000433EF" w:rsidRPr="000433EF">
        <w:rPr>
          <w:rFonts w:ascii="Arial Narrow" w:hAnsi="Arial Narrow" w:cs="Arial"/>
          <w:sz w:val="20"/>
          <w:szCs w:val="20"/>
          <w:lang w:eastAsia="pl-PL"/>
        </w:rPr>
        <w:t>w formie papierowej w 2 egz</w:t>
      </w:r>
      <w:r w:rsidR="000433EF">
        <w:rPr>
          <w:rFonts w:ascii="Arial Narrow" w:hAnsi="Arial Narrow" w:cs="Arial"/>
          <w:sz w:val="20"/>
          <w:szCs w:val="20"/>
          <w:lang w:eastAsia="pl-PL"/>
        </w:rPr>
        <w:t>.</w:t>
      </w:r>
      <w:r w:rsidR="000433EF" w:rsidRPr="000433E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3B6682">
        <w:rPr>
          <w:rFonts w:ascii="Arial Narrow" w:hAnsi="Arial Narrow" w:cs="Arial"/>
          <w:sz w:val="20"/>
          <w:szCs w:val="20"/>
          <w:lang w:eastAsia="pl-PL"/>
        </w:rPr>
        <w:t xml:space="preserve">następującej </w:t>
      </w:r>
      <w:r w:rsidRPr="00842C30">
        <w:rPr>
          <w:rFonts w:ascii="Arial Narrow" w:hAnsi="Arial Narrow" w:cs="Arial"/>
          <w:sz w:val="20"/>
          <w:szCs w:val="20"/>
          <w:lang w:eastAsia="pl-PL"/>
        </w:rPr>
        <w:t>dokumentacji</w:t>
      </w:r>
      <w:r w:rsidR="000433EF">
        <w:rPr>
          <w:rFonts w:ascii="Arial Narrow" w:hAnsi="Arial Narrow" w:cs="Arial"/>
          <w:sz w:val="20"/>
          <w:szCs w:val="20"/>
          <w:lang w:eastAsia="pl-PL"/>
        </w:rPr>
        <w:t xml:space="preserve"> powykonawczej</w:t>
      </w:r>
      <w:r w:rsidR="003B6682">
        <w:rPr>
          <w:rFonts w:ascii="Arial Narrow" w:hAnsi="Arial Narrow" w:cs="Arial"/>
          <w:sz w:val="20"/>
          <w:szCs w:val="20"/>
          <w:lang w:eastAsia="pl-PL"/>
        </w:rPr>
        <w:t>:</w:t>
      </w:r>
      <w:r w:rsidRPr="00842C30">
        <w:rPr>
          <w:rFonts w:ascii="Arial Narrow" w:hAnsi="Arial Narrow" w:cs="Arial"/>
          <w:sz w:val="20"/>
          <w:szCs w:val="20"/>
          <w:lang w:eastAsia="pl-PL"/>
        </w:rPr>
        <w:t xml:space="preserve"> </w:t>
      </w:r>
    </w:p>
    <w:p w:rsidR="00394093" w:rsidRDefault="006D0BD0" w:rsidP="00BC1E96">
      <w:pPr>
        <w:pStyle w:val="Akapitzlist"/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94093">
        <w:rPr>
          <w:rFonts w:ascii="Arial Narrow" w:hAnsi="Arial Narrow" w:cs="Arial"/>
          <w:sz w:val="20"/>
          <w:szCs w:val="20"/>
          <w:lang w:eastAsia="pl-PL"/>
        </w:rPr>
        <w:t>protokoły zgrzein torów</w:t>
      </w:r>
      <w:r w:rsidR="007B69AA" w:rsidRPr="00394093">
        <w:rPr>
          <w:rFonts w:ascii="Arial Narrow" w:hAnsi="Arial Narrow" w:cs="Arial"/>
          <w:sz w:val="20"/>
          <w:szCs w:val="20"/>
          <w:lang w:eastAsia="pl-PL"/>
        </w:rPr>
        <w:t>,</w:t>
      </w:r>
    </w:p>
    <w:p w:rsidR="007B69AA" w:rsidRPr="0082291B" w:rsidRDefault="003B6682" w:rsidP="00BC1E96">
      <w:pPr>
        <w:pStyle w:val="Akapitzlist"/>
        <w:widowControl w:val="0"/>
        <w:numPr>
          <w:ilvl w:val="0"/>
          <w:numId w:val="26"/>
        </w:num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94093">
        <w:rPr>
          <w:rFonts w:ascii="Arial Narrow" w:hAnsi="Arial Narrow" w:cs="Arial"/>
          <w:sz w:val="20"/>
          <w:szCs w:val="20"/>
          <w:lang w:eastAsia="pl-PL"/>
        </w:rPr>
        <w:t xml:space="preserve">protokół </w:t>
      </w:r>
      <w:r w:rsidR="006D0BD0" w:rsidRPr="00394093">
        <w:rPr>
          <w:rFonts w:ascii="Arial Narrow" w:hAnsi="Arial Narrow" w:cs="Arial"/>
          <w:sz w:val="20"/>
          <w:szCs w:val="20"/>
          <w:lang w:eastAsia="pl-PL"/>
        </w:rPr>
        <w:t>pomiar</w:t>
      </w:r>
      <w:r w:rsidRPr="00394093">
        <w:rPr>
          <w:rFonts w:ascii="Arial Narrow" w:hAnsi="Arial Narrow" w:cs="Arial"/>
          <w:sz w:val="20"/>
          <w:szCs w:val="20"/>
          <w:lang w:eastAsia="pl-PL"/>
        </w:rPr>
        <w:t>u</w:t>
      </w:r>
      <w:r w:rsidR="006D0BD0" w:rsidRPr="00394093">
        <w:rPr>
          <w:rFonts w:ascii="Arial Narrow" w:hAnsi="Arial Narrow" w:cs="Arial"/>
          <w:sz w:val="20"/>
          <w:szCs w:val="20"/>
          <w:lang w:eastAsia="pl-PL"/>
        </w:rPr>
        <w:t xml:space="preserve"> prześwitu i przechyłki</w:t>
      </w:r>
      <w:r w:rsidR="000358F2" w:rsidRPr="00394093">
        <w:rPr>
          <w:rFonts w:ascii="Arial Narrow" w:hAnsi="Arial Narrow" w:cs="Arial"/>
          <w:sz w:val="20"/>
          <w:szCs w:val="20"/>
          <w:lang w:eastAsia="pl-PL"/>
        </w:rPr>
        <w:t>.</w:t>
      </w:r>
      <w:r w:rsidR="00CA19CA" w:rsidRPr="00394093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0358F2" w:rsidRPr="0082291B">
        <w:rPr>
          <w:rFonts w:ascii="Arial Narrow" w:hAnsi="Arial Narrow" w:cs="Arial"/>
          <w:sz w:val="20"/>
          <w:szCs w:val="20"/>
          <w:lang w:eastAsia="pl-PL"/>
        </w:rPr>
        <w:t xml:space="preserve"> </w:t>
      </w:r>
    </w:p>
    <w:p w:rsidR="000358F2" w:rsidRPr="000358F2" w:rsidRDefault="000358F2" w:rsidP="00A93B95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§ </w:t>
      </w:r>
      <w:r w:rsidR="00A93B95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4</w:t>
      </w:r>
    </w:p>
    <w:p w:rsidR="00A93B95" w:rsidRPr="00A93B95" w:rsidRDefault="00A93B95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ind w:left="426" w:hanging="426"/>
        <w:jc w:val="both"/>
        <w:outlineLvl w:val="0"/>
        <w:rPr>
          <w:rFonts w:ascii="Arial Narrow" w:hAnsi="Arial Narrow" w:cs="Arial"/>
          <w:sz w:val="20"/>
          <w:szCs w:val="20"/>
          <w:u w:val="single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Przedmiot Umowy należy zrealizować do dnia 30 września 2021 r.</w:t>
      </w:r>
    </w:p>
    <w:p w:rsidR="00A93B95" w:rsidRPr="00A93B95" w:rsidRDefault="00A93B95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spacing w:before="120" w:after="12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u w:val="single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091B55">
        <w:rPr>
          <w:rFonts w:ascii="Arial Narrow" w:hAnsi="Arial Narrow" w:cs="Arial"/>
          <w:sz w:val="20"/>
          <w:szCs w:val="20"/>
          <w:lang w:eastAsia="pl-PL"/>
        </w:rPr>
        <w:t>zobowiązuje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się przed planowanym </w:t>
      </w:r>
      <w:r w:rsidR="00091B55">
        <w:rPr>
          <w:rFonts w:ascii="Arial Narrow" w:hAnsi="Arial Narrow" w:cs="Arial"/>
          <w:sz w:val="20"/>
          <w:szCs w:val="20"/>
          <w:lang w:eastAsia="pl-PL"/>
        </w:rPr>
        <w:t>rozpoczęciem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robót budowlanych do </w:t>
      </w:r>
      <w:r w:rsidR="00091B55">
        <w:rPr>
          <w:rFonts w:ascii="Arial Narrow" w:hAnsi="Arial Narrow" w:cs="Arial"/>
          <w:sz w:val="20"/>
          <w:szCs w:val="20"/>
          <w:lang w:eastAsia="pl-PL"/>
        </w:rPr>
        <w:t>uwzględnienia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091B55">
        <w:rPr>
          <w:rFonts w:ascii="Arial Narrow" w:hAnsi="Arial Narrow" w:cs="Arial"/>
          <w:sz w:val="20"/>
          <w:szCs w:val="20"/>
          <w:lang w:eastAsia="pl-PL"/>
        </w:rPr>
        <w:t>poniższych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warunków wykonania:</w:t>
      </w:r>
    </w:p>
    <w:p w:rsidR="00A93B95" w:rsidRDefault="00A93B95" w:rsidP="00BC1E96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</w:rPr>
      </w:pPr>
      <w:r w:rsidRPr="00554BD9">
        <w:rPr>
          <w:rFonts w:ascii="Arial Narrow" w:eastAsia="Calibri" w:hAnsi="Arial Narrow" w:cs="Arial"/>
          <w:sz w:val="20"/>
          <w:szCs w:val="20"/>
        </w:rPr>
        <w:t>roboty wymagające zamknięć torowych mogą odbywać się jedynie w określone i uzgodnione</w:t>
      </w:r>
      <w:r>
        <w:rPr>
          <w:rFonts w:ascii="Arial Narrow" w:eastAsia="Calibri" w:hAnsi="Arial Narrow" w:cs="Arial"/>
          <w:sz w:val="20"/>
          <w:szCs w:val="20"/>
        </w:rPr>
        <w:br/>
      </w:r>
      <w:r w:rsidRPr="00554BD9">
        <w:rPr>
          <w:rFonts w:ascii="Arial Narrow" w:eastAsia="Calibri" w:hAnsi="Arial Narrow" w:cs="Arial"/>
          <w:sz w:val="20"/>
          <w:szCs w:val="20"/>
        </w:rPr>
        <w:t xml:space="preserve">z </w:t>
      </w:r>
      <w:r w:rsidRPr="005233AF">
        <w:rPr>
          <w:rFonts w:ascii="Arial Narrow" w:eastAsia="Calibri" w:hAnsi="Arial Narrow" w:cs="Arial"/>
          <w:b/>
          <w:sz w:val="20"/>
          <w:szCs w:val="20"/>
        </w:rPr>
        <w:t>Zamawiającym</w:t>
      </w:r>
      <w:r w:rsidRPr="00554BD9">
        <w:rPr>
          <w:rFonts w:ascii="Arial Narrow" w:eastAsia="Calibri" w:hAnsi="Arial Narrow" w:cs="Arial"/>
          <w:sz w:val="20"/>
          <w:szCs w:val="20"/>
        </w:rPr>
        <w:t xml:space="preserve"> dni </w:t>
      </w:r>
      <w:r>
        <w:rPr>
          <w:rFonts w:ascii="Arial Narrow" w:eastAsia="Calibri" w:hAnsi="Arial Narrow" w:cs="Arial"/>
          <w:sz w:val="20"/>
          <w:szCs w:val="20"/>
        </w:rPr>
        <w:t>(</w:t>
      </w:r>
      <w:r w:rsidRPr="00554BD9">
        <w:rPr>
          <w:rFonts w:ascii="Arial Narrow" w:eastAsia="Calibri" w:hAnsi="Arial Narrow" w:cs="Arial"/>
          <w:sz w:val="20"/>
          <w:szCs w:val="20"/>
        </w:rPr>
        <w:t>sobota i niedziela</w:t>
      </w:r>
      <w:r>
        <w:rPr>
          <w:rFonts w:ascii="Arial Narrow" w:eastAsia="Calibri" w:hAnsi="Arial Narrow" w:cs="Arial"/>
          <w:sz w:val="20"/>
          <w:szCs w:val="20"/>
        </w:rPr>
        <w:t>);</w:t>
      </w:r>
    </w:p>
    <w:p w:rsidR="00A93B95" w:rsidRDefault="00A93B95" w:rsidP="00BC1E96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roboty mogą zostać wykonane wyłącznie w zakresie temperatur neutralnych </w:t>
      </w:r>
      <w:r w:rsidR="004F4B3A">
        <w:rPr>
          <w:rFonts w:ascii="Arial Narrow" w:eastAsia="Calibri" w:hAnsi="Arial Narrow" w:cs="Arial"/>
          <w:sz w:val="20"/>
          <w:szCs w:val="20"/>
        </w:rPr>
        <w:t xml:space="preserve">tj. </w:t>
      </w:r>
      <w:r>
        <w:rPr>
          <w:rFonts w:ascii="Arial Narrow" w:eastAsia="Calibri" w:hAnsi="Arial Narrow" w:cs="Arial"/>
          <w:sz w:val="20"/>
          <w:szCs w:val="20"/>
        </w:rPr>
        <w:t>temperatura szyn od + 15</w:t>
      </w:r>
      <w:r w:rsidR="004F4B3A">
        <w:rPr>
          <w:rFonts w:ascii="Arial Narrow" w:eastAsia="Calibri" w:hAnsi="Arial Narrow" w:cs="Arial"/>
          <w:sz w:val="20"/>
          <w:szCs w:val="20"/>
        </w:rPr>
        <w:t xml:space="preserve">°C do </w:t>
      </w:r>
      <w:r>
        <w:rPr>
          <w:rFonts w:ascii="Arial Narrow" w:eastAsia="Calibri" w:hAnsi="Arial Narrow" w:cs="Arial"/>
          <w:sz w:val="20"/>
          <w:szCs w:val="20"/>
        </w:rPr>
        <w:t>+ 30</w:t>
      </w:r>
      <w:r w:rsidR="004F4B3A" w:rsidRPr="004F4B3A">
        <w:rPr>
          <w:rFonts w:ascii="Arial Narrow" w:eastAsia="Calibri" w:hAnsi="Arial Narrow" w:cs="Arial"/>
          <w:sz w:val="20"/>
          <w:szCs w:val="20"/>
        </w:rPr>
        <w:t>°C</w:t>
      </w:r>
      <w:r w:rsidR="004F4B3A">
        <w:rPr>
          <w:rFonts w:ascii="Arial Narrow" w:eastAsia="Calibri" w:hAnsi="Arial Narrow" w:cs="Arial"/>
          <w:sz w:val="20"/>
          <w:szCs w:val="20"/>
        </w:rPr>
        <w:t>;</w:t>
      </w:r>
      <w:r w:rsidRPr="00554BD9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A93B95" w:rsidRPr="00554BD9" w:rsidRDefault="00A93B95" w:rsidP="00BC1E96">
      <w:pPr>
        <w:pStyle w:val="Akapitzlist"/>
        <w:numPr>
          <w:ilvl w:val="0"/>
          <w:numId w:val="27"/>
        </w:numPr>
        <w:spacing w:line="276" w:lineRule="auto"/>
        <w:ind w:left="1134"/>
        <w:jc w:val="both"/>
        <w:rPr>
          <w:rFonts w:ascii="Arial Narrow" w:eastAsia="Calibri" w:hAnsi="Arial Narrow" w:cs="Arial"/>
          <w:sz w:val="20"/>
          <w:szCs w:val="20"/>
        </w:rPr>
      </w:pPr>
      <w:r w:rsidRPr="00140FAD">
        <w:rPr>
          <w:rFonts w:ascii="Arial Narrow" w:eastAsia="Calibri" w:hAnsi="Arial Narrow" w:cs="Arial"/>
          <w:b/>
          <w:sz w:val="20"/>
          <w:szCs w:val="20"/>
        </w:rPr>
        <w:t>Wykonawca</w:t>
      </w:r>
      <w:r>
        <w:rPr>
          <w:rFonts w:ascii="Arial Narrow" w:eastAsia="Calibri" w:hAnsi="Arial Narrow" w:cs="Arial"/>
          <w:sz w:val="20"/>
          <w:szCs w:val="20"/>
        </w:rPr>
        <w:t xml:space="preserve"> planując roboty budowlane wymagające zamknięć torowych musi uwzględnić czas niezbędny do poinformowania podróżnych przez </w:t>
      </w:r>
      <w:r w:rsidRPr="005233AF">
        <w:rPr>
          <w:rFonts w:ascii="Arial Narrow" w:eastAsia="Calibri" w:hAnsi="Arial Narrow" w:cs="Arial"/>
          <w:b/>
          <w:sz w:val="20"/>
          <w:szCs w:val="20"/>
        </w:rPr>
        <w:t>Zamawiającego</w:t>
      </w:r>
      <w:r>
        <w:rPr>
          <w:rFonts w:ascii="Arial Narrow" w:eastAsia="Calibri" w:hAnsi="Arial Narrow" w:cs="Arial"/>
          <w:sz w:val="20"/>
          <w:szCs w:val="20"/>
        </w:rPr>
        <w:t xml:space="preserve"> o planowanym </w:t>
      </w:r>
      <w:r w:rsidR="004F4B3A">
        <w:rPr>
          <w:rFonts w:ascii="Arial Narrow" w:eastAsia="Calibri" w:hAnsi="Arial Narrow" w:cs="Arial"/>
          <w:sz w:val="20"/>
          <w:szCs w:val="20"/>
        </w:rPr>
        <w:t>czasowym wyłączeniu ruchu pociągów</w:t>
      </w:r>
      <w:r w:rsidR="004F4B3A">
        <w:rPr>
          <w:rFonts w:ascii="Arial Narrow" w:eastAsia="Calibri" w:hAnsi="Arial Narrow" w:cs="Arial"/>
          <w:sz w:val="20"/>
          <w:szCs w:val="20"/>
        </w:rPr>
        <w:br/>
      </w:r>
      <w:r>
        <w:rPr>
          <w:rFonts w:ascii="Arial Narrow" w:eastAsia="Calibri" w:hAnsi="Arial Narrow" w:cs="Arial"/>
          <w:sz w:val="20"/>
          <w:szCs w:val="20"/>
        </w:rPr>
        <w:t xml:space="preserve">tj. minimum 21 dni kalendarzowych przed planowanym zamknięciem. </w:t>
      </w:r>
    </w:p>
    <w:p w:rsidR="00A93B95" w:rsidRPr="004F4B3A" w:rsidRDefault="004F4B3A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spacing w:before="120" w:after="12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u w:val="single"/>
          <w:lang w:eastAsia="pl-PL"/>
        </w:rPr>
      </w:pPr>
      <w:r w:rsidRPr="004F4B3A">
        <w:rPr>
          <w:rFonts w:ascii="Arial Narrow" w:hAnsi="Arial Narrow" w:cs="Arial"/>
          <w:sz w:val="20"/>
          <w:szCs w:val="20"/>
          <w:lang w:eastAsia="pl-PL"/>
        </w:rPr>
        <w:t>Za termin wykonania Przedmiotu Umowy uznaje się datę podpisania przez Strony protokołu odbioru końcowego,</w:t>
      </w:r>
      <w:r w:rsidR="00333881">
        <w:rPr>
          <w:rFonts w:ascii="Arial Narrow" w:hAnsi="Arial Narrow" w:cs="Arial"/>
          <w:sz w:val="20"/>
          <w:szCs w:val="20"/>
          <w:lang w:eastAsia="pl-PL"/>
        </w:rPr>
        <w:br/>
      </w:r>
      <w:r w:rsidRPr="004F4B3A">
        <w:rPr>
          <w:rFonts w:ascii="Arial Narrow" w:hAnsi="Arial Narrow" w:cs="Arial"/>
          <w:sz w:val="20"/>
          <w:szCs w:val="20"/>
          <w:lang w:eastAsia="pl-PL"/>
        </w:rPr>
        <w:t>o którym mowa w pkt 5 STWiOR.</w:t>
      </w:r>
      <w:r w:rsidRPr="004F4B3A">
        <w:rPr>
          <w:rFonts w:ascii="Arial Narrow" w:hAnsi="Arial Narrow" w:cs="Arial"/>
          <w:sz w:val="20"/>
          <w:szCs w:val="20"/>
          <w:u w:val="single"/>
          <w:lang w:eastAsia="pl-PL"/>
        </w:rPr>
        <w:t xml:space="preserve"> </w:t>
      </w:r>
    </w:p>
    <w:p w:rsidR="000358F2" w:rsidRPr="004F4B3A" w:rsidRDefault="000358F2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spacing w:before="120" w:after="12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 w:rsidRPr="004F4B3A">
        <w:rPr>
          <w:rFonts w:ascii="Arial Narrow" w:hAnsi="Arial Narrow" w:cs="Arial"/>
          <w:sz w:val="20"/>
          <w:szCs w:val="20"/>
          <w:lang w:eastAsia="pl-PL"/>
        </w:rPr>
        <w:t>Strony ustalają następujące terminy dla:</w:t>
      </w:r>
    </w:p>
    <w:p w:rsidR="00161A6E" w:rsidRDefault="00161A6E" w:rsidP="00334EB4">
      <w:pPr>
        <w:widowControl w:val="0"/>
        <w:numPr>
          <w:ilvl w:val="1"/>
          <w:numId w:val="11"/>
        </w:numPr>
        <w:tabs>
          <w:tab w:val="clear" w:pos="1440"/>
        </w:tabs>
        <w:ind w:left="1134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przekazanie informacji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 wyprzedzeniem</w:t>
      </w:r>
      <w:r w:rsidR="0033388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eastAsia="pl-PL"/>
        </w:rPr>
        <w:t xml:space="preserve">co najmniej 21 dni </w:t>
      </w:r>
      <w:r w:rsidR="00091B55">
        <w:rPr>
          <w:rFonts w:ascii="Arial Narrow" w:hAnsi="Arial Narrow" w:cs="Arial"/>
          <w:sz w:val="20"/>
          <w:szCs w:val="20"/>
          <w:lang w:eastAsia="pl-PL"/>
        </w:rPr>
        <w:t>kalendarzowych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przed planowanymi robotami wymagającymi zamknięć torowych</w:t>
      </w:r>
    </w:p>
    <w:p w:rsidR="000358F2" w:rsidRPr="000358F2" w:rsidRDefault="000358F2" w:rsidP="00334EB4">
      <w:pPr>
        <w:widowControl w:val="0"/>
        <w:numPr>
          <w:ilvl w:val="1"/>
          <w:numId w:val="11"/>
        </w:numPr>
        <w:tabs>
          <w:tab w:val="clear" w:pos="1440"/>
        </w:tabs>
        <w:ind w:left="1134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przekazania placu budowy - nie później niż na 2 dni kalendarzowe przed rozpoczęciem robót,</w:t>
      </w:r>
    </w:p>
    <w:p w:rsidR="00675D53" w:rsidRPr="00161A6E" w:rsidRDefault="000358F2" w:rsidP="00334EB4">
      <w:pPr>
        <w:widowControl w:val="0"/>
        <w:numPr>
          <w:ilvl w:val="1"/>
          <w:numId w:val="11"/>
        </w:numPr>
        <w:tabs>
          <w:tab w:val="clear" w:pos="1440"/>
        </w:tabs>
        <w:ind w:left="1134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dokonania odbioru końcowego </w:t>
      </w:r>
      <w:r w:rsidR="005233AF">
        <w:rPr>
          <w:rFonts w:ascii="Arial Narrow" w:hAnsi="Arial Narrow" w:cs="Arial"/>
          <w:sz w:val="20"/>
          <w:szCs w:val="20"/>
          <w:lang w:eastAsia="pl-PL"/>
        </w:rPr>
        <w:t>Przedmiotu U</w:t>
      </w:r>
      <w:r w:rsidRPr="000358F2">
        <w:rPr>
          <w:rFonts w:ascii="Arial Narrow" w:hAnsi="Arial Narrow" w:cs="Arial"/>
          <w:sz w:val="20"/>
          <w:szCs w:val="20"/>
          <w:lang w:eastAsia="pl-PL"/>
        </w:rPr>
        <w:t>mowy</w:t>
      </w:r>
      <w:r w:rsidR="0033388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>- nie później niż w ciągu</w:t>
      </w:r>
      <w:r w:rsidR="004C6C7C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7 dni kalendarzowych od dnia zgłoszenia zakończenia robót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i potwierdzenia przez upoważnionego pracownika </w:t>
      </w:r>
      <w:r w:rsidR="00161A6E"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gotowoś</w:t>
      </w:r>
      <w:r w:rsidR="00161A6E">
        <w:rPr>
          <w:rFonts w:ascii="Arial Narrow" w:hAnsi="Arial Narrow" w:cs="Arial"/>
          <w:sz w:val="20"/>
          <w:szCs w:val="20"/>
          <w:lang w:eastAsia="pl-PL"/>
        </w:rPr>
        <w:t xml:space="preserve">ci do odbioru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="00161A6E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 w:rsidR="00161A6E">
        <w:rPr>
          <w:rFonts w:ascii="Arial Narrow" w:hAnsi="Arial Narrow" w:cs="Arial"/>
          <w:sz w:val="20"/>
          <w:szCs w:val="20"/>
          <w:lang w:eastAsia="pl-PL"/>
        </w:rPr>
        <w:t>mowy.</w:t>
      </w:r>
    </w:p>
    <w:p w:rsidR="00161A6E" w:rsidRDefault="000358F2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spacing w:before="120" w:after="12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Rozpoczęcie robót ustala się na </w:t>
      </w:r>
      <w:r w:rsidR="00161A6E">
        <w:rPr>
          <w:rFonts w:ascii="Arial Narrow" w:hAnsi="Arial Narrow" w:cs="Arial"/>
          <w:sz w:val="20"/>
          <w:szCs w:val="20"/>
          <w:lang w:eastAsia="pl-PL"/>
        </w:rPr>
        <w:t>dzień przekazania placu budowy.</w:t>
      </w:r>
    </w:p>
    <w:p w:rsidR="000358F2" w:rsidRPr="00161A6E" w:rsidRDefault="000358F2" w:rsidP="00334EB4">
      <w:pPr>
        <w:pStyle w:val="Akapitzlist"/>
        <w:widowControl w:val="0"/>
        <w:numPr>
          <w:ilvl w:val="0"/>
          <w:numId w:val="10"/>
        </w:numPr>
        <w:tabs>
          <w:tab w:val="clear" w:pos="720"/>
        </w:tabs>
        <w:spacing w:before="120" w:after="12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lang w:eastAsia="pl-PL"/>
        </w:rPr>
      </w:pP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Za termin zakończenia robót uważa się dzień podpisania protokołu odbioru końcowego bez zastrzeżeń ze strony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161A6E">
        <w:rPr>
          <w:rFonts w:ascii="Arial Narrow" w:hAnsi="Arial Narrow" w:cs="Arial"/>
          <w:sz w:val="20"/>
          <w:szCs w:val="20"/>
          <w:lang w:eastAsia="pl-PL"/>
        </w:rPr>
        <w:t>. W przypadk</w:t>
      </w:r>
      <w:r w:rsidR="004C6C7C" w:rsidRPr="00161A6E">
        <w:rPr>
          <w:rFonts w:ascii="Arial Narrow" w:hAnsi="Arial Narrow" w:cs="Arial"/>
          <w:sz w:val="20"/>
          <w:szCs w:val="20"/>
          <w:lang w:eastAsia="pl-PL"/>
        </w:rPr>
        <w:t xml:space="preserve">u stwierdzenia wad lub usterek </w:t>
      </w:r>
      <w:r w:rsidRPr="00161A6E">
        <w:rPr>
          <w:rFonts w:ascii="Arial Narrow" w:hAnsi="Arial Narrow" w:cs="Arial"/>
          <w:sz w:val="20"/>
          <w:szCs w:val="20"/>
          <w:lang w:eastAsia="pl-PL"/>
        </w:rPr>
        <w:t>utrudniających</w:t>
      </w:r>
      <w:r w:rsidR="00161A6E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lub uniemożliwiających prawidłową eksploatację </w:t>
      </w:r>
      <w:r w:rsidR="00161A6E">
        <w:rPr>
          <w:rFonts w:ascii="Arial Narrow" w:hAnsi="Arial Narrow" w:cs="Arial"/>
          <w:sz w:val="20"/>
          <w:szCs w:val="20"/>
          <w:lang w:eastAsia="pl-PL"/>
        </w:rPr>
        <w:t>P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161A6E">
        <w:rPr>
          <w:rFonts w:ascii="Arial Narrow" w:hAnsi="Arial Narrow" w:cs="Arial"/>
          <w:sz w:val="20"/>
          <w:szCs w:val="20"/>
          <w:lang w:eastAsia="pl-PL"/>
        </w:rPr>
        <w:t>U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mowy, terminem odbioru końcowego będzie termin usunięcia wad lub usterek potwierdzony protokołem odbioru przez </w:t>
      </w:r>
      <w:r w:rsidRPr="005233AF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161A6E">
        <w:rPr>
          <w:rFonts w:ascii="Arial Narrow" w:hAnsi="Arial Narrow" w:cs="Arial"/>
          <w:sz w:val="20"/>
          <w:szCs w:val="20"/>
          <w:lang w:eastAsia="pl-PL"/>
        </w:rPr>
        <w:t>.</w:t>
      </w:r>
      <w:r w:rsidR="004C6C7C" w:rsidRPr="00161A6E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Po podpisaniu protokołu odbioru końcowego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 zobowiązany jest do przek</w:t>
      </w:r>
      <w:r w:rsidR="004C6C7C" w:rsidRPr="00161A6E">
        <w:rPr>
          <w:rFonts w:ascii="Arial Narrow" w:hAnsi="Arial Narrow" w:cs="Arial"/>
          <w:sz w:val="20"/>
          <w:szCs w:val="20"/>
          <w:lang w:eastAsia="pl-PL"/>
        </w:rPr>
        <w:t xml:space="preserve">azania </w:t>
      </w:r>
      <w:r w:rsidR="004C6C7C" w:rsidRPr="005233AF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="004C6C7C" w:rsidRPr="00161A6E">
        <w:rPr>
          <w:rFonts w:ascii="Arial Narrow" w:hAnsi="Arial Narrow" w:cs="Arial"/>
          <w:sz w:val="20"/>
          <w:szCs w:val="20"/>
          <w:lang w:eastAsia="pl-PL"/>
        </w:rPr>
        <w:t xml:space="preserve"> wszystkich 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dokumentów znajdujących się w posiadaniu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, wymaganych do realizacji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 w:rsidRPr="00161A6E">
        <w:rPr>
          <w:rFonts w:ascii="Arial Narrow" w:hAnsi="Arial Narrow" w:cs="Arial"/>
          <w:sz w:val="20"/>
          <w:szCs w:val="20"/>
          <w:lang w:eastAsia="pl-PL"/>
        </w:rPr>
        <w:t xml:space="preserve">mowy. </w:t>
      </w:r>
    </w:p>
    <w:p w:rsidR="000358F2" w:rsidRPr="000358F2" w:rsidRDefault="000358F2" w:rsidP="008035C5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§ </w:t>
      </w:r>
      <w:r w:rsidR="008035C5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5</w:t>
      </w:r>
    </w:p>
    <w:p w:rsidR="000358F2" w:rsidRPr="000358F2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może powierzyć Podwykonawcom wykonanie części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na zasadach określonych poniżej. </w:t>
      </w:r>
    </w:p>
    <w:p w:rsidR="000358F2" w:rsidRPr="000358F2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lastRenderedPageBreak/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powierza do podwykonania następujące części zamówienia</w:t>
      </w:r>
      <w:r w:rsidR="0004650D">
        <w:rPr>
          <w:rStyle w:val="Odwoanieprzypisudolnego"/>
          <w:rFonts w:ascii="Arial Narrow" w:hAnsi="Arial Narrow"/>
          <w:color w:val="000000"/>
          <w:sz w:val="20"/>
          <w:szCs w:val="20"/>
          <w:lang w:eastAsia="pl-PL"/>
        </w:rPr>
        <w:footnoteReference w:id="2"/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:</w:t>
      </w:r>
      <w:r w:rsidR="00162836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0358F2" w:rsidRPr="000358F2" w:rsidRDefault="000358F2" w:rsidP="00BC1E96">
      <w:pPr>
        <w:numPr>
          <w:ilvl w:val="1"/>
          <w:numId w:val="20"/>
        </w:numPr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0358F2" w:rsidRPr="000358F2" w:rsidRDefault="000358F2" w:rsidP="00A16673">
      <w:pPr>
        <w:ind w:left="2389" w:firstLine="447"/>
        <w:jc w:val="both"/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(określenie części zamówienia)</w:t>
      </w:r>
    </w:p>
    <w:p w:rsidR="000358F2" w:rsidRPr="000358F2" w:rsidRDefault="000358F2" w:rsidP="00BC1E96">
      <w:pPr>
        <w:numPr>
          <w:ilvl w:val="1"/>
          <w:numId w:val="20"/>
        </w:numPr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</w:p>
    <w:p w:rsidR="00162836" w:rsidRPr="000358F2" w:rsidRDefault="000358F2" w:rsidP="0004650D">
      <w:pPr>
        <w:ind w:left="1680" w:firstLine="447"/>
        <w:jc w:val="both"/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ab/>
      </w:r>
      <w:r w:rsidRPr="000358F2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(określenie części zamówienia)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przypadku powierzenia wykonania robót Podwykonawcom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ponosi całkowitą odp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owiedzialność wobec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 ich działanie lub zaniechanie, jak również za wady prac i robót wykonanych 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przez Podwykonawców, a także za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zachowanie przez nich tajemnicy przedsiębiorstwa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i innych informacji prawnie chronionych powziętych w związku z realizacją niniejszej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mowy.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Podwykonawca lub dalszy Podwykonawca zamierzający zawrzeć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mowę jest obowiązany do przedłożenia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projektu tej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Podwykonawca lub dalszy Podwykonawca jest obowiązany dołączyć zgodę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zawarcie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o treści zgodnej z projektem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Nie złożenie przez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sprzeciwu lub zastrzeżeń do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lub jej projektu w terminie 14 dni od daty przedstawienia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lub jej projektu uważa się za wyrażenie zgody na zawarcie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Dla zachowania terminu wystarczające jest wysłanie </w:t>
      </w:r>
      <w:r w:rsidR="00A246DF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w formie pisemnej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sprzeciwu lub zastrzeżeń lis</w:t>
      </w:r>
      <w:r w:rsidR="00F607FD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t</w:t>
      </w:r>
      <w:r w:rsidR="00166ED5">
        <w:rPr>
          <w:rFonts w:ascii="Arial Narrow" w:hAnsi="Arial Narrow" w:cs="Arial"/>
          <w:color w:val="000000"/>
          <w:sz w:val="20"/>
          <w:szCs w:val="20"/>
          <w:lang w:eastAsia="pl-PL"/>
        </w:rPr>
        <w:t>em poleconym.</w:t>
      </w:r>
    </w:p>
    <w:p w:rsidR="000358F2" w:rsidRP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Przedstawiony przez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akceptacji projekt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mowy z Podwykonawcą ma zawierać regulacje zbieżne</w:t>
      </w:r>
      <w:r w:rsidR="00B12759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i niesprzeczne z postanowieniami niniejszej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zawartej pomiędzy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Zamawiającym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,</w:t>
      </w:r>
      <w:r w:rsidR="00166ED5">
        <w:rPr>
          <w:rFonts w:ascii="Arial Narrow" w:hAnsi="Arial Narrow" w:cs="Arial"/>
          <w:color w:val="000000"/>
          <w:sz w:val="20"/>
          <w:szCs w:val="20"/>
          <w:lang w:eastAsia="pl-PL"/>
        </w:rPr>
        <w:br/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Wykonawcą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oraz określać w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szczególności: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oznaczenie Podwykonawcy oraz szczegółowe wskazanie realizowanych przez niego czynności,  wskazanie rachunku bankowego na jaki będzie przekazywane wynagrodzenie z tego tytułu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>;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zobowiązanie stron do dokonywania wzajemnych rozliczeń wyłącznie przelewem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>;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wykaz robót wraz z wyszczególnieniem kwot lub podstaw do ustalenia kwot wynagrodzenia za czynnośc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>i wykonywane przez Podwykonawcę;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zobowiązanie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zapłaty wynagrodzenia Podwykonawcy za wykonane czynności do dnia wystawienia przez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faktury końcowej;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zobowiązanie, iż Podwyk</w:t>
      </w:r>
      <w:r w:rsid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onawca nie będzie zawierał umów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 dalszymi Podwykonawcami pod rygorem odmowy zapłaty należnego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wynagrodzenia, chyba że z uwagi na specyfikę zamówienia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wyrazi zgodę na powyższe;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warunki dotyczące uprawnień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wynikające z zawartej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Wykonawcą</w:t>
      </w:r>
      <w:r w:rsidR="00664F90">
        <w:rPr>
          <w:rFonts w:ascii="Arial Narrow" w:hAnsi="Arial Narrow" w:cs="Arial"/>
          <w:color w:val="000000"/>
          <w:sz w:val="20"/>
          <w:szCs w:val="20"/>
          <w:lang w:eastAsia="pl-PL"/>
        </w:rPr>
        <w:t>;</w:t>
      </w:r>
    </w:p>
    <w:p w:rsidR="000358F2" w:rsidRPr="000358F2" w:rsidRDefault="000358F2" w:rsidP="00334EB4">
      <w:pPr>
        <w:numPr>
          <w:ilvl w:val="0"/>
          <w:numId w:val="14"/>
        </w:numPr>
        <w:tabs>
          <w:tab w:val="clear" w:pos="1680"/>
        </w:tabs>
        <w:ind w:left="1135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zobowiązanie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zapłaty Podwykonawcy wynagrodzenia w terminie nie dłuższym niż 30 dni od doręczenia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faktury stwierdzającej wysokość tego wynagrodzenia.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ma prawo w uzasadnionych wypadkach nie wyrazić zgody na wykonywani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e części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przez </w:t>
      </w:r>
      <w:r w:rsidR="00A87CB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Podwykonawcę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wskazanego przez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="00A87CB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, Podwykonawca i dalszy Podwykonawca</w:t>
      </w:r>
      <w:r w:rsidR="00B12759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jest obowiązany zawrzeć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="00B12759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mowę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w formie pisemnej i w brzmieniu zgodnym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 projektem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Nie dotrzymanie tego warunku jest równoznaczne z brakiem zgody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zawarcie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mowy.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Podwykonawca lub dalszy Podwykonawca przekaże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t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erminie 7 dni od zawarcia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poświadczony odpis tej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albo oryginał przeznaczony dla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odpowiada wobec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 spójność postanowień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zawartej z Podwykonawcą z niniejszą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mową i ponosi ryzyko zaistniałych niezgodności. Strony stwierdzają, że zgoda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zawarcie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z Podwykonawcą nie zwalnia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 odpowiedzialności wobec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Postanowienia ust. 3 do 9 stosuje się odpowiednio do zmiany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Zmiana Podwykonawcy w trakcie realizacji niniejszej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jest dopuszczalna wyłącznie za zgodą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Niewykonanie lub nienależyte wykon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anie przez Podwykonawcę części P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upoważnia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żądania od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odsunięcia Podwykonawcy od realizacji robót w sposób stały lub czas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owy. </w:t>
      </w:r>
      <w:r w:rsidR="00E836C5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zobowiązany jest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stosownie do zaistniałych okoliczności bezzwłocznie rozwiązać lub zmienić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mowę zawartą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 Podwykonawcą. W sytuacji powyższej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realizuje roboty samodzielnie lub powierza je z zachowaniem trybu </w:t>
      </w:r>
      <w:r w:rsidR="00E836C5"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określonego w ust. 3 - 9 innemu </w:t>
      </w: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Podwykonawcy.</w:t>
      </w:r>
    </w:p>
    <w:p w:rsidR="000358F2" w:rsidRPr="00166ED5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66ED5">
        <w:rPr>
          <w:rFonts w:ascii="Arial Narrow" w:hAnsi="Arial Narrow" w:cs="Arial"/>
          <w:color w:val="000000"/>
          <w:sz w:val="20"/>
          <w:szCs w:val="20"/>
          <w:lang w:eastAsia="pl-PL"/>
        </w:rPr>
        <w:t>Strony ustalają, że:</w:t>
      </w:r>
    </w:p>
    <w:p w:rsidR="000358F2" w:rsidRPr="000358F2" w:rsidRDefault="000358F2" w:rsidP="00BC1E96">
      <w:pPr>
        <w:numPr>
          <w:ilvl w:val="1"/>
          <w:numId w:val="20"/>
        </w:numPr>
        <w:tabs>
          <w:tab w:val="clear" w:pos="1680"/>
        </w:tabs>
        <w:ind w:left="1276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lastRenderedPageBreak/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będąc wraz 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Wykonawcą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dłużnikiem solidarnym wobec Podwykonawcy i dalszych Podwykonawców części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mowy w zakresie, o jakim mowa w art. 647</w:t>
      </w:r>
      <w:r w:rsidRPr="000358F2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§ 5 kodeksu cywilnego, jest uprawniony</w:t>
      </w:r>
      <w:r w:rsid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do zapłaty bezpośrednio Podwykonawcy lub dalszemu Podwykonawcy, na pisemne żądanie wymagalnego wynagrodzenia.</w:t>
      </w:r>
    </w:p>
    <w:p w:rsidR="000358F2" w:rsidRPr="000358F2" w:rsidRDefault="000358F2" w:rsidP="00BC1E96">
      <w:pPr>
        <w:numPr>
          <w:ilvl w:val="1"/>
          <w:numId w:val="20"/>
        </w:numPr>
        <w:tabs>
          <w:tab w:val="clear" w:pos="1680"/>
        </w:tabs>
        <w:ind w:left="1276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zobowiązany jest do złożenia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 końcową fakturą VAT oświadczenia o braku Podwykonawcy lub oświadczeń Podwykonawców, że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dokonał zapłaty za wszelkie prace wykonane przez Podwykonawcę w ramach niniejszej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mowy na dzień wystawienia faktury. Oświadczenie nie może być wystawione z datą wcześniejszą niż protokół odbioru.</w:t>
      </w:r>
    </w:p>
    <w:p w:rsidR="000358F2" w:rsidRPr="000358F2" w:rsidRDefault="000358F2" w:rsidP="00BC1E96">
      <w:pPr>
        <w:numPr>
          <w:ilvl w:val="1"/>
          <w:numId w:val="20"/>
        </w:numPr>
        <w:tabs>
          <w:tab w:val="clear" w:pos="1680"/>
        </w:tabs>
        <w:ind w:left="1276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W przypadku braku udokumentowania zapłaty, o której mowa w pkt 2</w:t>
      </w:r>
      <w:r w:rsid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powyżej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</w:t>
      </w:r>
      <w:r w:rsidR="00484F22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y</w:t>
      </w:r>
      <w:r w:rsidR="00484F2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wstrzyma płatności faktury do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momentu dostarczenia przez Podwykonawców wymaganych potwierdzeń bez prawa żądania odsetek za opóźnienie terminu płatności, na co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wyraża zgodę.</w:t>
      </w:r>
    </w:p>
    <w:p w:rsidR="000358F2" w:rsidRPr="000358F2" w:rsidRDefault="000358F2" w:rsidP="00BC1E96">
      <w:pPr>
        <w:numPr>
          <w:ilvl w:val="1"/>
          <w:numId w:val="20"/>
        </w:numPr>
        <w:tabs>
          <w:tab w:val="clear" w:pos="1680"/>
        </w:tabs>
        <w:ind w:left="1276" w:hanging="284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dokona bezpośredniej zapłaty wymagalnego wynagrodzenia przysługującego Podwykonawcy lub dalszemu Podwykonawcy, który zawarł zaakceptowaną przez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mowę w przypadku uchylania się od obowiązku zapłaty przez odpowiednio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Podwykonawcę lub dalszego Podwykonawcę. Przed dokonaniem bezpośredniej zapłaty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umożliwi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zgłoszenie, w terminie 7 dni od przekazania informacji, </w:t>
      </w:r>
      <w:r w:rsidR="00A246DF">
        <w:rPr>
          <w:rFonts w:ascii="Arial Narrow" w:hAnsi="Arial Narrow" w:cs="Arial"/>
          <w:color w:val="000000"/>
          <w:sz w:val="20"/>
          <w:szCs w:val="20"/>
          <w:lang w:eastAsia="pl-PL"/>
        </w:rPr>
        <w:t>w formie pisemnej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uwag dotyczących zasadności bezpośredniej zapłaty wynagrodzenia Podwykonawcy lub dalszemu Podwykonawcy. W przypadku zgłoszenia uwag w w/w terminie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może:</w:t>
      </w:r>
    </w:p>
    <w:p w:rsidR="000358F2" w:rsidRPr="000358F2" w:rsidRDefault="000358F2" w:rsidP="00BC1E96">
      <w:pPr>
        <w:numPr>
          <w:ilvl w:val="2"/>
          <w:numId w:val="20"/>
        </w:numPr>
        <w:ind w:left="184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 dokonać bezpośredniej zapłaty wynagrodzenia Podwykonawcy lub dalszemu Podwykonawcy jeżeli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wykaże niezasadność takiej zapłaty albo</w:t>
      </w:r>
    </w:p>
    <w:p w:rsidR="000358F2" w:rsidRPr="000358F2" w:rsidRDefault="000358F2" w:rsidP="00BC1E96">
      <w:pPr>
        <w:numPr>
          <w:ilvl w:val="2"/>
          <w:numId w:val="20"/>
        </w:numPr>
        <w:ind w:left="184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złożyć do depozytu sądowego kwotę potrzebną na pokrycie ww. wynagrodzenia w przypadku istnienia wątpliwości co do wysokości należnej zapłaty,</w:t>
      </w:r>
    </w:p>
    <w:p w:rsidR="000358F2" w:rsidRPr="000358F2" w:rsidRDefault="000358F2" w:rsidP="00BC1E96">
      <w:pPr>
        <w:numPr>
          <w:ilvl w:val="2"/>
          <w:numId w:val="20"/>
        </w:numPr>
        <w:ind w:left="184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dokonać bezpośredniej zapłaty wynagrodzenia jeżeli Podwykonawca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lub dalszy Podwykonawca wykaże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zasadność takiej zapłaty. Swoją wierzytelność o zwrot zapłaconego bezpośrednio Podwykonawcy wynagrodzenia, do wysokości dokonanej zapłaty,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może zaspokoić poprzez potrącenie jej z wynagrodzenia należnego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CE4C1B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Postanowienia</w:t>
      </w:r>
      <w:r w:rsid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ust. 3-12 stosuje się odpowiednio do zawierania umów z dalszymi Podwykonawcami</w:t>
      </w:r>
      <w:r w:rsidR="00C01F18">
        <w:rPr>
          <w:rFonts w:ascii="Arial Narrow" w:hAnsi="Arial Narrow" w:cs="Arial"/>
          <w:color w:val="000000"/>
          <w:sz w:val="20"/>
          <w:szCs w:val="20"/>
          <w:lang w:eastAsia="pl-PL"/>
        </w:rPr>
        <w:br/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 zastrzeżeniem, iż zgodę na zawarcie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mowy wyrażają wszystkie podmioty ponoszące odpowiedzialność solidarną za zapłatę wynagrodzenia należnego dalszym Podwykonawcom.</w:t>
      </w:r>
    </w:p>
    <w:p w:rsidR="00CE4C1B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wyraża zgodę i jest odpowiedzialny za to, by wszystkie uprawnienia przysługujące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mogły być realizowane wobec Podwykonawcy i dalszych Podwykonawców, nawet jeżeli poszczególne postanowienia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nie stwierdzają tego wprost. Dotyczy to w szczególności uprawnienia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>, o którym mowa w ust. 11.</w:t>
      </w:r>
    </w:p>
    <w:p w:rsidR="00CE4C1B" w:rsidRDefault="000358F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Podwykonawca lub dalszy Podwykonawca </w:t>
      </w:r>
      <w:r w:rsid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zamówienia na roboty budowlane 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przedkłada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poświadczoną za zgodność z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oryginałem kopię U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o podwykonawstwo, której przedmiotem są dostawy lub usługi, jeżeli wartość wynagrodzenia netto Podwykonawcy jest większa niż 50 000,00 zł, w terminie 7 dni od </w:t>
      </w:r>
      <w:r w:rsid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jej </w:t>
      </w:r>
      <w:r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>zawarcia, pod rygorem odmowy dokonania bezpośredniej zapłaty na rzecz tego Podwykonawcy.</w:t>
      </w:r>
    </w:p>
    <w:p w:rsidR="000358F2" w:rsidRPr="00CE4C1B" w:rsidRDefault="004A6882" w:rsidP="00BC1E96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Przedłożenie kopii U</w:t>
      </w:r>
      <w:r w:rsidR="000358F2"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mowy, o której mowa w ust. 15 z zachowaniem 7 dniowego terminu umożliwia </w:t>
      </w:r>
      <w:r w:rsidR="000358F2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="000358F2"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dokonanie bezpośredniej zapłaty wynagrodzenia na rzecz Podwykonawcy dostaw lub usług w przypadku uchylenia się przez </w:t>
      </w:r>
      <w:r w:rsidR="000358F2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="000358F2" w:rsidRPr="00CE4C1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 obowiązku zapłaty.</w:t>
      </w:r>
    </w:p>
    <w:p w:rsidR="000358F2" w:rsidRPr="000358F2" w:rsidRDefault="000358F2" w:rsidP="00A16673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§ </w:t>
      </w:r>
      <w:r w:rsidR="00B44291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6</w:t>
      </w:r>
      <w:r w:rsidRPr="000358F2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 </w:t>
      </w:r>
    </w:p>
    <w:p w:rsidR="000358F2" w:rsidRPr="000358F2" w:rsidRDefault="000358F2" w:rsidP="003A4C4D">
      <w:pPr>
        <w:widowControl w:val="0"/>
        <w:numPr>
          <w:ilvl w:val="0"/>
          <w:numId w:val="12"/>
        </w:numPr>
        <w:tabs>
          <w:tab w:val="clear" w:pos="720"/>
        </w:tabs>
        <w:spacing w:before="120" w:after="120"/>
        <w:ind w:left="425" w:hanging="357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Strony ustalaj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ą, że </w:t>
      </w:r>
      <w:r w:rsidR="00F1306A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 wykonanie P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mowy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apłaci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wynagrodzenie, określone na kwotę:  </w:t>
      </w:r>
    </w:p>
    <w:p w:rsidR="00F1306A" w:rsidRDefault="00F1306A" w:rsidP="00F1306A">
      <w:pPr>
        <w:ind w:left="360" w:firstLine="348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F1306A">
        <w:rPr>
          <w:rFonts w:ascii="Arial Narrow" w:hAnsi="Arial Narrow" w:cs="Arial"/>
          <w:color w:val="000000"/>
          <w:sz w:val="20"/>
          <w:szCs w:val="20"/>
          <w:lang w:eastAsia="pl-PL"/>
        </w:rPr>
        <w:t>netto ............................................... zł (słownie: .......................................................................)</w:t>
      </w:r>
    </w:p>
    <w:p w:rsidR="00F1306A" w:rsidRPr="00F1306A" w:rsidRDefault="00F1306A" w:rsidP="00F1306A">
      <w:pPr>
        <w:ind w:left="360" w:firstLine="348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F1306A">
        <w:rPr>
          <w:rFonts w:ascii="Arial Narrow" w:hAnsi="Arial Narrow" w:cs="Arial"/>
          <w:color w:val="000000"/>
          <w:sz w:val="20"/>
          <w:szCs w:val="20"/>
          <w:lang w:eastAsia="pl-PL"/>
        </w:rPr>
        <w:t>podatek od towarów i usług (VAT) w kwocie ................................. zł (słownie: ............................)</w:t>
      </w:r>
    </w:p>
    <w:p w:rsidR="000358F2" w:rsidRPr="000358F2" w:rsidRDefault="000358F2" w:rsidP="00A16673">
      <w:pPr>
        <w:ind w:left="360" w:firstLine="348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brutto .........................</w:t>
      </w:r>
      <w:r w:rsidR="00E836C5">
        <w:rPr>
          <w:rFonts w:ascii="Arial Narrow" w:hAnsi="Arial Narrow" w:cs="Arial"/>
          <w:color w:val="000000"/>
          <w:sz w:val="20"/>
          <w:szCs w:val="20"/>
          <w:lang w:eastAsia="pl-PL"/>
        </w:rPr>
        <w:t>......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....................................... zł, 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>(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słownie: ...................................................................... zł</w:t>
      </w:r>
      <w:r w:rsidR="00F1306A">
        <w:rPr>
          <w:rFonts w:ascii="Arial Narrow" w:hAnsi="Arial Narrow" w:cs="Arial"/>
          <w:color w:val="000000"/>
          <w:sz w:val="20"/>
          <w:szCs w:val="20"/>
          <w:lang w:eastAsia="pl-PL"/>
        </w:rPr>
        <w:t>)</w:t>
      </w:r>
    </w:p>
    <w:p w:rsidR="000358F2" w:rsidRDefault="00F1306A" w:rsidP="003A4C4D">
      <w:pPr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Kwota, o której mowa w ust. 1 pokrywa wszelkie koszty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związane z wykonaniem Przedmiotu Umowy, na zasadach określonych w Umowie oraz jej zał</w:t>
      </w:r>
      <w:r w:rsidR="00BB0341">
        <w:rPr>
          <w:rFonts w:ascii="Arial Narrow" w:hAnsi="Arial Narrow" w:cs="Arial"/>
          <w:color w:val="000000"/>
          <w:sz w:val="20"/>
          <w:szCs w:val="20"/>
          <w:lang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cznikach.</w:t>
      </w:r>
    </w:p>
    <w:p w:rsidR="00F1306A" w:rsidRPr="009B005D" w:rsidRDefault="00F1306A" w:rsidP="003A4C4D">
      <w:pPr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Rozliczenie za wykonanie Przedmiotu Umowy nastąpi, na podstawie </w:t>
      </w:r>
      <w:r w:rsidR="009B005D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dwóch </w:t>
      </w: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faktur wystawionych </w:t>
      </w:r>
      <w:r w:rsidR="009B005D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przez </w:t>
      </w:r>
      <w:r w:rsidR="009B005D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Wykonawcę </w:t>
      </w:r>
      <w:r w:rsidR="009B005D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>wraz z załą</w:t>
      </w:r>
      <w:r w:rsidR="00BB62A5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czonym </w:t>
      </w:r>
      <w:r w:rsidR="00091B55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>Protokołem</w:t>
      </w: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Odbioru Końcowego </w:t>
      </w:r>
      <w:r w:rsidR="00BB62A5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>lub</w:t>
      </w: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BB62A5"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Protokołem Odbioru </w:t>
      </w: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>Pogwarancyjnego</w:t>
      </w:r>
      <w:r w:rsidR="00391020"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oraz oświadczeniami, o których mowa w § 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>5</w:t>
      </w:r>
      <w:r w:rsidR="00391020"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ust. 12 pkt. 2) oraz po przedstawieniu dowodów zapłaty pełnego wynagrodzenia należnego zaakceptowanym Podwykonawcom z tytułu wykonania robót budowlanych, usług lub dostaw, których dotyczy dana faktura.</w:t>
      </w:r>
      <w:r w:rsidRPr="009B005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0358F2" w:rsidRPr="009B005D" w:rsidRDefault="000358F2" w:rsidP="003A4C4D">
      <w:pPr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B005D">
        <w:rPr>
          <w:rFonts w:ascii="Arial Narrow" w:hAnsi="Arial Narrow" w:cs="Arial"/>
          <w:sz w:val="20"/>
          <w:szCs w:val="20"/>
          <w:lang w:eastAsia="pl-PL"/>
        </w:rPr>
        <w:t>Wynagrodzenie będzie pła</w:t>
      </w:r>
      <w:r w:rsidR="00DD10C4" w:rsidRPr="009B005D">
        <w:rPr>
          <w:rFonts w:ascii="Arial Narrow" w:hAnsi="Arial Narrow" w:cs="Arial"/>
          <w:sz w:val="20"/>
          <w:szCs w:val="20"/>
          <w:lang w:eastAsia="pl-PL"/>
        </w:rPr>
        <w:t>tne na podstawie zrealizowanych</w:t>
      </w:r>
      <w:r w:rsidR="00E836C5" w:rsidRPr="009B005D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B005D">
        <w:rPr>
          <w:rFonts w:ascii="Arial Narrow" w:hAnsi="Arial Narrow" w:cs="Arial"/>
          <w:sz w:val="20"/>
          <w:szCs w:val="20"/>
          <w:lang w:eastAsia="pl-PL"/>
        </w:rPr>
        <w:t>robót, na zasadach określonych</w:t>
      </w:r>
      <w:r w:rsidR="00572197" w:rsidRPr="009B005D">
        <w:rPr>
          <w:rFonts w:ascii="Arial Narrow" w:hAnsi="Arial Narrow" w:cs="Arial"/>
          <w:sz w:val="20"/>
          <w:szCs w:val="20"/>
          <w:lang w:eastAsia="pl-PL"/>
        </w:rPr>
        <w:t xml:space="preserve"> w pkt. a-</w:t>
      </w:r>
      <w:r w:rsidR="003A4C4D">
        <w:rPr>
          <w:rFonts w:ascii="Arial Narrow" w:hAnsi="Arial Narrow" w:cs="Arial"/>
          <w:sz w:val="20"/>
          <w:szCs w:val="20"/>
          <w:lang w:eastAsia="pl-PL"/>
        </w:rPr>
        <w:t>b</w:t>
      </w:r>
      <w:r w:rsidRPr="009B005D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040E4E" w:rsidRDefault="00487A3F" w:rsidP="00334EB4">
      <w:pPr>
        <w:numPr>
          <w:ilvl w:val="3"/>
          <w:numId w:val="11"/>
        </w:numPr>
        <w:ind w:left="993" w:hanging="284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lastRenderedPageBreak/>
        <w:t xml:space="preserve">faktura </w:t>
      </w:r>
      <w:r w:rsidR="00242216">
        <w:rPr>
          <w:rFonts w:ascii="Arial Narrow" w:hAnsi="Arial Narrow" w:cs="Arial"/>
          <w:sz w:val="20"/>
          <w:szCs w:val="20"/>
          <w:lang w:eastAsia="pl-PL"/>
        </w:rPr>
        <w:t>końcowa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 w wysokości </w:t>
      </w:r>
      <w:r w:rsidR="00D5462D">
        <w:rPr>
          <w:rFonts w:ascii="Arial Narrow" w:hAnsi="Arial Narrow" w:cs="Arial"/>
          <w:sz w:val="20"/>
          <w:szCs w:val="20"/>
          <w:lang w:eastAsia="pl-PL"/>
        </w:rPr>
        <w:t>9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>0% całkowitego wynagrodzenia brutto</w:t>
      </w:r>
      <w:r w:rsidR="00594448">
        <w:rPr>
          <w:rFonts w:ascii="Arial Narrow" w:hAnsi="Arial Narrow" w:cs="Arial"/>
          <w:sz w:val="20"/>
          <w:szCs w:val="20"/>
          <w:lang w:eastAsia="pl-PL"/>
        </w:rPr>
        <w:t>,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 o którym mowa w §</w:t>
      </w:r>
      <w:r w:rsidR="00242216">
        <w:rPr>
          <w:rFonts w:ascii="Arial Narrow" w:hAnsi="Arial Narrow" w:cs="Arial"/>
          <w:sz w:val="20"/>
          <w:szCs w:val="20"/>
          <w:lang w:eastAsia="pl-PL"/>
        </w:rPr>
        <w:t>6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 ust. 1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mowy, zostanie wystawiona </w:t>
      </w:r>
      <w:r w:rsidR="00DD10C4">
        <w:rPr>
          <w:rFonts w:ascii="Arial Narrow" w:hAnsi="Arial Narrow" w:cs="Arial"/>
          <w:sz w:val="20"/>
          <w:szCs w:val="20"/>
          <w:lang w:eastAsia="pl-PL"/>
        </w:rPr>
        <w:t>po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D10C4">
        <w:rPr>
          <w:rFonts w:ascii="Arial Narrow" w:hAnsi="Arial Narrow" w:cs="Arial"/>
          <w:sz w:val="20"/>
          <w:szCs w:val="20"/>
          <w:lang w:eastAsia="pl-PL"/>
        </w:rPr>
        <w:t xml:space="preserve">wykonaniu </w:t>
      </w:r>
      <w:r w:rsidR="00242216">
        <w:rPr>
          <w:rFonts w:ascii="Arial Narrow" w:hAnsi="Arial Narrow" w:cs="Arial"/>
          <w:sz w:val="20"/>
          <w:szCs w:val="20"/>
          <w:lang w:eastAsia="pl-PL"/>
        </w:rPr>
        <w:t xml:space="preserve">wszystkich wymaganych 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>robót</w:t>
      </w:r>
      <w:r w:rsidR="000A0AE9">
        <w:rPr>
          <w:rFonts w:ascii="Arial Narrow" w:hAnsi="Arial Narrow" w:cs="Arial"/>
          <w:sz w:val="20"/>
          <w:szCs w:val="20"/>
          <w:lang w:eastAsia="pl-PL"/>
        </w:rPr>
        <w:t xml:space="preserve"> określonych w </w:t>
      </w:r>
      <w:r w:rsidR="003E0D1F">
        <w:rPr>
          <w:rFonts w:ascii="Arial Narrow" w:hAnsi="Arial Narrow" w:cs="Arial"/>
          <w:sz w:val="20"/>
          <w:szCs w:val="20"/>
          <w:lang w:eastAsia="pl-PL"/>
        </w:rPr>
        <w:t>§</w:t>
      </w:r>
      <w:r w:rsidR="00242216">
        <w:rPr>
          <w:rFonts w:ascii="Arial Narrow" w:hAnsi="Arial Narrow" w:cs="Arial"/>
          <w:sz w:val="20"/>
          <w:szCs w:val="20"/>
          <w:lang w:eastAsia="pl-PL"/>
        </w:rPr>
        <w:t>2</w:t>
      </w:r>
      <w:r w:rsidR="00572197">
        <w:rPr>
          <w:rFonts w:ascii="Arial Narrow" w:hAnsi="Arial Narrow" w:cs="Arial"/>
          <w:sz w:val="20"/>
          <w:szCs w:val="20"/>
          <w:lang w:eastAsia="pl-PL"/>
        </w:rPr>
        <w:t xml:space="preserve"> oraz </w:t>
      </w:r>
      <w:r w:rsidR="00572197" w:rsidRPr="00572197">
        <w:rPr>
          <w:rFonts w:ascii="Arial Narrow" w:hAnsi="Arial Narrow" w:cs="Arial"/>
          <w:sz w:val="20"/>
          <w:szCs w:val="20"/>
          <w:lang w:eastAsia="pl-PL"/>
        </w:rPr>
        <w:t>po przekazaniu do eksploatacji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>,</w:t>
      </w:r>
      <w:r w:rsidR="00DD10C4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0A0AE9">
        <w:rPr>
          <w:rFonts w:ascii="Arial Narrow" w:hAnsi="Arial Narrow" w:cs="Arial"/>
          <w:sz w:val="20"/>
          <w:szCs w:val="20"/>
          <w:lang w:eastAsia="pl-PL"/>
        </w:rPr>
        <w:t>po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 ich odbiorze</w:t>
      </w:r>
      <w:r w:rsidR="000A0AE9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040E4E" w:rsidRPr="00040E4E">
        <w:rPr>
          <w:rFonts w:ascii="Arial Narrow" w:hAnsi="Arial Narrow" w:cs="Arial"/>
          <w:sz w:val="20"/>
          <w:szCs w:val="20"/>
          <w:lang w:eastAsia="pl-PL"/>
        </w:rPr>
        <w:t xml:space="preserve">potwierdzonym protokołem odbioru </w:t>
      </w:r>
      <w:r w:rsidR="00242216">
        <w:rPr>
          <w:rFonts w:ascii="Arial Narrow" w:hAnsi="Arial Narrow" w:cs="Arial"/>
          <w:sz w:val="20"/>
          <w:szCs w:val="20"/>
          <w:lang w:eastAsia="pl-PL"/>
        </w:rPr>
        <w:t>końcowego</w:t>
      </w:r>
      <w:r w:rsidR="00040E4E">
        <w:rPr>
          <w:rFonts w:ascii="Arial Narrow" w:hAnsi="Arial Narrow" w:cs="Arial"/>
          <w:sz w:val="20"/>
          <w:szCs w:val="20"/>
          <w:lang w:eastAsia="pl-PL"/>
        </w:rPr>
        <w:t>;</w:t>
      </w:r>
    </w:p>
    <w:p w:rsidR="009B005D" w:rsidRPr="00040E4E" w:rsidRDefault="009B005D" w:rsidP="00334EB4">
      <w:pPr>
        <w:numPr>
          <w:ilvl w:val="3"/>
          <w:numId w:val="11"/>
        </w:numPr>
        <w:ind w:left="993" w:hanging="284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faktura o</w:t>
      </w:r>
      <w:r w:rsidR="00242216">
        <w:rPr>
          <w:rFonts w:ascii="Arial Narrow" w:hAnsi="Arial Narrow" w:cs="Arial"/>
          <w:sz w:val="20"/>
          <w:szCs w:val="20"/>
          <w:lang w:eastAsia="pl-PL"/>
        </w:rPr>
        <w:t>stateczna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B005D">
        <w:rPr>
          <w:rFonts w:ascii="Arial Narrow" w:hAnsi="Arial Narrow" w:cs="Arial"/>
          <w:sz w:val="20"/>
          <w:szCs w:val="20"/>
          <w:lang w:eastAsia="pl-PL"/>
        </w:rPr>
        <w:t xml:space="preserve">(rozliczenie ostateczne) w wysokości </w:t>
      </w:r>
      <w:r w:rsidR="00D5462D">
        <w:rPr>
          <w:rFonts w:ascii="Arial Narrow" w:hAnsi="Arial Narrow" w:cs="Arial"/>
          <w:sz w:val="20"/>
          <w:szCs w:val="20"/>
          <w:lang w:eastAsia="pl-PL"/>
        </w:rPr>
        <w:t>1</w:t>
      </w:r>
      <w:r w:rsidRPr="009B005D">
        <w:rPr>
          <w:rFonts w:ascii="Arial Narrow" w:hAnsi="Arial Narrow" w:cs="Arial"/>
          <w:sz w:val="20"/>
          <w:szCs w:val="20"/>
          <w:lang w:eastAsia="pl-PL"/>
        </w:rPr>
        <w:t xml:space="preserve">0% </w:t>
      </w:r>
      <w:r w:rsidR="00242216">
        <w:rPr>
          <w:rFonts w:ascii="Arial Narrow" w:hAnsi="Arial Narrow" w:cs="Arial"/>
          <w:sz w:val="20"/>
          <w:szCs w:val="20"/>
          <w:lang w:eastAsia="pl-PL"/>
        </w:rPr>
        <w:t xml:space="preserve">całkowitego </w:t>
      </w:r>
      <w:r w:rsidRPr="009B005D">
        <w:rPr>
          <w:rFonts w:ascii="Arial Narrow" w:hAnsi="Arial Narrow" w:cs="Arial"/>
          <w:sz w:val="20"/>
          <w:szCs w:val="20"/>
          <w:lang w:eastAsia="pl-PL"/>
        </w:rPr>
        <w:t>wynagrodzenia umownego brutto,</w:t>
      </w:r>
      <w:r w:rsidR="00D5462D">
        <w:rPr>
          <w:rFonts w:ascii="Arial Narrow" w:hAnsi="Arial Narrow" w:cs="Arial"/>
          <w:sz w:val="20"/>
          <w:szCs w:val="20"/>
          <w:lang w:eastAsia="pl-PL"/>
        </w:rPr>
        <w:br/>
      </w:r>
      <w:r w:rsidRPr="009B005D">
        <w:rPr>
          <w:rFonts w:ascii="Arial Narrow" w:hAnsi="Arial Narrow" w:cs="Arial"/>
          <w:sz w:val="20"/>
          <w:szCs w:val="20"/>
          <w:lang w:eastAsia="pl-PL"/>
        </w:rPr>
        <w:t>o którym mowa w §</w:t>
      </w:r>
      <w:r w:rsidR="00242216">
        <w:rPr>
          <w:rFonts w:ascii="Arial Narrow" w:hAnsi="Arial Narrow" w:cs="Arial"/>
          <w:sz w:val="20"/>
          <w:szCs w:val="20"/>
          <w:lang w:eastAsia="pl-PL"/>
        </w:rPr>
        <w:t>6</w:t>
      </w:r>
      <w:r w:rsidR="004A6882">
        <w:rPr>
          <w:rFonts w:ascii="Arial Narrow" w:hAnsi="Arial Narrow" w:cs="Arial"/>
          <w:sz w:val="20"/>
          <w:szCs w:val="20"/>
          <w:lang w:eastAsia="pl-PL"/>
        </w:rPr>
        <w:t xml:space="preserve"> ust. 1 U</w:t>
      </w:r>
      <w:r w:rsidRPr="009B005D">
        <w:rPr>
          <w:rFonts w:ascii="Arial Narrow" w:hAnsi="Arial Narrow" w:cs="Arial"/>
          <w:sz w:val="20"/>
          <w:szCs w:val="20"/>
          <w:lang w:eastAsia="pl-PL"/>
        </w:rPr>
        <w:t xml:space="preserve">mowy, zostanie wystawiona po zakończeniu </w:t>
      </w:r>
      <w:r w:rsidR="00242216">
        <w:rPr>
          <w:rFonts w:ascii="Arial Narrow" w:hAnsi="Arial Narrow" w:cs="Arial"/>
          <w:sz w:val="20"/>
          <w:szCs w:val="20"/>
          <w:lang w:eastAsia="pl-PL"/>
        </w:rPr>
        <w:t xml:space="preserve">okresu gwarancji określonego w Umowie, po usunięciu </w:t>
      </w:r>
      <w:r w:rsidRPr="009B005D">
        <w:rPr>
          <w:rFonts w:ascii="Arial Narrow" w:hAnsi="Arial Narrow" w:cs="Arial"/>
          <w:sz w:val="20"/>
          <w:szCs w:val="20"/>
          <w:lang w:eastAsia="pl-PL"/>
        </w:rPr>
        <w:t>wszystkich</w:t>
      </w:r>
      <w:r w:rsidR="00242216">
        <w:rPr>
          <w:rFonts w:ascii="Arial Narrow" w:hAnsi="Arial Narrow" w:cs="Arial"/>
          <w:sz w:val="20"/>
          <w:szCs w:val="20"/>
          <w:lang w:eastAsia="pl-PL"/>
        </w:rPr>
        <w:t xml:space="preserve"> wad stwierdzonych przy odbiorze końcowym i stwierdzonych w okresie gwarancji</w:t>
      </w:r>
      <w:r w:rsidRPr="009B005D">
        <w:rPr>
          <w:rFonts w:ascii="Arial Narrow" w:hAnsi="Arial Narrow" w:cs="Arial"/>
          <w:sz w:val="20"/>
          <w:szCs w:val="20"/>
          <w:lang w:eastAsia="pl-PL"/>
        </w:rPr>
        <w:t xml:space="preserve">, po odbiorze </w:t>
      </w:r>
      <w:r w:rsidR="00242216">
        <w:rPr>
          <w:rFonts w:ascii="Arial Narrow" w:hAnsi="Arial Narrow" w:cs="Arial"/>
          <w:sz w:val="20"/>
          <w:szCs w:val="20"/>
          <w:lang w:eastAsia="pl-PL"/>
        </w:rPr>
        <w:t>pogwarancyjnym</w:t>
      </w:r>
      <w:r w:rsidRPr="009B005D">
        <w:rPr>
          <w:rFonts w:ascii="Arial Narrow" w:hAnsi="Arial Narrow" w:cs="Arial"/>
          <w:sz w:val="20"/>
          <w:szCs w:val="20"/>
          <w:lang w:eastAsia="pl-PL"/>
        </w:rPr>
        <w:t xml:space="preserve"> potwierdzonym protokołem odbioru bez zastrzeżeń</w:t>
      </w:r>
    </w:p>
    <w:p w:rsidR="00D5462D" w:rsidRDefault="003A4C4D" w:rsidP="00D5462D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Wynagrodzenie</w:t>
      </w:r>
      <w:r w:rsid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będzie płatne na podstawie prawidłowo wystawionej przez </w:t>
      </w:r>
      <w:r w:rsidR="00D5462D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="00D5462D">
        <w:rPr>
          <w:rFonts w:ascii="Arial Narrow" w:hAnsi="Arial Narrow" w:cs="Arial"/>
          <w:color w:val="000000"/>
          <w:sz w:val="20"/>
          <w:szCs w:val="20"/>
          <w:lang w:eastAsia="pl-PL"/>
        </w:rPr>
        <w:t>:</w:t>
      </w:r>
    </w:p>
    <w:p w:rsidR="00D5462D" w:rsidRDefault="00D5462D" w:rsidP="00BC1E96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faktury,</w:t>
      </w:r>
    </w:p>
    <w:p w:rsidR="00D5462D" w:rsidRDefault="00D5462D" w:rsidP="00BC1E96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faktury elektronicznej (nieustrukturyzowanej) – z uwzględnieniem postanowień ust. 6,</w:t>
      </w:r>
    </w:p>
    <w:p w:rsidR="00D5462D" w:rsidRDefault="00D5462D" w:rsidP="00BC1E96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ustrukturyzowanej faktury elektronicznej – z uwzględnieniem postanowień ust. 7,</w:t>
      </w:r>
    </w:p>
    <w:p w:rsidR="00D5462D" w:rsidRPr="00D5462D" w:rsidRDefault="00D5462D" w:rsidP="00D5462D">
      <w:pPr>
        <w:spacing w:before="120" w:after="120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terminie 30 dni od daty doręczenia do siedziby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91020"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Grodzisku Mazowieckim, ul. 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Stefana </w:t>
      </w:r>
      <w:r w:rsidR="00391020"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Batorego 23, 05-825 Grodzisk Mazowiecki, pokój nr 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>2</w:t>
      </w:r>
      <w:r w:rsidR="00391020"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>16, II p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iętro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lub wpływu w sposób określony w ust. 6 lub ust. 7 prawidłowo wystawionych faktur/faktur elektronicznych/faktur ustrukturyzowanych za wykonanie prac wraz z podpisanym bez uwag i zastrzeżeń przez Strony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Protokołu Odbioru Końcowego lub Protokołu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Odbioru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Pogwarancyjnego na numer rachunku bankowego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wskazany na fakturze. 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D5462D" w:rsidRDefault="00D5462D" w:rsidP="00D5462D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dopuszcza możliwość przyjęcia faktury elektronicznej (nieustrukturyzowanej) pod warunkiem wcześniejszego podpisania przez Strony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„</w:t>
      </w:r>
      <w:r w:rsidR="00666496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Porozumienia 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 akceptacji faktur elektronicznych”. Wzór ww. </w:t>
      </w:r>
      <w:r w:rsidR="00666496">
        <w:rPr>
          <w:rFonts w:ascii="Arial Narrow" w:hAnsi="Arial Narrow" w:cs="Arial"/>
          <w:color w:val="000000"/>
          <w:sz w:val="20"/>
          <w:szCs w:val="20"/>
          <w:lang w:eastAsia="pl-PL"/>
        </w:rPr>
        <w:t>Porozumienia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zostanie przekazany </w:t>
      </w:r>
      <w:r w:rsidR="00B446FE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jego wniosek. </w:t>
      </w:r>
      <w:r w:rsidR="00B446FE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uzna poprawność otrzymanej od </w:t>
      </w:r>
      <w:r w:rsidR="00B446FE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faktury elektronicznej, jeżeli zostanie przekazana do </w:t>
      </w:r>
      <w:r w:rsidR="00B446FE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zasadach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określonych w podpisanym przez Strony oświadczeniu.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3A4C4D" w:rsidRDefault="00D5462D" w:rsidP="00D5462D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D5462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będzie odbierał od </w:t>
      </w:r>
      <w:r w:rsidRPr="00D5462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</w:t>
      </w:r>
      <w:r w:rsidR="00B446FE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y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ustrukturyzowan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>e</w:t>
      </w:r>
      <w:r w:rsidRPr="00D5462D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="008D243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faktur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>y</w:t>
      </w:r>
      <w:r w:rsidR="008D243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elektroniczn</w:t>
      </w:r>
      <w:r w:rsidR="00B446FE">
        <w:rPr>
          <w:rFonts w:ascii="Arial Narrow" w:hAnsi="Arial Narrow" w:cs="Arial"/>
          <w:color w:val="000000"/>
          <w:sz w:val="20"/>
          <w:szCs w:val="20"/>
          <w:lang w:eastAsia="pl-PL"/>
        </w:rPr>
        <w:t>e</w:t>
      </w:r>
      <w:r w:rsidR="008D243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 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>pomocą Platformy Elektronicznego Fakturowania (link do strony platformy:</w:t>
      </w:r>
      <w:r w:rsidR="008D243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hyperlink r:id="rId8" w:history="1">
        <w:r w:rsidRPr="00D5462D">
          <w:rPr>
            <w:rStyle w:val="Hipercze"/>
            <w:rFonts w:ascii="Arial Narrow" w:hAnsi="Arial Narrow" w:cs="Arial"/>
            <w:sz w:val="20"/>
            <w:szCs w:val="20"/>
            <w:lang w:eastAsia="pl-PL"/>
          </w:rPr>
          <w:t>https://brokerpefexpert.efaktura.gov.pl/zaloguj</w:t>
        </w:r>
      </w:hyperlink>
      <w:r w:rsidR="008D243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) 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zgodnie z ustawą z dnia 9 listopada 2018 r. o elektronicznym fakturowaniu w zamówieniach publicznych, koncesjach na roboty budowlane lub usługi oraz partnerstwie publiczno-prywatnym (Dz.U. z 2018 r., poz. 2191 z późn.zm.). W przypadku wysłania ustrukturyzowanej faktury elektronicznej, </w:t>
      </w:r>
      <w:r w:rsidRPr="00D5462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D5462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wyraża zgodę na wysłanie za pośrednictwem platformy załączników do tej faktury stanowiących inne ustrukturyzowane dokumenty elektroniczne.</w:t>
      </w:r>
    </w:p>
    <w:p w:rsidR="00B446FE" w:rsidRDefault="00B446FE" w:rsidP="00D5462D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Wykonawca </w:t>
      </w:r>
      <w:r w:rsidRPr="00B446FE">
        <w:rPr>
          <w:rFonts w:ascii="Arial Narrow" w:hAnsi="Arial Narrow" w:cs="Arial"/>
          <w:color w:val="000000"/>
          <w:sz w:val="20"/>
          <w:szCs w:val="20"/>
          <w:lang w:eastAsia="pl-PL"/>
        </w:rPr>
        <w:t>wyraża zgodę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możliwość dokonania płatności przez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 zastosowaniem mechanizmu podzielonej płatności.</w:t>
      </w:r>
    </w:p>
    <w:p w:rsidR="00B446FE" w:rsidRDefault="00B446FE" w:rsidP="00D5462D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Wykonawca </w:t>
      </w:r>
      <w:r w:rsidRPr="00B446FE">
        <w:rPr>
          <w:rFonts w:ascii="Arial Narrow" w:hAnsi="Arial Narrow" w:cs="Arial"/>
          <w:color w:val="000000"/>
          <w:sz w:val="20"/>
          <w:szCs w:val="20"/>
          <w:lang w:eastAsia="pl-PL"/>
        </w:rPr>
        <w:t>nie może dokonać cesji żadnych praw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i roszczeń ani przenieść obowiązków wynikających z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mowy na rzecz osoby trzeciej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bez uprzedniej, pisemnej zgody </w:t>
      </w:r>
      <w:r w:rsidR="00391020"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="00391020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B446F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</w:t>
      </w:r>
    </w:p>
    <w:p w:rsidR="00655329" w:rsidRDefault="000358F2" w:rsidP="00655329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przypadku nieterminowego uregulowania należności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39102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ma prawo do naliczenia odsetek w wysokości ustawowej.</w:t>
      </w:r>
    </w:p>
    <w:p w:rsidR="000358F2" w:rsidRPr="00655329" w:rsidRDefault="000358F2" w:rsidP="00655329">
      <w:pPr>
        <w:pStyle w:val="Akapitzlist"/>
        <w:numPr>
          <w:ilvl w:val="0"/>
          <w:numId w:val="12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655329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Wprowadzenie przez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Pr="00655329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Podwykonawców nie pociąga za sobą możliwości naliczenia dodatku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 generalne wykonawstwo, ani </w:t>
      </w:r>
      <w:r w:rsidRPr="00655329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dokonania jakichkolwiek zmian warunków niniejszej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655329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mowy. </w:t>
      </w:r>
    </w:p>
    <w:p w:rsidR="000358F2" w:rsidRPr="000358F2" w:rsidRDefault="00162836" w:rsidP="00DA2562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§ 7</w:t>
      </w:r>
    </w:p>
    <w:p w:rsidR="00233AA4" w:rsidRDefault="00233AA4" w:rsidP="00233AA4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udzieli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36 miesięcy gwarancji jakości na wykonane roboty budowlane. Okres gwarancji rozpoczyna swój bieg od dnia podpisania przez strony końcowego protokołu odbioru bez zastrzeżeń ze strony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233AA4" w:rsidRDefault="00233AA4" w:rsidP="00233AA4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przekaże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jako załącznik do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rotokołu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dbioru 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K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>ońcowego, dokument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gwarancyjny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br/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dokumencie gwarancyjnym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wskaże imiennie osoby do kontaktów z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Zamawiającym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tryb powiadamiania o wadach i usterkach oraz terminy ich usunięcia, z zastrzeżeniem ust. </w:t>
      </w:r>
      <w:r w:rsidR="007712FD">
        <w:rPr>
          <w:rFonts w:ascii="Arial Narrow" w:hAnsi="Arial Narrow" w:cs="Arial"/>
          <w:color w:val="000000"/>
          <w:sz w:val="20"/>
          <w:szCs w:val="20"/>
          <w:lang w:eastAsia="pl-PL"/>
        </w:rPr>
        <w:t>9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233AA4" w:rsidRDefault="00233AA4" w:rsidP="00233AA4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zastrzega sobie możliwość korzystania z uprawnień wynikających z rękojmi w okresie trwania gwarancji.</w:t>
      </w:r>
    </w:p>
    <w:p w:rsidR="00233AA4" w:rsidRDefault="00233AA4" w:rsidP="00233AA4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odpowiedzialny jest z tytułu rękojmi za usunięcie wad prawnych i fizycznych robót w okresie gwarancji.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ponosi wobec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odpowiedzialność z tytułu rękojmi na zasadach określonych w Kodeksie cywilnym.</w:t>
      </w:r>
    </w:p>
    <w:p w:rsidR="00233AA4" w:rsidRDefault="00233AA4" w:rsidP="00233AA4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lastRenderedPageBreak/>
        <w:t>Zamawiający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może dochodzić roszczeń z tytułu rękojmi za wady także po upływie terminu rękojmi, jeżeli zgłosi wadę przed upływem tego terminu.</w:t>
      </w:r>
    </w:p>
    <w:p w:rsidR="007712FD" w:rsidRDefault="00233AA4" w:rsidP="007712FD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razie wystąpienia wad lub usterek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zgłosi je na piśmie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niezwłocznie po ich ujawnieniu.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będzie przyjmował zgłoszenia pod adresem: ul. ….............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...........................................................</w:t>
      </w:r>
      <w:r w:rsidRPr="00233AA4">
        <w:rPr>
          <w:rFonts w:ascii="Arial Narrow" w:hAnsi="Arial Narrow" w:cs="Arial"/>
          <w:color w:val="000000"/>
          <w:sz w:val="20"/>
          <w:szCs w:val="20"/>
          <w:lang w:eastAsia="pl-PL"/>
        </w:rPr>
        <w:t>..........…, e-mail: …..........................……</w:t>
      </w:r>
    </w:p>
    <w:p w:rsidR="007712FD" w:rsidRDefault="00233AA4" w:rsidP="007712FD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 bezzwłocznego usunięcia własnym staraniem i na własny koszt wszelkich wad i usterek stwierdzonych w okresie gwarancji, w sposób nie zakłócający eksploatacji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mowy, </w:t>
      </w:r>
      <w:r w:rsidR="007712FD">
        <w:rPr>
          <w:rFonts w:ascii="Arial Narrow" w:hAnsi="Arial Narrow" w:cs="Arial"/>
          <w:color w:val="000000"/>
          <w:sz w:val="20"/>
          <w:szCs w:val="20"/>
          <w:lang w:eastAsia="pl-PL"/>
        </w:rPr>
        <w:t>z zastrzeżeniem ust. 9.</w:t>
      </w:r>
    </w:p>
    <w:p w:rsidR="007712FD" w:rsidRDefault="00233AA4" w:rsidP="007712FD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okresie gwarancji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jest obowiązany przystąpić do usuwania wad lub usterek w ciągu 24 godzin w dni robocze i 48 godzin w dni wolne i święta oraz usunąć wady lub usterki najpóźniej w ciągu 7 dni od daty otrzymania zgłoszenia, w ramach wynagrodzenia ustalonego w § </w:t>
      </w:r>
      <w:r w:rsidR="007712FD">
        <w:rPr>
          <w:rFonts w:ascii="Arial Narrow" w:hAnsi="Arial Narrow" w:cs="Arial"/>
          <w:color w:val="000000"/>
          <w:sz w:val="20"/>
          <w:szCs w:val="20"/>
          <w:lang w:eastAsia="pl-PL"/>
        </w:rPr>
        <w:t>6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ust. 1. Termin ten w uzasadnionych przypadkach może zostać wydłużony za zgodą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7712FD" w:rsidRDefault="00233AA4" w:rsidP="007712FD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razie nieusunięcia wad i usterek w wyznaczonym terminie,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może usunąć je na koszt i ryzyko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z zachowaniem swoich praw wynikających z gwarancji lub rękojmi.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powiadomi pisemnie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Wykonawcę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 skorzystaniu z powyższego uprawnienia. W takim przypadku pełną należność za wykonane roboty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ma prawo potrącić z wynagrodzenia należnego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6E5BE1" w:rsidRPr="007712FD" w:rsidRDefault="00233AA4" w:rsidP="007712FD">
      <w:pPr>
        <w:numPr>
          <w:ilvl w:val="0"/>
          <w:numId w:val="13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Uprawnienia z tytułu gwarancji i rękojmi w imieniu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będzie realizował Wydział Infrastruktury.</w:t>
      </w:r>
    </w:p>
    <w:p w:rsidR="007712FD" w:rsidRPr="000358F2" w:rsidRDefault="007712FD" w:rsidP="00DA2562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§ 8</w:t>
      </w:r>
    </w:p>
    <w:p w:rsidR="007712FD" w:rsidRDefault="000358F2" w:rsidP="007712FD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przekaże protokolarnie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teren budowy ze wskazaniem jego granic.</w:t>
      </w:r>
    </w:p>
    <w:p w:rsidR="007712FD" w:rsidRDefault="000358F2" w:rsidP="007712FD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ponosi pełną odpowiedzialność za teren budowy (w granicach określonych w protokole przekazania) od chwili jego przejęcia aż do przekazania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  <w:r w:rsidR="00E02C4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</w:p>
    <w:p w:rsidR="00AD71F4" w:rsidRDefault="00AD71F4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ponosi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pełną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odpowiedzialność za szkody i następstwa nieszczęśliwych wypadków dotyczących pracowników i osób trzecich, powstałe w związku z wykonywaniem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Przedmiotu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Umowy. Zobowiązany jest także niezwłocznie poinformować o zaistnieniu każdego takiego zdarzenia osoby odpowiedzialne za nadzór nad wykonaniem zamówienia. W razie zaistnienia wypadku z powodu niewykonania lub nienależytego wykonania robót,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wezwie upoważnionego przedstawiciela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celem wspólnego ustalenia okoliczności powstania wypadku. W przypadku nie zgłoszenia się przedstawiciela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ustalenie okoliczności powstania wypadku przeprowadzi jednostronnie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AD71F4" w:rsidRPr="00AD71F4" w:rsidRDefault="00E02C4E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Pracownicy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przed przystąpieniem do czynności niezbędnych do wykonania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mowy zostaną nieodpłatnie przeszkoleni przez uprawnionych pracowników </w:t>
      </w:r>
      <w:r w:rsidRPr="005233AF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zakresie BHP, ppoż. i Ochrony Środowiska</w:t>
      </w:r>
      <w:r w:rsidR="00AD71F4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0358F2" w:rsidRPr="007712FD" w:rsidRDefault="000358F2" w:rsidP="007712FD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Na terenie budowy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zobowiązany jest do:</w:t>
      </w:r>
    </w:p>
    <w:p w:rsidR="007712FD" w:rsidRDefault="000358F2" w:rsidP="00BC1E96">
      <w:pPr>
        <w:numPr>
          <w:ilvl w:val="0"/>
          <w:numId w:val="29"/>
        </w:numPr>
        <w:tabs>
          <w:tab w:val="clear" w:pos="1680"/>
        </w:tabs>
        <w:ind w:left="1134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przestrzegania zasad ochrony p.poż.,</w:t>
      </w:r>
    </w:p>
    <w:p w:rsidR="007712FD" w:rsidRDefault="000358F2" w:rsidP="00BC1E96">
      <w:pPr>
        <w:numPr>
          <w:ilvl w:val="0"/>
          <w:numId w:val="29"/>
        </w:numPr>
        <w:tabs>
          <w:tab w:val="clear" w:pos="1680"/>
        </w:tabs>
        <w:ind w:left="1134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przestrzegania zasad ochrony środowiska - za szkody powstałe w środowisku naturalnym w wyniku realizacji robót odpowiedzialność ponosi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i usunie je własnym staraniem i na własny koszt,</w:t>
      </w:r>
    </w:p>
    <w:p w:rsidR="000358F2" w:rsidRPr="007712FD" w:rsidRDefault="000358F2" w:rsidP="00BC1E96">
      <w:pPr>
        <w:numPr>
          <w:ilvl w:val="0"/>
          <w:numId w:val="29"/>
        </w:numPr>
        <w:tabs>
          <w:tab w:val="clear" w:pos="1680"/>
        </w:tabs>
        <w:ind w:left="1134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7712FD">
        <w:rPr>
          <w:rFonts w:ascii="Arial Narrow" w:hAnsi="Arial Narrow" w:cs="Arial"/>
          <w:color w:val="000000"/>
          <w:sz w:val="20"/>
          <w:szCs w:val="20"/>
          <w:lang w:eastAsia="pl-PL"/>
        </w:rPr>
        <w:t>przestrzegania warunków bezpieczeństwa i higieny pracy.</w:t>
      </w:r>
    </w:p>
    <w:p w:rsidR="000358F2" w:rsidRDefault="000358F2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t>zapewni właściwe wykonanie Przedmiotu Umowy zgodnie z obowiązującymi przepisami prawa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br/>
        <w:t>w szczególności zgodnie z</w:t>
      </w:r>
      <w:r w:rsidR="007A304A" w:rsidRPr="007A304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7A304A"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>prawem budowlanym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7A304A"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>i zasadami sztuki budowlanej,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wiedzą techniczną oraz wymaganiami wynikającymi z obowiązujących Norm Polskich i aprobat technicznych. </w:t>
      </w:r>
      <w:r w:rsidR="007A304A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zobowiązuje się do realizacji robót w terminie określonym </w:t>
      </w:r>
      <w:r w:rsidR="004A6882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mową, zgodnie z zaleceniami nadzoru inwestorskiego, na warunkach ustalonych w niniejszej </w:t>
      </w:r>
      <w:r w:rsidR="007A304A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Pr="00AD71F4">
        <w:rPr>
          <w:rFonts w:ascii="Arial Narrow" w:hAnsi="Arial Narrow" w:cs="Arial"/>
          <w:color w:val="000000"/>
          <w:sz w:val="20"/>
          <w:szCs w:val="20"/>
          <w:lang w:eastAsia="pl-PL"/>
        </w:rPr>
        <w:t>mowie i Specyfikacji Technicznej Wykonania i Odbioru Robót (STWiOR).</w:t>
      </w:r>
    </w:p>
    <w:p w:rsidR="007A304A" w:rsidRDefault="007A304A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 przestrzegania zasad i przepisów stosowanych u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jak również przestrzegania zaleceń i uwag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zakresie realizacji Umowy.</w:t>
      </w:r>
    </w:p>
    <w:p w:rsidR="007A304A" w:rsidRDefault="007A304A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 wykonania właściwych zabezpieczeń i zamieszczenia odpowiednich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ostrzeżeń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bez dodatkowych opłat.</w:t>
      </w:r>
    </w:p>
    <w:p w:rsidR="00564758" w:rsidRDefault="007A304A" w:rsidP="00AD71F4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jest odpowiedzialny za właściwe zabezpieczenie miejsca realizacji Przedmiotu Umowy przed osobami trzecimi oraz za szkody wyrządzone osobom trzecim powstałe przy wy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>konywaniu Przedmiotu Umowy.</w:t>
      </w:r>
    </w:p>
    <w:p w:rsidR="00564758" w:rsidRDefault="000358F2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 zakończeniu robót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 uporząd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kowania terenu budowy, nie później niż przed zgłoszeniem </w:t>
      </w:r>
      <w:r w:rsidR="00564758"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zakończenia wszystkich robót.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razie uchybienia temu obowiązkowi,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 bezskutecznym wezwaniu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uporządkowania terenu, może zlecić uporządkowanie terenu budowy podmiotowi trzeciemu na koszt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564758" w:rsidRDefault="000358F2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lastRenderedPageBreak/>
        <w:t>Wykonawca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chwili zwrotu terenu budowy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ponosi odpowiedzialność za szkody wynikłe w mieniu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</w:t>
      </w:r>
      <w:r w:rsidR="00564758"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cego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objętym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P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rzedmiotem </w:t>
      </w:r>
      <w:r w:rsidR="005233AF">
        <w:rPr>
          <w:rFonts w:ascii="Arial Narrow" w:hAnsi="Arial Narrow" w:cs="Arial"/>
          <w:color w:val="000000"/>
          <w:sz w:val="20"/>
          <w:szCs w:val="20"/>
          <w:lang w:eastAsia="pl-PL"/>
        </w:rPr>
        <w:t>U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>mowy.</w:t>
      </w:r>
    </w:p>
    <w:p w:rsidR="00564758" w:rsidRDefault="000358F2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zobowiązany jest 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posiadać ubezpieczenie na wypadek 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szkód, które mogą zaistnieć w związku z określonymi zdarzeniami losowymi w czasie realizacji robót </w:t>
      </w:r>
      <w:r w:rsid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objętych Umową 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>i od odpowiedzialności z tytułu szkód oraz następstw nieszczęśliwych wypadków dotyczących pracowników i osób trzecich, powstałych w związku z prowadzonymi robotami na sumę ubezpieczenia nie mniejszą niż 50% całkowitej ceny umownej brutto.</w:t>
      </w:r>
    </w:p>
    <w:p w:rsidR="000358F2" w:rsidRPr="00564758" w:rsidRDefault="000358F2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Zamawiający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zobowiązany jest do:</w:t>
      </w:r>
    </w:p>
    <w:p w:rsidR="000358F2" w:rsidRPr="000358F2" w:rsidRDefault="000358F2" w:rsidP="00BC1E96">
      <w:pPr>
        <w:numPr>
          <w:ilvl w:val="0"/>
          <w:numId w:val="30"/>
        </w:numPr>
        <w:tabs>
          <w:tab w:val="clear" w:pos="1680"/>
        </w:tabs>
        <w:ind w:left="1134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udostępnienia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wszelkich danych i informacji niezbędnych do prawidłowego wykonania robót,</w:t>
      </w:r>
    </w:p>
    <w:p w:rsidR="000358F2" w:rsidRPr="000358F2" w:rsidRDefault="000358F2" w:rsidP="00BC1E96">
      <w:pPr>
        <w:numPr>
          <w:ilvl w:val="0"/>
          <w:numId w:val="30"/>
        </w:numPr>
        <w:ind w:left="1134" w:hanging="283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0358F2">
        <w:rPr>
          <w:rFonts w:ascii="Arial Narrow" w:hAnsi="Arial Narrow" w:cs="Arial"/>
          <w:color w:val="000000"/>
          <w:sz w:val="20"/>
          <w:szCs w:val="20"/>
          <w:lang w:eastAsia="pl-PL"/>
        </w:rPr>
        <w:t>terminowego dokonywania odbioru robót.</w:t>
      </w:r>
    </w:p>
    <w:p w:rsidR="000358F2" w:rsidRDefault="000358F2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Roboty budowlane uszkodzone lub zniszczone w okresie przed ich odbiorem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564758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naprawi i doprowadzi do stanu pierwotnego na własny koszt. </w:t>
      </w:r>
    </w:p>
    <w:p w:rsidR="00D350AB" w:rsidRDefault="00D350AB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Zgodnie z art. 3 ust. 1 pkt 32 ustawy o odpadach z dnia 14 grudnia 2012 r. (Dz.U. z 2020 r., poz. 797 z późn.zm.), wytwórcą i posiadaczem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odpadów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powstających w wyniku świadczenia usługi jest podmiot, który świadczy usługę i odpowiada za ich właściwe zagospodarowanie.</w:t>
      </w:r>
    </w:p>
    <w:p w:rsidR="00D350AB" w:rsidRDefault="00D350AB" w:rsidP="00564758">
      <w:pPr>
        <w:pStyle w:val="Akapitzlist"/>
        <w:numPr>
          <w:ilvl w:val="2"/>
          <w:numId w:val="13"/>
        </w:numPr>
        <w:tabs>
          <w:tab w:val="clear" w:pos="234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do:</w:t>
      </w:r>
    </w:p>
    <w:p w:rsidR="00D350AB" w:rsidRDefault="00D350AB" w:rsidP="00BC1E96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posiadania wpisu do „</w:t>
      </w:r>
      <w:r w:rsidRPr="00D350AB">
        <w:rPr>
          <w:rFonts w:ascii="Arial Narrow" w:hAnsi="Arial Narrow" w:cs="Arial"/>
          <w:i/>
          <w:color w:val="000000"/>
          <w:sz w:val="20"/>
          <w:szCs w:val="20"/>
          <w:lang w:eastAsia="pl-PL"/>
        </w:rPr>
        <w:t>Rejestru podmiotów wprowadzających produkty, produkty w opakowaniach</w:t>
      </w:r>
      <w:r>
        <w:rPr>
          <w:rFonts w:ascii="Arial Narrow" w:hAnsi="Arial Narrow" w:cs="Arial"/>
          <w:i/>
          <w:color w:val="000000"/>
          <w:sz w:val="20"/>
          <w:szCs w:val="20"/>
          <w:lang w:eastAsia="pl-PL"/>
        </w:rPr>
        <w:br/>
      </w:r>
      <w:r w:rsidRPr="00D350AB">
        <w:rPr>
          <w:rFonts w:ascii="Arial Narrow" w:hAnsi="Arial Narrow" w:cs="Arial"/>
          <w:i/>
          <w:color w:val="000000"/>
          <w:sz w:val="20"/>
          <w:szCs w:val="20"/>
          <w:lang w:eastAsia="pl-PL"/>
        </w:rPr>
        <w:t>i gospodarujących odpadami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” (o którym mowa w art. 49 ust. 1 ustawy z dnia 14 grudnia 2012 r. o odpadach jako wytwarzający odpady oraz przekazania wytworzonych odpadów w celu zagospodarowania, firmom posiadającym zezwolenie właściwego organu na prowadzenie działalności w zakresie gospodarowania odpadami oraz wpis do ww. rejestru;</w:t>
      </w:r>
    </w:p>
    <w:p w:rsidR="004E15EE" w:rsidRDefault="00D350AB" w:rsidP="00BC1E96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właściwego zabezpieczenia i przechowywania odpadów powstających</w:t>
      </w:r>
      <w:r w:rsidR="004E15E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trakcie prowadzenia prac;</w:t>
      </w:r>
    </w:p>
    <w:p w:rsidR="004E15EE" w:rsidRDefault="004E15EE" w:rsidP="00BC1E96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utrzymania należytego porządku na terenie prowadzonych prac;</w:t>
      </w:r>
    </w:p>
    <w:p w:rsidR="004E15EE" w:rsidRDefault="004E15EE" w:rsidP="00BC1E96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niewylewania odpadów płynnych lub pozostałości chemii </w:t>
      </w:r>
      <w:r w:rsidR="00091B55">
        <w:rPr>
          <w:rFonts w:ascii="Arial Narrow" w:hAnsi="Arial Narrow" w:cs="Arial"/>
          <w:color w:val="000000"/>
          <w:sz w:val="20"/>
          <w:szCs w:val="20"/>
          <w:lang w:eastAsia="pl-PL"/>
        </w:rPr>
        <w:t>przemysłowej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do kanalizacji;</w:t>
      </w:r>
    </w:p>
    <w:p w:rsidR="00D350AB" w:rsidRPr="00564758" w:rsidRDefault="004E15EE" w:rsidP="00BC1E96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usunięcia z terenu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odpadów powstałych w trakcie realizacji prac na własny koszt - </w:t>
      </w:r>
      <w:r w:rsidRPr="004E15E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 dotyczy zdemontowanych szyn, które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4E15EE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zabezpieczy w terenie)</w:t>
      </w:r>
      <w:r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E57CFE" w:rsidRPr="000358F2" w:rsidRDefault="00E57CFE" w:rsidP="00DA2562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 xml:space="preserve">§ </w:t>
      </w:r>
      <w:r w:rsidR="00DA2562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9</w:t>
      </w:r>
    </w:p>
    <w:p w:rsidR="00981255" w:rsidRDefault="00981255" w:rsidP="0090644E">
      <w:pPr>
        <w:numPr>
          <w:ilvl w:val="0"/>
          <w:numId w:val="15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W razie zaistnienia istotnej zmiany okoliczności powodującej, że wykonanie całości lub części Przedmiotu Umowy nie będzie leżało w interesie publicznym, czego nie można było przewidzieć w chwili zawarcia Umowy, lub dalsze wykonywanie Umowy może zagrozić istotnemu interesowi bezpieczeństwa państwa lub be</w:t>
      </w:r>
      <w:r w:rsidR="007D20B8">
        <w:rPr>
          <w:rFonts w:ascii="Arial Narrow" w:hAnsi="Arial Narrow" w:cs="Arial"/>
          <w:sz w:val="20"/>
          <w:szCs w:val="20"/>
          <w:lang w:eastAsia="pl-PL"/>
        </w:rPr>
        <w:t xml:space="preserve">zpieczeństwu publicznemu, </w:t>
      </w:r>
      <w:r w:rsidR="007D20B8"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="007D20B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90644E">
        <w:rPr>
          <w:rFonts w:ascii="Arial Narrow" w:hAnsi="Arial Narrow" w:cs="Arial"/>
          <w:sz w:val="20"/>
          <w:szCs w:val="20"/>
          <w:lang w:eastAsia="pl-PL"/>
        </w:rPr>
        <w:t>będzie mógł odstąpić od całości lub części Przedmiotu Umowy, których dotyczą w/w okoliczności,</w:t>
      </w:r>
      <w:r w:rsidR="0090644E">
        <w:rPr>
          <w:rFonts w:ascii="Arial Narrow" w:hAnsi="Arial Narrow" w:cs="Arial"/>
          <w:sz w:val="20"/>
          <w:szCs w:val="20"/>
          <w:lang w:eastAsia="pl-PL"/>
        </w:rPr>
        <w:br/>
        <w:t xml:space="preserve">w terminie 30 dni od powzięcia wiadomości o tych okolicznościach. W takim przypadku </w:t>
      </w:r>
      <w:r w:rsidR="0090644E"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="0090644E">
        <w:rPr>
          <w:rFonts w:ascii="Arial Narrow" w:hAnsi="Arial Narrow" w:cs="Arial"/>
          <w:sz w:val="20"/>
          <w:szCs w:val="20"/>
          <w:lang w:eastAsia="pl-PL"/>
        </w:rPr>
        <w:t xml:space="preserve"> może żądać jedynie wynagrodzenia należnego z tytułu wykonania części Umowy.</w:t>
      </w:r>
    </w:p>
    <w:p w:rsidR="00851E69" w:rsidRDefault="00851E69" w:rsidP="0090644E">
      <w:pPr>
        <w:numPr>
          <w:ilvl w:val="0"/>
          <w:numId w:val="15"/>
        </w:numPr>
        <w:tabs>
          <w:tab w:val="clear" w:pos="72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 przypadku rażącego naruszenia postanowień Umowy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>
        <w:rPr>
          <w:rFonts w:ascii="Arial Narrow" w:hAnsi="Arial Narrow" w:cs="Arial"/>
          <w:sz w:val="20"/>
          <w:szCs w:val="20"/>
          <w:lang w:eastAsia="pl-PL"/>
        </w:rPr>
        <w:t>, w szczególności:</w:t>
      </w:r>
    </w:p>
    <w:p w:rsidR="00D543D6" w:rsidRDefault="00333881" w:rsidP="00BC1E96">
      <w:pPr>
        <w:pStyle w:val="Akapitzlist"/>
        <w:numPr>
          <w:ilvl w:val="0"/>
          <w:numId w:val="32"/>
        </w:numPr>
        <w:ind w:left="1139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333881">
        <w:rPr>
          <w:rFonts w:ascii="Arial Narrow" w:hAnsi="Arial Narrow" w:cs="Arial"/>
          <w:sz w:val="20"/>
          <w:szCs w:val="20"/>
          <w:lang w:eastAsia="pl-PL"/>
        </w:rPr>
        <w:t xml:space="preserve"> z nieuzasadnionych przyczyn nie rozpoczął prac w ciągu </w:t>
      </w:r>
      <w:r w:rsidR="00D24B4E">
        <w:rPr>
          <w:rFonts w:ascii="Arial Narrow" w:hAnsi="Arial Narrow" w:cs="Arial"/>
          <w:sz w:val="20"/>
          <w:szCs w:val="20"/>
          <w:lang w:eastAsia="pl-PL"/>
        </w:rPr>
        <w:t>10</w:t>
      </w:r>
      <w:r w:rsidRPr="00333881">
        <w:rPr>
          <w:rFonts w:ascii="Arial Narrow" w:hAnsi="Arial Narrow" w:cs="Arial"/>
          <w:sz w:val="20"/>
          <w:szCs w:val="20"/>
          <w:lang w:eastAsia="pl-PL"/>
        </w:rPr>
        <w:t xml:space="preserve"> dni liczonych od dnia przekazania placu budowy</w:t>
      </w:r>
      <w:r w:rsidR="00D543D6">
        <w:rPr>
          <w:rFonts w:ascii="Arial Narrow" w:hAnsi="Arial Narrow" w:cs="Arial"/>
          <w:sz w:val="20"/>
          <w:szCs w:val="20"/>
          <w:lang w:eastAsia="pl-PL"/>
        </w:rPr>
        <w:t xml:space="preserve">, </w:t>
      </w:r>
      <w:r w:rsidRPr="00333881">
        <w:rPr>
          <w:rFonts w:ascii="Arial Narrow" w:hAnsi="Arial Narrow" w:cs="Arial"/>
          <w:sz w:val="20"/>
          <w:szCs w:val="20"/>
          <w:lang w:eastAsia="pl-PL"/>
        </w:rPr>
        <w:t xml:space="preserve"> </w:t>
      </w:r>
    </w:p>
    <w:p w:rsidR="00D543D6" w:rsidRDefault="00D543D6" w:rsidP="00BC1E96">
      <w:pPr>
        <w:pStyle w:val="Akapitzlist"/>
        <w:numPr>
          <w:ilvl w:val="0"/>
          <w:numId w:val="32"/>
        </w:numPr>
        <w:ind w:left="1139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nie stosowanie </w:t>
      </w:r>
      <w:r w:rsidR="00091B55">
        <w:rPr>
          <w:rFonts w:ascii="Arial Narrow" w:hAnsi="Arial Narrow" w:cs="Arial"/>
          <w:sz w:val="20"/>
          <w:szCs w:val="20"/>
          <w:lang w:eastAsia="pl-PL"/>
        </w:rPr>
        <w:t>się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pracowników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do poleceń i przepisów porządkowych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</w:p>
    <w:p w:rsidR="00D543D6" w:rsidRDefault="00D543D6" w:rsidP="00BC1E96">
      <w:pPr>
        <w:pStyle w:val="Akapitzlist"/>
        <w:numPr>
          <w:ilvl w:val="0"/>
          <w:numId w:val="32"/>
        </w:numPr>
        <w:ind w:left="1139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nie przestrzeganie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i podległych mu pracowników przepisów dot. BHP i ochrony środowiska, </w:t>
      </w:r>
      <w:r w:rsidR="00091B55">
        <w:rPr>
          <w:rFonts w:ascii="Arial Narrow" w:hAnsi="Arial Narrow" w:cs="Arial"/>
          <w:sz w:val="20"/>
          <w:szCs w:val="20"/>
          <w:lang w:eastAsia="pl-PL"/>
        </w:rPr>
        <w:t>określonych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w Umowie i jej </w:t>
      </w:r>
      <w:r w:rsidR="00091B55">
        <w:rPr>
          <w:rFonts w:ascii="Arial Narrow" w:hAnsi="Arial Narrow" w:cs="Arial"/>
          <w:sz w:val="20"/>
          <w:szCs w:val="20"/>
          <w:lang w:eastAsia="pl-PL"/>
        </w:rPr>
        <w:t>załącznikach</w:t>
      </w:r>
      <w:r>
        <w:rPr>
          <w:rFonts w:ascii="Arial Narrow" w:hAnsi="Arial Narrow" w:cs="Arial"/>
          <w:sz w:val="20"/>
          <w:szCs w:val="20"/>
          <w:lang w:eastAsia="pl-PL"/>
        </w:rPr>
        <w:t xml:space="preserve">, </w:t>
      </w:r>
    </w:p>
    <w:p w:rsidR="00D543D6" w:rsidRDefault="00D543D6" w:rsidP="00BC1E96">
      <w:pPr>
        <w:pStyle w:val="Akapitzlist"/>
        <w:numPr>
          <w:ilvl w:val="0"/>
          <w:numId w:val="32"/>
        </w:numPr>
        <w:ind w:left="1139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D543D6">
        <w:rPr>
          <w:rFonts w:ascii="Arial Narrow" w:hAnsi="Arial Narrow" w:cs="Arial"/>
          <w:sz w:val="20"/>
          <w:szCs w:val="20"/>
          <w:lang w:eastAsia="pl-PL"/>
        </w:rPr>
        <w:t xml:space="preserve"> przerwał realizację prac i przerwa ta trwa dłużej niż </w:t>
      </w:r>
      <w:r w:rsidR="00D24B4E">
        <w:rPr>
          <w:rFonts w:ascii="Arial Narrow" w:hAnsi="Arial Narrow" w:cs="Arial"/>
          <w:sz w:val="20"/>
          <w:szCs w:val="20"/>
          <w:lang w:eastAsia="pl-PL"/>
        </w:rPr>
        <w:t>10</w:t>
      </w:r>
      <w:r w:rsidRPr="00D543D6">
        <w:rPr>
          <w:rFonts w:ascii="Arial Narrow" w:hAnsi="Arial Narrow" w:cs="Arial"/>
          <w:sz w:val="20"/>
          <w:szCs w:val="20"/>
          <w:lang w:eastAsia="pl-PL"/>
        </w:rPr>
        <w:t xml:space="preserve"> dni, </w:t>
      </w:r>
    </w:p>
    <w:p w:rsidR="00DA2562" w:rsidRDefault="00981255" w:rsidP="00DA2562">
      <w:pPr>
        <w:spacing w:before="120" w:after="120"/>
        <w:ind w:left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przysługuje prawo do odstąpienia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>mowy z powodu niewykonania lub nienależyte</w:t>
      </w:r>
      <w:r w:rsidR="00DA2562">
        <w:rPr>
          <w:rFonts w:ascii="Arial Narrow" w:hAnsi="Arial Narrow" w:cs="Arial"/>
          <w:sz w:val="20"/>
          <w:szCs w:val="20"/>
          <w:lang w:eastAsia="pl-PL"/>
        </w:rPr>
        <w:t xml:space="preserve">go wykonania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="00DA2562">
        <w:rPr>
          <w:rFonts w:ascii="Arial Narrow" w:hAnsi="Arial Narrow" w:cs="Arial"/>
          <w:sz w:val="20"/>
          <w:szCs w:val="20"/>
          <w:lang w:eastAsia="pl-PL"/>
        </w:rPr>
        <w:t>mowy w terminie 30</w:t>
      </w:r>
      <w:r w:rsidR="0090644E" w:rsidRPr="00DA2562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DA2562">
        <w:rPr>
          <w:rFonts w:ascii="Arial Narrow" w:hAnsi="Arial Narrow" w:cs="Arial"/>
          <w:sz w:val="20"/>
          <w:szCs w:val="20"/>
          <w:lang w:eastAsia="pl-PL"/>
        </w:rPr>
        <w:t>dni od powzięcia wiadomości o okoliczności będącej podstawą do odstąpienia</w:t>
      </w:r>
      <w:r w:rsidR="00DA2562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DA2562" w:rsidRDefault="00981255" w:rsidP="00DA2562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może również odstąpić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>mowy jeżeli wystąpi istotna zmiana okoliczności powodująca,</w:t>
      </w:r>
      <w:r w:rsidRPr="00DA2562">
        <w:rPr>
          <w:rFonts w:ascii="Arial Narrow" w:hAnsi="Arial Narrow" w:cs="Arial"/>
          <w:sz w:val="20"/>
          <w:szCs w:val="20"/>
          <w:lang w:eastAsia="pl-PL"/>
        </w:rPr>
        <w:br/>
        <w:t xml:space="preserve">że wykonanie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 nie leży w interesie publicznym, czego nie można było przewidzieć w chwili zawarcia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mowy, w terminie 30 dni od powzięcia wiadomości o tych okolicznościach. W takim wypadku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może żądać jedynie wynagrodzenia należnego mu z tytułu wykonania części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>mowy.</w:t>
      </w:r>
    </w:p>
    <w:p w:rsidR="00DA2562" w:rsidRDefault="00981255" w:rsidP="00DA2562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Odstąpienie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mowy, o którym mowa w ust. 1 </w:t>
      </w:r>
      <w:r w:rsidR="00D24B4E">
        <w:rPr>
          <w:rFonts w:ascii="Arial Narrow" w:hAnsi="Arial Narrow" w:cs="Arial"/>
          <w:sz w:val="20"/>
          <w:szCs w:val="20"/>
          <w:lang w:eastAsia="pl-PL"/>
        </w:rPr>
        <w:t>- 3</w:t>
      </w:r>
      <w:r w:rsidRPr="00DA2562">
        <w:rPr>
          <w:rFonts w:ascii="Arial Narrow" w:hAnsi="Arial Narrow" w:cs="Arial"/>
          <w:sz w:val="20"/>
          <w:szCs w:val="20"/>
          <w:lang w:eastAsia="pl-PL"/>
        </w:rPr>
        <w:t>, musi nastąpić w formie pisemnej i powinno zawierać uzasadnienie.</w:t>
      </w:r>
    </w:p>
    <w:p w:rsidR="00981255" w:rsidRPr="00DA2562" w:rsidRDefault="00981255" w:rsidP="00DA2562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W wypadku odstąpienia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mowy,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oraz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obciążają następujące obowiązki:</w:t>
      </w:r>
    </w:p>
    <w:p w:rsidR="00DA2562" w:rsidRDefault="00981255" w:rsidP="00BC1E96">
      <w:pPr>
        <w:pStyle w:val="Akapitzlist"/>
        <w:numPr>
          <w:ilvl w:val="0"/>
          <w:numId w:val="33"/>
        </w:numPr>
        <w:ind w:left="71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2562">
        <w:rPr>
          <w:rFonts w:ascii="Arial Narrow" w:hAnsi="Arial Narrow" w:cs="Arial"/>
          <w:sz w:val="20"/>
          <w:szCs w:val="20"/>
          <w:lang w:eastAsia="pl-PL"/>
        </w:rPr>
        <w:lastRenderedPageBreak/>
        <w:t xml:space="preserve">w terminie 3 dni od daty odstąpienia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przy udziale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sporządzi szczegółowy protokół inwentaryzacji robót w toku, według stanu na dzień odstąpienia;</w:t>
      </w:r>
    </w:p>
    <w:p w:rsidR="00DA2562" w:rsidRDefault="00981255" w:rsidP="00BC1E96">
      <w:pPr>
        <w:pStyle w:val="Akapitzlist"/>
        <w:numPr>
          <w:ilvl w:val="0"/>
          <w:numId w:val="33"/>
        </w:numPr>
        <w:ind w:left="71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zabezpieczy przerwane roboty w zakresie i terminie obustronnie uzgodnionym na koszt tej strony,</w:t>
      </w:r>
      <w:r w:rsidR="00DA2562">
        <w:rPr>
          <w:rFonts w:ascii="Arial Narrow" w:hAnsi="Arial Narrow" w:cs="Arial"/>
          <w:sz w:val="20"/>
          <w:szCs w:val="20"/>
          <w:lang w:eastAsia="pl-PL"/>
        </w:rPr>
        <w:br/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z której winy nastąpiło odstąpienie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>mowy;</w:t>
      </w:r>
    </w:p>
    <w:p w:rsidR="00981255" w:rsidRPr="00DA2562" w:rsidRDefault="00981255" w:rsidP="00BC1E96">
      <w:pPr>
        <w:pStyle w:val="Akapitzlist"/>
        <w:numPr>
          <w:ilvl w:val="0"/>
          <w:numId w:val="33"/>
        </w:numPr>
        <w:ind w:left="71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zgłosi do dokonania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odbioru robót przerwanych oraz robót zabezpieczających niezwłocznie, a najpóźniej w termini</w:t>
      </w:r>
      <w:r w:rsidR="004A6882">
        <w:rPr>
          <w:rFonts w:ascii="Arial Narrow" w:hAnsi="Arial Narrow" w:cs="Arial"/>
          <w:sz w:val="20"/>
          <w:szCs w:val="20"/>
          <w:lang w:eastAsia="pl-PL"/>
        </w:rPr>
        <w:t>e 3 dni od daty odstąpienia od U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mowy oraz usunie w tym terminie z terenu budowy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="00DA2562">
        <w:rPr>
          <w:rFonts w:ascii="Arial Narrow" w:hAnsi="Arial Narrow" w:cs="Arial"/>
          <w:sz w:val="20"/>
          <w:szCs w:val="20"/>
          <w:lang w:eastAsia="pl-PL"/>
        </w:rPr>
        <w:t>,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urządzenia dostarczone lub wniesione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DA2562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DA2562" w:rsidRDefault="00981255" w:rsidP="00DA2562">
      <w:pPr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81255">
        <w:rPr>
          <w:rFonts w:ascii="Arial Narrow" w:hAnsi="Arial Narrow" w:cs="Arial"/>
          <w:sz w:val="20"/>
          <w:szCs w:val="20"/>
          <w:lang w:eastAsia="pl-PL"/>
        </w:rPr>
        <w:t xml:space="preserve">Jeśli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981255">
        <w:rPr>
          <w:rFonts w:ascii="Arial Narrow" w:hAnsi="Arial Narrow" w:cs="Arial"/>
          <w:sz w:val="20"/>
          <w:szCs w:val="20"/>
          <w:lang w:eastAsia="pl-PL"/>
        </w:rPr>
        <w:t xml:space="preserve"> nie dostosuje się do wymagań  określonych w ust. </w:t>
      </w:r>
      <w:r w:rsidR="00DA2562">
        <w:rPr>
          <w:rFonts w:ascii="Arial Narrow" w:hAnsi="Arial Narrow" w:cs="Arial"/>
          <w:sz w:val="20"/>
          <w:szCs w:val="20"/>
          <w:lang w:eastAsia="pl-PL"/>
        </w:rPr>
        <w:t>5</w:t>
      </w:r>
      <w:r w:rsidRPr="00981255">
        <w:rPr>
          <w:rFonts w:ascii="Arial Narrow" w:hAnsi="Arial Narrow" w:cs="Arial"/>
          <w:sz w:val="20"/>
          <w:szCs w:val="20"/>
          <w:lang w:eastAsia="pl-PL"/>
        </w:rPr>
        <w:t xml:space="preserve">, to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981255">
        <w:rPr>
          <w:rFonts w:ascii="Arial Narrow" w:hAnsi="Arial Narrow" w:cs="Arial"/>
          <w:sz w:val="20"/>
          <w:szCs w:val="20"/>
          <w:lang w:eastAsia="pl-PL"/>
        </w:rPr>
        <w:t xml:space="preserve"> ma prawo dokonać tych czynności samodzielnie na koszt i ryzyko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981255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981255" w:rsidRPr="00DA2562" w:rsidRDefault="00981255" w:rsidP="00DA2562">
      <w:pPr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w razie odstąpienia 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DA2562">
        <w:rPr>
          <w:rFonts w:ascii="Arial Narrow" w:hAnsi="Arial Narrow" w:cs="Arial"/>
          <w:sz w:val="20"/>
          <w:szCs w:val="20"/>
          <w:lang w:eastAsia="pl-PL"/>
        </w:rPr>
        <w:t>mowy obowiązany jest do:</w:t>
      </w:r>
    </w:p>
    <w:p w:rsidR="00DA2562" w:rsidRDefault="007D20B8" w:rsidP="00BC1E96">
      <w:pPr>
        <w:pStyle w:val="Akapitzlist"/>
        <w:numPr>
          <w:ilvl w:val="0"/>
          <w:numId w:val="34"/>
        </w:num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2562">
        <w:rPr>
          <w:rFonts w:ascii="Arial Narrow" w:hAnsi="Arial Narrow" w:cs="Arial"/>
          <w:sz w:val="20"/>
          <w:szCs w:val="20"/>
          <w:lang w:eastAsia="pl-PL"/>
        </w:rPr>
        <w:t>d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>okonania odbioru robót przerwanych i do zapłaty wynagrodzenia za roboty, które zostały wykonane do dnia odstąpienia, zgodnie z protokołem odbioru robót oraz inwentaryzacją wykonanych robót;</w:t>
      </w:r>
    </w:p>
    <w:p w:rsidR="00981255" w:rsidRPr="00DA2562" w:rsidRDefault="00981255" w:rsidP="00BC1E96">
      <w:pPr>
        <w:pStyle w:val="Akapitzlist"/>
        <w:numPr>
          <w:ilvl w:val="0"/>
          <w:numId w:val="34"/>
        </w:numPr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przejęcia od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pod swój dozór terenu wykonywania robót od dnia dokonania odbioru robót.</w:t>
      </w:r>
    </w:p>
    <w:p w:rsidR="00981255" w:rsidRDefault="007D20B8" w:rsidP="00DA2562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DA2562">
        <w:rPr>
          <w:rFonts w:ascii="Arial Narrow" w:hAnsi="Arial Narrow" w:cs="Arial"/>
          <w:sz w:val="20"/>
          <w:szCs w:val="20"/>
          <w:lang w:eastAsia="pl-PL"/>
        </w:rPr>
        <w:t xml:space="preserve"> odstępując 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 xml:space="preserve">od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 xml:space="preserve">mowy, z przyczyn leżących po stronie </w:t>
      </w:r>
      <w:r w:rsidR="00981255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 xml:space="preserve">, ma prawo powierzyć wykonanie pozostałych robót innemu </w:t>
      </w:r>
      <w:r w:rsidR="00981255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 xml:space="preserve">. W takim wypadku koszty dodatkowe wynikające ze zmiany </w:t>
      </w:r>
      <w:r w:rsidR="00981255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 xml:space="preserve"> obciążają dotychczasowego  </w:t>
      </w:r>
      <w:r w:rsidR="00981255"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="00981255" w:rsidRPr="00DA2562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807F9C" w:rsidRPr="00807F9C" w:rsidRDefault="00807F9C" w:rsidP="00807F9C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ma prawo do rozwiązania Umowy ze skutkiem natychmiastowym w przypadku:</w:t>
      </w:r>
    </w:p>
    <w:p w:rsidR="00807F9C" w:rsidRDefault="00807F9C" w:rsidP="00BC1E96">
      <w:pPr>
        <w:pStyle w:val="Akapitzlist"/>
        <w:numPr>
          <w:ilvl w:val="0"/>
          <w:numId w:val="35"/>
        </w:numPr>
        <w:ind w:left="714" w:hanging="357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utraty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uprawnień do wykonania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Pr="00807F9C">
        <w:rPr>
          <w:rFonts w:ascii="Arial Narrow" w:hAnsi="Arial Narrow" w:cs="Arial"/>
          <w:sz w:val="20"/>
          <w:szCs w:val="20"/>
          <w:lang w:eastAsia="pl-PL"/>
        </w:rPr>
        <w:t>rzedmiotu Umowy,</w:t>
      </w:r>
    </w:p>
    <w:p w:rsidR="00807F9C" w:rsidRDefault="00807F9C" w:rsidP="00BC1E96">
      <w:pPr>
        <w:pStyle w:val="Akapitzlist"/>
        <w:numPr>
          <w:ilvl w:val="0"/>
          <w:numId w:val="35"/>
        </w:numPr>
        <w:ind w:left="714" w:hanging="357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zajęcia majątku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w stopniu uniemożliwiającym mu wykonanie Umowy,</w:t>
      </w:r>
    </w:p>
    <w:p w:rsidR="00807F9C" w:rsidRDefault="00807F9C" w:rsidP="00BC1E96">
      <w:pPr>
        <w:pStyle w:val="Akapitzlist"/>
        <w:numPr>
          <w:ilvl w:val="0"/>
          <w:numId w:val="35"/>
        </w:numPr>
        <w:ind w:left="71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>gdy</w:t>
      </w:r>
      <w:r w:rsidR="009339CB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nie usuwa stwierdzonych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w</w:t>
      </w:r>
      <w:r>
        <w:rPr>
          <w:rFonts w:ascii="Arial Narrow" w:hAnsi="Arial Narrow" w:cs="Arial"/>
          <w:sz w:val="20"/>
          <w:szCs w:val="20"/>
          <w:lang w:eastAsia="pl-PL"/>
        </w:rPr>
        <w:t xml:space="preserve">ad w terminach ustalonych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</w:p>
    <w:p w:rsidR="00807F9C" w:rsidRPr="00807F9C" w:rsidRDefault="00807F9C" w:rsidP="00BC1E96">
      <w:pPr>
        <w:pStyle w:val="Akapitzlist"/>
        <w:numPr>
          <w:ilvl w:val="0"/>
          <w:numId w:val="35"/>
        </w:numPr>
        <w:ind w:left="71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gdy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wykonuje roboty niezgodnie z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807F9C">
        <w:rPr>
          <w:rFonts w:ascii="Arial Narrow" w:hAnsi="Arial Narrow" w:cs="Arial"/>
          <w:sz w:val="20"/>
          <w:szCs w:val="20"/>
          <w:lang w:eastAsia="pl-PL"/>
        </w:rPr>
        <w:t>mową.</w:t>
      </w:r>
    </w:p>
    <w:p w:rsidR="00807F9C" w:rsidRPr="00807F9C" w:rsidRDefault="00807F9C" w:rsidP="00807F9C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ma obowiązek niezwłocznie zawiadomić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, nie później jednak niż w terminie 3 dni roboczych od powzięcia informacji o zaistnieniu zdarzeń opisanych w ust. </w:t>
      </w:r>
      <w:r>
        <w:rPr>
          <w:rFonts w:ascii="Arial Narrow" w:hAnsi="Arial Narrow" w:cs="Arial"/>
          <w:sz w:val="20"/>
          <w:szCs w:val="20"/>
          <w:lang w:eastAsia="pl-PL"/>
        </w:rPr>
        <w:t>9 tiret pierwszy i drugi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, pod groźbą rozwiązania Umowy ze skutkiem natychmiastowym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z przyczyn leżących po stronie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807F9C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807F9C" w:rsidRPr="00807F9C" w:rsidRDefault="00807F9C" w:rsidP="00807F9C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W przypadku rozwiązania Umowy ze skutkiem natychmiastowym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,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sporządzi przy udziale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, protokół inwentaryzacji </w:t>
      </w:r>
      <w:r>
        <w:rPr>
          <w:rFonts w:ascii="Arial Narrow" w:hAnsi="Arial Narrow" w:cs="Arial"/>
          <w:sz w:val="20"/>
          <w:szCs w:val="20"/>
          <w:lang w:eastAsia="pl-PL"/>
        </w:rPr>
        <w:t xml:space="preserve">wykonanych robót 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na dzień rozwiązania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807F9C">
        <w:rPr>
          <w:rFonts w:ascii="Arial Narrow" w:hAnsi="Arial Narrow" w:cs="Arial"/>
          <w:sz w:val="20"/>
          <w:szCs w:val="20"/>
          <w:lang w:eastAsia="pl-PL"/>
        </w:rPr>
        <w:t>mowy.</w:t>
      </w:r>
    </w:p>
    <w:p w:rsidR="00807F9C" w:rsidRPr="00807F9C" w:rsidRDefault="00807F9C" w:rsidP="00807F9C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W protokole, o którym mowa w ust. </w:t>
      </w:r>
      <w:r>
        <w:rPr>
          <w:rFonts w:ascii="Arial Narrow" w:hAnsi="Arial Narrow" w:cs="Arial"/>
          <w:sz w:val="20"/>
          <w:szCs w:val="20"/>
          <w:lang w:eastAsia="pl-PL"/>
        </w:rPr>
        <w:t>11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, Strony określają prace wykonane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i odebrane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zgodnie z postanowieniami niniejszej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mowy.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przysługuje wynagrodzenie za prace wykonane i odebrane przez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807F9C">
        <w:rPr>
          <w:rFonts w:ascii="Arial Narrow" w:hAnsi="Arial Narrow" w:cs="Arial"/>
          <w:sz w:val="20"/>
          <w:szCs w:val="20"/>
          <w:lang w:eastAsia="pl-PL"/>
        </w:rPr>
        <w:t xml:space="preserve"> w kwocie odpowiadającej wynagrodzeniu za te prace, proporcjonalnie do stopnia ich zaawansowania.</w:t>
      </w:r>
    </w:p>
    <w:p w:rsidR="00D24B4E" w:rsidRPr="000358F2" w:rsidRDefault="00D24B4E" w:rsidP="00D24B4E">
      <w:pPr>
        <w:spacing w:before="120" w:after="120"/>
        <w:jc w:val="center"/>
        <w:rPr>
          <w:rFonts w:ascii="Arial Narrow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§ 10</w:t>
      </w:r>
    </w:p>
    <w:p w:rsidR="00D24B4E" w:rsidRDefault="00D24B4E" w:rsidP="00D24B4E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 przypadku niewykonania Umowy lub nienależytego wykonania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Przedmiotu Umowy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należą się kary umowne:</w:t>
      </w:r>
    </w:p>
    <w:p w:rsidR="0098187E" w:rsidRDefault="00D24B4E" w:rsidP="00D24B4E">
      <w:pPr>
        <w:numPr>
          <w:ilvl w:val="0"/>
          <w:numId w:val="16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za odstąpienie od całości Umowy z przyczyn leżących po stronie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, kara umowna wynosi 10% wynagrodzenia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98187E">
        <w:rPr>
          <w:rFonts w:ascii="Arial Narrow" w:hAnsi="Arial Narrow" w:cs="Arial"/>
          <w:sz w:val="20"/>
          <w:szCs w:val="20"/>
          <w:lang w:eastAsia="pl-PL"/>
        </w:rPr>
        <w:t>brutto okre</w:t>
      </w:r>
      <w:r w:rsidR="001D576D">
        <w:rPr>
          <w:rFonts w:ascii="Arial Narrow" w:hAnsi="Arial Narrow" w:cs="Arial"/>
          <w:sz w:val="20"/>
          <w:szCs w:val="20"/>
          <w:lang w:eastAsia="pl-PL"/>
        </w:rPr>
        <w:t>ś</w:t>
      </w:r>
      <w:r w:rsidR="0098187E">
        <w:rPr>
          <w:rFonts w:ascii="Arial Narrow" w:hAnsi="Arial Narrow" w:cs="Arial"/>
          <w:sz w:val="20"/>
          <w:szCs w:val="20"/>
          <w:lang w:eastAsia="pl-PL"/>
        </w:rPr>
        <w:t>lonego w §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98187E">
        <w:rPr>
          <w:rFonts w:ascii="Arial Narrow" w:hAnsi="Arial Narrow" w:cs="Arial"/>
          <w:sz w:val="20"/>
          <w:szCs w:val="20"/>
          <w:lang w:eastAsia="pl-PL"/>
        </w:rPr>
        <w:t>6 ust. 1,</w:t>
      </w:r>
    </w:p>
    <w:p w:rsidR="001D576D" w:rsidRDefault="0098187E" w:rsidP="00D24B4E">
      <w:pPr>
        <w:numPr>
          <w:ilvl w:val="0"/>
          <w:numId w:val="16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za odstąpienie od części Umowy z przyczyn leżących po stronie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kara umowna wynosi 15% wartości brutto części Umowy, od której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9339CB">
        <w:rPr>
          <w:rFonts w:ascii="Arial Narrow" w:hAnsi="Arial Narrow" w:cs="Arial"/>
          <w:sz w:val="20"/>
          <w:szCs w:val="20"/>
          <w:lang w:eastAsia="pl-PL"/>
        </w:rPr>
        <w:t>odstąpił</w:t>
      </w:r>
      <w:r>
        <w:rPr>
          <w:rFonts w:ascii="Arial Narrow" w:hAnsi="Arial Narrow" w:cs="Arial"/>
          <w:sz w:val="20"/>
          <w:szCs w:val="20"/>
          <w:lang w:eastAsia="pl-PL"/>
        </w:rPr>
        <w:t>, ustalonej jako różnica pomiędzy</w:t>
      </w:r>
      <w:r w:rsidR="001D576D">
        <w:rPr>
          <w:rFonts w:ascii="Arial Narrow" w:hAnsi="Arial Narrow" w:cs="Arial"/>
          <w:sz w:val="20"/>
          <w:szCs w:val="20"/>
          <w:lang w:eastAsia="pl-PL"/>
        </w:rPr>
        <w:t xml:space="preserve"> wynagrodzeniem </w:t>
      </w:r>
      <w:r w:rsidR="001D576D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="001D576D">
        <w:rPr>
          <w:rFonts w:ascii="Arial Narrow" w:hAnsi="Arial Narrow" w:cs="Arial"/>
          <w:sz w:val="20"/>
          <w:szCs w:val="20"/>
          <w:lang w:eastAsia="pl-PL"/>
        </w:rPr>
        <w:t xml:space="preserve"> brutto określonego w </w:t>
      </w:r>
      <w:r w:rsidR="001D576D" w:rsidRPr="001D576D">
        <w:rPr>
          <w:rFonts w:ascii="Arial Narrow" w:hAnsi="Arial Narrow" w:cs="Arial"/>
          <w:sz w:val="20"/>
          <w:szCs w:val="20"/>
          <w:lang w:eastAsia="pl-PL"/>
        </w:rPr>
        <w:t>§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1D576D" w:rsidRPr="001D576D">
        <w:rPr>
          <w:rFonts w:ascii="Arial Narrow" w:hAnsi="Arial Narrow" w:cs="Arial"/>
          <w:sz w:val="20"/>
          <w:szCs w:val="20"/>
          <w:lang w:eastAsia="pl-PL"/>
        </w:rPr>
        <w:t>6 ust. 1</w:t>
      </w:r>
      <w:r w:rsidR="001D576D">
        <w:rPr>
          <w:rFonts w:ascii="Arial Narrow" w:hAnsi="Arial Narrow" w:cs="Arial"/>
          <w:sz w:val="20"/>
          <w:szCs w:val="20"/>
          <w:lang w:eastAsia="pl-PL"/>
        </w:rPr>
        <w:t xml:space="preserve"> a wynagrodzeniem brutto </w:t>
      </w:r>
      <w:r w:rsidR="001D576D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="001D576D">
        <w:rPr>
          <w:rFonts w:ascii="Arial Narrow" w:hAnsi="Arial Narrow" w:cs="Arial"/>
          <w:sz w:val="20"/>
          <w:szCs w:val="20"/>
          <w:lang w:eastAsia="pl-PL"/>
        </w:rPr>
        <w:t xml:space="preserve"> za odebrany Przedmiot Umowy protokołem odbioru,</w:t>
      </w:r>
    </w:p>
    <w:p w:rsidR="001D576D" w:rsidRDefault="000358F2" w:rsidP="001D576D">
      <w:pPr>
        <w:numPr>
          <w:ilvl w:val="0"/>
          <w:numId w:val="16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D576D">
        <w:rPr>
          <w:rFonts w:ascii="Arial Narrow" w:hAnsi="Arial Narrow" w:cs="Arial"/>
          <w:sz w:val="20"/>
          <w:szCs w:val="20"/>
          <w:lang w:eastAsia="pl-PL"/>
        </w:rPr>
        <w:t>za opóźnienie w wykonaniu</w:t>
      </w:r>
      <w:r w:rsidR="005233AF">
        <w:rPr>
          <w:rFonts w:ascii="Arial Narrow" w:hAnsi="Arial Narrow" w:cs="Arial"/>
          <w:sz w:val="20"/>
          <w:szCs w:val="20"/>
          <w:lang w:eastAsia="pl-PL"/>
        </w:rPr>
        <w:t xml:space="preserve"> P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 w:rsidRPr="001D576D">
        <w:rPr>
          <w:rFonts w:ascii="Arial Narrow" w:hAnsi="Arial Narrow" w:cs="Arial"/>
          <w:sz w:val="20"/>
          <w:szCs w:val="20"/>
          <w:lang w:eastAsia="pl-PL"/>
        </w:rPr>
        <w:t>mowy określonego w §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24B4E" w:rsidRPr="001D576D">
        <w:rPr>
          <w:rFonts w:ascii="Arial Narrow" w:hAnsi="Arial Narrow" w:cs="Arial"/>
          <w:sz w:val="20"/>
          <w:szCs w:val="20"/>
          <w:lang w:eastAsia="pl-PL"/>
        </w:rPr>
        <w:t>2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w wysokości 0,</w:t>
      </w:r>
      <w:r w:rsidR="001D576D">
        <w:rPr>
          <w:rFonts w:ascii="Arial Narrow" w:hAnsi="Arial Narrow" w:cs="Arial"/>
          <w:sz w:val="20"/>
          <w:szCs w:val="20"/>
          <w:lang w:eastAsia="pl-PL"/>
        </w:rPr>
        <w:t>5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% wartości brutto wynagrodzenia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określonego w §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1D576D">
        <w:rPr>
          <w:rFonts w:ascii="Arial Narrow" w:hAnsi="Arial Narrow" w:cs="Arial"/>
          <w:sz w:val="20"/>
          <w:szCs w:val="20"/>
          <w:lang w:eastAsia="pl-PL"/>
        </w:rPr>
        <w:t>6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ust. 1 za każdy dzień opóźnienia lic</w:t>
      </w:r>
      <w:r w:rsidR="001D576D">
        <w:rPr>
          <w:rFonts w:ascii="Arial Narrow" w:hAnsi="Arial Narrow" w:cs="Arial"/>
          <w:sz w:val="20"/>
          <w:szCs w:val="20"/>
          <w:lang w:eastAsia="pl-PL"/>
        </w:rPr>
        <w:t>zony od terminu wskazanego w § 4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ust. 1 </w:t>
      </w:r>
      <w:r w:rsidR="001D576D">
        <w:rPr>
          <w:rFonts w:ascii="Arial Narrow" w:hAnsi="Arial Narrow" w:cs="Arial"/>
          <w:sz w:val="20"/>
          <w:szCs w:val="20"/>
          <w:lang w:eastAsia="pl-PL"/>
        </w:rPr>
        <w:t>U</w:t>
      </w:r>
      <w:r w:rsidRPr="001D576D">
        <w:rPr>
          <w:rFonts w:ascii="Arial Narrow" w:hAnsi="Arial Narrow" w:cs="Arial"/>
          <w:sz w:val="20"/>
          <w:szCs w:val="20"/>
          <w:lang w:eastAsia="pl-PL"/>
        </w:rPr>
        <w:t>mowy,</w:t>
      </w:r>
    </w:p>
    <w:p w:rsidR="000358F2" w:rsidRPr="001D576D" w:rsidRDefault="000358F2" w:rsidP="001D576D">
      <w:pPr>
        <w:numPr>
          <w:ilvl w:val="0"/>
          <w:numId w:val="16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za opóźnienie w usunięciu wad lub usterek ujawnionych w okresie gwarancji lub rękojmi w wysokości 0,01% wartości brutto wynagrodzenia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określonego w §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1D576D">
        <w:rPr>
          <w:rFonts w:ascii="Arial Narrow" w:hAnsi="Arial Narrow" w:cs="Arial"/>
          <w:sz w:val="20"/>
          <w:szCs w:val="20"/>
          <w:lang w:eastAsia="pl-PL"/>
        </w:rPr>
        <w:t>6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ust. 1 za każdy dzień opóźnienia w stosunk</w:t>
      </w:r>
      <w:r w:rsidR="001D576D">
        <w:rPr>
          <w:rFonts w:ascii="Arial Narrow" w:hAnsi="Arial Narrow" w:cs="Arial"/>
          <w:sz w:val="20"/>
          <w:szCs w:val="20"/>
          <w:lang w:eastAsia="pl-PL"/>
        </w:rPr>
        <w:t>u do terminu określonego w § 7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 ust. 8 </w:t>
      </w:r>
      <w:r w:rsidR="001D576D">
        <w:rPr>
          <w:rFonts w:ascii="Arial Narrow" w:hAnsi="Arial Narrow" w:cs="Arial"/>
          <w:sz w:val="20"/>
          <w:szCs w:val="20"/>
          <w:lang w:eastAsia="pl-PL"/>
        </w:rPr>
        <w:t>U</w:t>
      </w:r>
      <w:r w:rsidRPr="001D576D">
        <w:rPr>
          <w:rFonts w:ascii="Arial Narrow" w:hAnsi="Arial Narrow" w:cs="Arial"/>
          <w:sz w:val="20"/>
          <w:szCs w:val="20"/>
          <w:lang w:eastAsia="pl-PL"/>
        </w:rPr>
        <w:t xml:space="preserve">mowy. </w:t>
      </w:r>
    </w:p>
    <w:p w:rsidR="000358F2" w:rsidRPr="00B13765" w:rsidRDefault="00B13765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 przypadku nie wywiązywania się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ze zobowiązań wynikających z Umowy wobec podwykonawców,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należą się </w:t>
      </w:r>
      <w:r w:rsidR="009339CB">
        <w:rPr>
          <w:rFonts w:ascii="Arial Narrow" w:hAnsi="Arial Narrow" w:cs="Arial"/>
          <w:sz w:val="20"/>
          <w:szCs w:val="20"/>
          <w:lang w:eastAsia="pl-PL"/>
        </w:rPr>
        <w:t>następujące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kary um</w:t>
      </w:r>
      <w:r w:rsidR="000358F2" w:rsidRPr="00B13765">
        <w:rPr>
          <w:rFonts w:ascii="Arial Narrow" w:hAnsi="Arial Narrow" w:cs="Arial"/>
          <w:sz w:val="20"/>
          <w:szCs w:val="20"/>
          <w:lang w:eastAsia="pl-PL"/>
        </w:rPr>
        <w:t>owne:</w:t>
      </w:r>
    </w:p>
    <w:p w:rsidR="000358F2" w:rsidRPr="000358F2" w:rsidRDefault="000358F2" w:rsidP="00BC1E96">
      <w:pPr>
        <w:numPr>
          <w:ilvl w:val="0"/>
          <w:numId w:val="21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w wysokości 1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000,00 zł </w:t>
      </w:r>
      <w:r w:rsidR="00B13765">
        <w:rPr>
          <w:rFonts w:ascii="Arial Narrow" w:hAnsi="Arial Narrow" w:cs="Arial"/>
          <w:sz w:val="20"/>
          <w:szCs w:val="20"/>
          <w:lang w:eastAsia="pl-PL"/>
        </w:rPr>
        <w:t xml:space="preserve">brutto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z tytułu każdorazowego powierzenia przez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części robót Podwykonawcy bez wymaganej zgody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sz w:val="20"/>
          <w:szCs w:val="20"/>
          <w:lang w:eastAsia="pl-PL"/>
        </w:rPr>
        <w:t>,</w:t>
      </w:r>
    </w:p>
    <w:p w:rsidR="000358F2" w:rsidRPr="000358F2" w:rsidRDefault="000358F2" w:rsidP="00BC1E96">
      <w:pPr>
        <w:numPr>
          <w:ilvl w:val="0"/>
          <w:numId w:val="21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w wysokości 1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000,00 zł </w:t>
      </w:r>
      <w:r w:rsidR="00B13765">
        <w:rPr>
          <w:rFonts w:ascii="Arial Narrow" w:hAnsi="Arial Narrow" w:cs="Arial"/>
          <w:sz w:val="20"/>
          <w:szCs w:val="20"/>
          <w:lang w:eastAsia="pl-PL"/>
        </w:rPr>
        <w:t xml:space="preserve">brutto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z tytułu każdorazowego powierzenia przez Podwykonawcę części robót dalszemu Podwykonawcy bez wymaganej zgody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0358F2">
        <w:rPr>
          <w:rFonts w:ascii="Arial Narrow" w:hAnsi="Arial Narrow" w:cs="Arial"/>
          <w:sz w:val="20"/>
          <w:szCs w:val="20"/>
          <w:lang w:eastAsia="pl-PL"/>
        </w:rPr>
        <w:t>,</w:t>
      </w:r>
    </w:p>
    <w:p w:rsidR="000358F2" w:rsidRPr="000358F2" w:rsidRDefault="000358F2" w:rsidP="00BC1E96">
      <w:pPr>
        <w:numPr>
          <w:ilvl w:val="0"/>
          <w:numId w:val="21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lastRenderedPageBreak/>
        <w:t>w wysokości 1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>000,00 zł</w:t>
      </w:r>
      <w:r w:rsidR="00B13765">
        <w:rPr>
          <w:rFonts w:ascii="Arial Narrow" w:hAnsi="Arial Narrow" w:cs="Arial"/>
          <w:sz w:val="20"/>
          <w:szCs w:val="20"/>
          <w:lang w:eastAsia="pl-PL"/>
        </w:rPr>
        <w:t xml:space="preserve"> brutto 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z tytułu nieprzedłożenia  do zaakceptowania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projektu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mowy o podwykonawstwo robót budowlanych lub projektu zmiany tej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sz w:val="20"/>
          <w:szCs w:val="20"/>
          <w:lang w:eastAsia="pl-PL"/>
        </w:rPr>
        <w:t>mowy,</w:t>
      </w:r>
    </w:p>
    <w:p w:rsidR="00B13765" w:rsidRDefault="000358F2" w:rsidP="00BC1E96">
      <w:pPr>
        <w:numPr>
          <w:ilvl w:val="0"/>
          <w:numId w:val="21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0358F2">
        <w:rPr>
          <w:rFonts w:ascii="Arial Narrow" w:hAnsi="Arial Narrow" w:cs="Arial"/>
          <w:sz w:val="20"/>
          <w:szCs w:val="20"/>
          <w:lang w:eastAsia="pl-PL"/>
        </w:rPr>
        <w:t>w wysokości 1</w:t>
      </w:r>
      <w:r w:rsidR="00664F9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eastAsia="pl-PL"/>
        </w:rPr>
        <w:t>000,00 zł</w:t>
      </w:r>
      <w:r w:rsidR="00B13765">
        <w:rPr>
          <w:rFonts w:ascii="Arial Narrow" w:hAnsi="Arial Narrow" w:cs="Arial"/>
          <w:sz w:val="20"/>
          <w:szCs w:val="20"/>
          <w:lang w:eastAsia="pl-PL"/>
        </w:rPr>
        <w:t xml:space="preserve"> brutto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z tytułu nieprzedłożenia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Pr="000358F2">
        <w:rPr>
          <w:rFonts w:ascii="Arial Narrow" w:hAnsi="Arial Narrow" w:cs="Arial"/>
          <w:sz w:val="20"/>
          <w:szCs w:val="20"/>
          <w:lang w:eastAsia="pl-PL"/>
        </w:rPr>
        <w:t xml:space="preserve"> poświadczonej za zgodność z oryginałem kopii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0358F2">
        <w:rPr>
          <w:rFonts w:ascii="Arial Narrow" w:hAnsi="Arial Narrow" w:cs="Arial"/>
          <w:sz w:val="20"/>
          <w:szCs w:val="20"/>
          <w:lang w:eastAsia="pl-PL"/>
        </w:rPr>
        <w:t>mowy o podwykonawstwo lub jej zmiany,</w:t>
      </w:r>
      <w:r w:rsidR="00B13765">
        <w:rPr>
          <w:rFonts w:ascii="Arial Narrow" w:hAnsi="Arial Narrow" w:cs="Arial"/>
          <w:sz w:val="20"/>
          <w:szCs w:val="20"/>
          <w:lang w:eastAsia="pl-PL"/>
        </w:rPr>
        <w:t xml:space="preserve"> za każdy stwierdzony przypadek,</w:t>
      </w:r>
    </w:p>
    <w:p w:rsidR="001D4736" w:rsidRPr="00B13765" w:rsidRDefault="00B13765" w:rsidP="00BC1E96">
      <w:pPr>
        <w:numPr>
          <w:ilvl w:val="0"/>
          <w:numId w:val="21"/>
        </w:numPr>
        <w:tabs>
          <w:tab w:val="clear" w:pos="1680"/>
        </w:tabs>
        <w:ind w:left="1134" w:hanging="26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za brak zapłaty lub nieterminową zapłatę wynagrodzenia należnego Podwykonawcom kub dalszym Podwykonawcom, w wysokości 0,5% wynagrodzenia brutto zawartego w Umowie o Podwykonawstwo za każdy rozpoczęty dzień opóźnienia, ale nie więcej niż 10%</w:t>
      </w:r>
      <w:r w:rsidR="004A6882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eastAsia="pl-PL"/>
        </w:rPr>
        <w:t>wartości tej Umowy.</w:t>
      </w:r>
      <w:r w:rsidR="00785766" w:rsidRPr="00B13765">
        <w:rPr>
          <w:rFonts w:ascii="Arial Narrow" w:hAnsi="Arial Narrow" w:cs="Arial"/>
          <w:sz w:val="20"/>
          <w:szCs w:val="20"/>
          <w:lang w:eastAsia="pl-PL"/>
        </w:rPr>
        <w:t xml:space="preserve"> </w:t>
      </w:r>
    </w:p>
    <w:p w:rsid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przypadku wydłużenia czasu zamknięć torowych z winy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, </w:t>
      </w: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zobowiązuje się do zwrotu </w:t>
      </w:r>
      <w:r w:rsidRPr="00A9529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Zamawiającemu</w:t>
      </w: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wszelkich kosztów wynikających z wypłaconych kar umownych, odszkodowań i kosztów wynikających z tytułu nienależytej realizacji rozkładu jazdy pociągów</w:t>
      </w:r>
      <w:r w:rsidR="00766B0E"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(w tym kosztów uruchomienia zastępczej komunikacji autobusowej)</w:t>
      </w: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Wykonawca</w:t>
      </w: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wyraża zgodę na potrącenie naliczonych kar umownych </w:t>
      </w:r>
      <w:r w:rsidR="00D51716"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 wynagrodzenia </w:t>
      </w:r>
      <w:r w:rsidR="00D51716" w:rsidRPr="00140FAD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Wykonawcy</w:t>
      </w:r>
      <w:r w:rsidR="00D51716"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>Strony zastrzegają sobie prawo dochodzenia odszkodowania przekraczającego wysokość kar umownych, do wysokości poniesionej szkody.</w:t>
      </w:r>
    </w:p>
    <w:p w:rsid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>Strony mają prawo do dochodzenia odszkodowania także w innych przypadkach niewykonania lub nienależytego wykonania zobowiązania na zasadach ogólnych Kodeksu cywilnego.</w:t>
      </w:r>
    </w:p>
    <w:p w:rsid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>Kary umowne stają się wymagalne z chwilą zaistnienia okoliczności do ich naliczenia.</w:t>
      </w:r>
    </w:p>
    <w:p w:rsidR="000358F2" w:rsidRPr="00B13765" w:rsidRDefault="000358F2" w:rsidP="00B13765">
      <w:pPr>
        <w:pStyle w:val="Akapitzlist"/>
        <w:numPr>
          <w:ilvl w:val="2"/>
          <w:numId w:val="12"/>
        </w:numPr>
        <w:tabs>
          <w:tab w:val="clear" w:pos="2320"/>
        </w:tabs>
        <w:spacing w:before="120" w:after="120"/>
        <w:ind w:left="425" w:hanging="425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B13765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Kary umowne są od siebie niezależne i podlegają kumulacji. </w:t>
      </w:r>
    </w:p>
    <w:p w:rsidR="000358F2" w:rsidRPr="000358F2" w:rsidRDefault="000358F2" w:rsidP="00A16673">
      <w:pPr>
        <w:spacing w:before="120" w:after="120"/>
        <w:ind w:left="357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eastAsia="pl-PL"/>
        </w:rPr>
        <w:t>§ 1</w:t>
      </w:r>
      <w:r w:rsidR="00B13765">
        <w:rPr>
          <w:rFonts w:ascii="Arial Narrow" w:hAnsi="Arial Narrow" w:cs="Arial"/>
          <w:b/>
          <w:sz w:val="20"/>
          <w:szCs w:val="20"/>
          <w:lang w:eastAsia="pl-PL"/>
        </w:rPr>
        <w:t>1</w:t>
      </w:r>
    </w:p>
    <w:p w:rsidR="00316878" w:rsidRPr="00316878" w:rsidRDefault="00316878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rPr>
          <w:rFonts w:ascii="Arial Narrow" w:hAnsi="Arial Narrow" w:cs="Arial"/>
          <w:bCs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Wszelkie zmiany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>
        <w:rPr>
          <w:rFonts w:ascii="Arial Narrow" w:hAnsi="Arial Narrow" w:cs="Arial"/>
          <w:sz w:val="20"/>
          <w:szCs w:val="20"/>
          <w:lang w:eastAsia="pl-PL"/>
        </w:rPr>
        <w:t>mowy wymagają pisemnego aneksu pod rygorem nieważności.</w:t>
      </w:r>
      <w:r w:rsidRPr="00316878">
        <w:rPr>
          <w:rFonts w:ascii="Arial Narrow" w:hAnsi="Arial Narrow"/>
          <w:bCs/>
          <w:sz w:val="20"/>
        </w:rPr>
        <w:t xml:space="preserve"> </w:t>
      </w:r>
    </w:p>
    <w:p w:rsidR="00316878" w:rsidRPr="00316878" w:rsidRDefault="00316878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rPr>
          <w:rFonts w:ascii="Arial Narrow" w:hAnsi="Arial Narrow" w:cs="Arial"/>
          <w:bCs/>
          <w:sz w:val="20"/>
          <w:szCs w:val="20"/>
          <w:lang w:eastAsia="pl-PL"/>
        </w:rPr>
      </w:pPr>
      <w:r w:rsidRPr="00316878">
        <w:rPr>
          <w:rFonts w:ascii="Arial Narrow" w:hAnsi="Arial Narrow" w:cs="Arial"/>
          <w:bCs/>
          <w:sz w:val="20"/>
          <w:szCs w:val="20"/>
          <w:lang w:eastAsia="pl-PL"/>
        </w:rPr>
        <w:t>Nie stanowią zmian Umowy:</w:t>
      </w:r>
    </w:p>
    <w:p w:rsidR="00316878" w:rsidRDefault="00316878" w:rsidP="00BC1E96">
      <w:pPr>
        <w:pStyle w:val="Akapitzlist"/>
        <w:numPr>
          <w:ilvl w:val="0"/>
          <w:numId w:val="37"/>
        </w:numPr>
        <w:ind w:left="1145" w:hanging="357"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316878">
        <w:rPr>
          <w:rFonts w:ascii="Arial Narrow" w:hAnsi="Arial Narrow" w:cs="Arial"/>
          <w:bCs/>
          <w:sz w:val="20"/>
          <w:szCs w:val="20"/>
          <w:lang w:eastAsia="pl-PL"/>
        </w:rPr>
        <w:t>zmiana danych związanych z obsługą administracyjno-organizacyjną Umowy;</w:t>
      </w:r>
    </w:p>
    <w:p w:rsidR="00316878" w:rsidRPr="00316878" w:rsidRDefault="00316878" w:rsidP="00BC1E96">
      <w:pPr>
        <w:pStyle w:val="Akapitzlist"/>
        <w:numPr>
          <w:ilvl w:val="0"/>
          <w:numId w:val="37"/>
        </w:numPr>
        <w:ind w:left="1145" w:hanging="357"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316878">
        <w:rPr>
          <w:rFonts w:ascii="Arial Narrow" w:hAnsi="Arial Narrow" w:cs="Arial"/>
          <w:bCs/>
          <w:sz w:val="20"/>
          <w:szCs w:val="20"/>
          <w:lang w:eastAsia="pl-PL"/>
        </w:rPr>
        <w:t>zmiana danych teleadresowych</w:t>
      </w:r>
    </w:p>
    <w:p w:rsidR="00F34F44" w:rsidRDefault="00F34F44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dopuszcza możliwość zmian postanowień zawartej Umowy w stosunku do treści oferty – w szczególności w następującym zakresie i w następujących warunkach</w:t>
      </w:r>
      <w:r w:rsidR="008B7AC1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8B7AC1" w:rsidRDefault="008B7AC1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Zmiana terminów określonych w Umowie, w niżej wymienionych przypadkach:</w:t>
      </w:r>
    </w:p>
    <w:p w:rsidR="008B7AC1" w:rsidRDefault="009339CB" w:rsidP="00BC1E96">
      <w:pPr>
        <w:pStyle w:val="Akapitzlist"/>
        <w:numPr>
          <w:ilvl w:val="0"/>
          <w:numId w:val="36"/>
        </w:numPr>
        <w:ind w:left="215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wystąpienia</w:t>
      </w:r>
      <w:r w:rsidR="008B7AC1">
        <w:rPr>
          <w:rFonts w:ascii="Arial Narrow" w:hAnsi="Arial Narrow" w:cs="Arial"/>
          <w:sz w:val="20"/>
          <w:szCs w:val="20"/>
          <w:lang w:eastAsia="pl-PL"/>
        </w:rPr>
        <w:t xml:space="preserve"> siły wyższej</w:t>
      </w:r>
      <w:r w:rsidR="0031687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316878" w:rsidRPr="00316878">
        <w:rPr>
          <w:rFonts w:ascii="Arial Narrow" w:hAnsi="Arial Narrow" w:cs="Arial"/>
          <w:bCs/>
          <w:sz w:val="20"/>
          <w:szCs w:val="20"/>
          <w:lang w:eastAsia="pl-PL"/>
        </w:rPr>
        <w:t xml:space="preserve">tj. zdarzeniami, których wystąpienie jest niezależne od </w:t>
      </w:r>
      <w:r w:rsidR="00316878" w:rsidRPr="00316878">
        <w:rPr>
          <w:rFonts w:ascii="Arial Narrow" w:hAnsi="Arial Narrow" w:cs="Arial"/>
          <w:b/>
          <w:bCs/>
          <w:sz w:val="20"/>
          <w:szCs w:val="20"/>
          <w:lang w:eastAsia="pl-PL"/>
        </w:rPr>
        <w:t>Stron</w:t>
      </w:r>
      <w:r w:rsidR="00316878" w:rsidRPr="00316878">
        <w:rPr>
          <w:rFonts w:ascii="Arial Narrow" w:hAnsi="Arial Narrow" w:cs="Arial"/>
          <w:bCs/>
          <w:sz w:val="20"/>
          <w:szCs w:val="20"/>
          <w:lang w:eastAsia="pl-PL"/>
        </w:rPr>
        <w:t xml:space="preserve"> i którym nie mogą one zapobiec przy zachowaniu należytej staranności, a w szczególności: wojny, stany nadzwyczajne, klęski żywiołowe, epidemie, ograniczenia związane z kwarantanną, embargo, rewolucje, zamieszki i strajki</w:t>
      </w:r>
      <w:r w:rsidR="008B7AC1">
        <w:rPr>
          <w:rFonts w:ascii="Arial Narrow" w:hAnsi="Arial Narrow" w:cs="Arial"/>
          <w:sz w:val="20"/>
          <w:szCs w:val="20"/>
          <w:lang w:eastAsia="pl-PL"/>
        </w:rPr>
        <w:t>;</w:t>
      </w:r>
    </w:p>
    <w:p w:rsidR="008B7AC1" w:rsidRDefault="008B7AC1" w:rsidP="00BC1E96">
      <w:pPr>
        <w:pStyle w:val="Akapitzlist"/>
        <w:numPr>
          <w:ilvl w:val="0"/>
          <w:numId w:val="36"/>
        </w:numPr>
        <w:ind w:left="215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przerwania lub opóźnienia w wykonywaniu Przedmiotu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>
        <w:rPr>
          <w:rFonts w:ascii="Arial Narrow" w:hAnsi="Arial Narrow" w:cs="Arial"/>
          <w:sz w:val="20"/>
          <w:szCs w:val="20"/>
          <w:lang w:eastAsia="pl-PL"/>
        </w:rPr>
        <w:t xml:space="preserve">mowy spowodowanego okolicznościami, za które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nie ponosi odpowiedzialności;</w:t>
      </w:r>
    </w:p>
    <w:p w:rsidR="00B654F1" w:rsidRDefault="008B7AC1" w:rsidP="00BC1E96">
      <w:pPr>
        <w:pStyle w:val="Akapitzlist"/>
        <w:numPr>
          <w:ilvl w:val="0"/>
          <w:numId w:val="36"/>
        </w:numPr>
        <w:ind w:left="215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zmian przepisów prawa, mających wpływ na termin wykonania Przedmiotu Umowy </w:t>
      </w:r>
      <w:r w:rsidR="00B654F1">
        <w:rPr>
          <w:rFonts w:ascii="Arial Narrow" w:hAnsi="Arial Narrow" w:cs="Arial"/>
          <w:sz w:val="20"/>
          <w:szCs w:val="20"/>
          <w:lang w:eastAsia="pl-PL"/>
        </w:rPr>
        <w:t>lub sposób wykonywania Przedmiotu Umowy;</w:t>
      </w:r>
    </w:p>
    <w:p w:rsidR="00B654F1" w:rsidRDefault="00B654F1" w:rsidP="00BC1E96">
      <w:pPr>
        <w:pStyle w:val="Akapitzlist"/>
        <w:numPr>
          <w:ilvl w:val="0"/>
          <w:numId w:val="36"/>
        </w:numPr>
        <w:ind w:left="215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opóźnień w rozpoczęciu lub wykonywaniu Przedmiotu Umowy powstałych z przyczyn nie leżących po stronie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>, których nie można było przewidzieć w chwili zawarcia Umowy, przy zachowaniu należytej staranności;</w:t>
      </w:r>
    </w:p>
    <w:p w:rsidR="008B7AC1" w:rsidRPr="008B7AC1" w:rsidRDefault="009339CB" w:rsidP="00BC1E96">
      <w:pPr>
        <w:pStyle w:val="Akapitzlist"/>
        <w:numPr>
          <w:ilvl w:val="0"/>
          <w:numId w:val="36"/>
        </w:numPr>
        <w:ind w:left="2154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opóźnień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 w realizacji Przedmiotu </w:t>
      </w:r>
      <w:r w:rsidR="005233AF">
        <w:rPr>
          <w:rFonts w:ascii="Arial Narrow" w:hAnsi="Arial Narrow" w:cs="Arial"/>
          <w:sz w:val="20"/>
          <w:szCs w:val="20"/>
          <w:lang w:eastAsia="pl-PL"/>
        </w:rPr>
        <w:t>U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mowy wynikłych z </w:t>
      </w:r>
      <w:r>
        <w:rPr>
          <w:rFonts w:ascii="Arial Narrow" w:hAnsi="Arial Narrow" w:cs="Arial"/>
          <w:sz w:val="20"/>
          <w:szCs w:val="20"/>
          <w:lang w:eastAsia="pl-PL"/>
        </w:rPr>
        <w:t>winy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B654F1"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 lub innych </w:t>
      </w:r>
      <w:r w:rsidR="00B654F1" w:rsidRPr="00140FAD">
        <w:rPr>
          <w:rFonts w:ascii="Arial Narrow" w:hAnsi="Arial Narrow" w:cs="Arial"/>
          <w:b/>
          <w:sz w:val="20"/>
          <w:szCs w:val="20"/>
          <w:lang w:eastAsia="pl-PL"/>
        </w:rPr>
        <w:t>Wykonawców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, za które </w:t>
      </w:r>
      <w:r w:rsidR="00B654F1"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5233AF">
        <w:rPr>
          <w:rFonts w:ascii="Arial Narrow" w:hAnsi="Arial Narrow" w:cs="Arial"/>
          <w:sz w:val="20"/>
          <w:szCs w:val="20"/>
          <w:lang w:eastAsia="pl-PL"/>
        </w:rPr>
        <w:t>P</w:t>
      </w:r>
      <w:r w:rsidR="00B654F1">
        <w:rPr>
          <w:rFonts w:ascii="Arial Narrow" w:hAnsi="Arial Narrow" w:cs="Arial"/>
          <w:sz w:val="20"/>
          <w:szCs w:val="20"/>
          <w:lang w:eastAsia="pl-PL"/>
        </w:rPr>
        <w:t>rzedmiotu Umowy nie ponosi odpowiedzialności;</w:t>
      </w:r>
      <w:r w:rsidR="008B7AC1">
        <w:rPr>
          <w:rFonts w:ascii="Arial Narrow" w:hAnsi="Arial Narrow" w:cs="Arial"/>
          <w:sz w:val="20"/>
          <w:szCs w:val="20"/>
          <w:lang w:eastAsia="pl-PL"/>
        </w:rPr>
        <w:t xml:space="preserve">  </w:t>
      </w:r>
    </w:p>
    <w:p w:rsidR="008B7AC1" w:rsidRDefault="009339CB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Zmiana</w:t>
      </w:r>
      <w:r w:rsidR="00B654F1">
        <w:rPr>
          <w:rFonts w:ascii="Arial Narrow" w:hAnsi="Arial Narrow" w:cs="Arial"/>
          <w:sz w:val="20"/>
          <w:szCs w:val="20"/>
          <w:lang w:eastAsia="pl-PL"/>
        </w:rPr>
        <w:t xml:space="preserve"> ceny umownej w przypadku ustawowej zmiany stawki podatku od towarów i usług,</w:t>
      </w:r>
    </w:p>
    <w:p w:rsidR="00B654F1" w:rsidRDefault="00B654F1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Zmiana zakresu części Przedmiotu Umowy powierzonych Podwykonawcom;</w:t>
      </w:r>
    </w:p>
    <w:p w:rsidR="00B654F1" w:rsidRDefault="00B654F1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Zmiany wynikające z orzeczeń sądów powszechnych, decyzji administracyjnych i orzeczeń sądów administracyjnych;</w:t>
      </w:r>
    </w:p>
    <w:p w:rsidR="00B654F1" w:rsidRDefault="00B654F1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Zmiany wynikające ze zmian regulacji prawnych wprowadzonych w życie po dacie zawarcia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>
        <w:rPr>
          <w:rFonts w:ascii="Arial Narrow" w:hAnsi="Arial Narrow" w:cs="Arial"/>
          <w:sz w:val="20"/>
          <w:szCs w:val="20"/>
          <w:lang w:eastAsia="pl-PL"/>
        </w:rPr>
        <w:t>mowy, wraz ze skutkami takich zmian regulacji prawnych</w:t>
      </w:r>
      <w:r w:rsidR="00316878">
        <w:rPr>
          <w:rFonts w:ascii="Arial Narrow" w:hAnsi="Arial Narrow" w:cs="Arial"/>
          <w:sz w:val="20"/>
          <w:szCs w:val="20"/>
          <w:lang w:eastAsia="pl-PL"/>
        </w:rPr>
        <w:t>;</w:t>
      </w:r>
    </w:p>
    <w:p w:rsidR="00316878" w:rsidRDefault="00316878" w:rsidP="00BC1E96">
      <w:pPr>
        <w:numPr>
          <w:ilvl w:val="1"/>
          <w:numId w:val="17"/>
        </w:numPr>
        <w:spacing w:before="120" w:after="12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Zmiany w oznaczeniach danych </w:t>
      </w:r>
      <w:r w:rsidR="009339CB">
        <w:rPr>
          <w:rFonts w:ascii="Arial Narrow" w:hAnsi="Arial Narrow" w:cs="Arial"/>
          <w:sz w:val="20"/>
          <w:szCs w:val="20"/>
          <w:lang w:eastAsia="pl-PL"/>
        </w:rPr>
        <w:t>dotyczących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lub </w:t>
      </w:r>
      <w:r w:rsidRPr="004A6882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9E773E" w:rsidRDefault="009E773E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773E">
        <w:rPr>
          <w:rFonts w:ascii="Arial Narrow" w:hAnsi="Arial Narrow" w:cs="Arial"/>
          <w:sz w:val="20"/>
          <w:szCs w:val="20"/>
          <w:lang w:eastAsia="pl-PL"/>
        </w:rPr>
        <w:t>W przypadku zaistnienia okoliczności wpływających na realizację zobowiązań, których nie można przewidzieć</w:t>
      </w:r>
      <w:r w:rsidRPr="009E773E">
        <w:rPr>
          <w:rFonts w:ascii="Arial Narrow" w:hAnsi="Arial Narrow" w:cs="Arial"/>
          <w:sz w:val="20"/>
          <w:szCs w:val="20"/>
          <w:lang w:eastAsia="pl-PL"/>
        </w:rPr>
        <w:br/>
        <w:t>i których skutkom nie można zapobiec mimo zachowania należytej staranności tj. siły wyższej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  <w:r w:rsidRPr="009E773E">
        <w:rPr>
          <w:rFonts w:ascii="Arial Narrow" w:hAnsi="Arial Narrow" w:cs="Arial"/>
          <w:sz w:val="20"/>
          <w:szCs w:val="20"/>
          <w:lang w:eastAsia="pl-PL"/>
        </w:rPr>
        <w:t xml:space="preserve"> terminy realizacji zobowiązań Stron Umowy ulegają przedłużeniu o okres jej trwania oraz o czas niezbędny do usunięcia jej skutków.</w:t>
      </w:r>
    </w:p>
    <w:p w:rsidR="009E773E" w:rsidRDefault="009E773E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773E">
        <w:rPr>
          <w:rFonts w:ascii="Arial Narrow" w:hAnsi="Arial Narrow" w:cs="Arial"/>
          <w:sz w:val="20"/>
          <w:szCs w:val="20"/>
          <w:lang w:eastAsia="pl-PL"/>
        </w:rPr>
        <w:lastRenderedPageBreak/>
        <w:t>Na czas działania siły wyższej obowiązki Stron, których nie można wykonywać, ulegają zawieszeniu.</w:t>
      </w:r>
    </w:p>
    <w:p w:rsidR="009E773E" w:rsidRDefault="009E773E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773E">
        <w:rPr>
          <w:rFonts w:ascii="Arial Narrow" w:hAnsi="Arial Narrow" w:cs="Arial"/>
          <w:sz w:val="20"/>
          <w:szCs w:val="20"/>
          <w:lang w:eastAsia="pl-PL"/>
        </w:rPr>
        <w:t xml:space="preserve">Strona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9E773E">
        <w:rPr>
          <w:rFonts w:ascii="Arial Narrow" w:hAnsi="Arial Narrow" w:cs="Arial"/>
          <w:sz w:val="20"/>
          <w:szCs w:val="20"/>
          <w:lang w:eastAsia="pl-PL"/>
        </w:rPr>
        <w:t xml:space="preserve">mowy, która spóźnia się ze swoim świadczeniem wynikającym z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9E773E">
        <w:rPr>
          <w:rFonts w:ascii="Arial Narrow" w:hAnsi="Arial Narrow" w:cs="Arial"/>
          <w:sz w:val="20"/>
          <w:szCs w:val="20"/>
          <w:lang w:eastAsia="pl-PL"/>
        </w:rPr>
        <w:t>mowy ze względu na działanie siły wyższej nie jest narażona na kary umowne lub wypowiedzenie z powodu niewykonania obowiązków umownych.</w:t>
      </w:r>
    </w:p>
    <w:p w:rsidR="009E773E" w:rsidRPr="009E773E" w:rsidRDefault="009E773E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773E">
        <w:rPr>
          <w:rFonts w:ascii="Arial Narrow" w:hAnsi="Arial Narrow" w:cs="Arial"/>
          <w:sz w:val="20"/>
          <w:szCs w:val="20"/>
          <w:lang w:eastAsia="pl-PL"/>
        </w:rPr>
        <w:t>Każda ze Stron jest zobowiązana do niezwłocznego zawiadomienia drugiej Strony o zaistnieniu przypadku siły wyższej.</w:t>
      </w:r>
    </w:p>
    <w:p w:rsidR="00301EB1" w:rsidRDefault="00316878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dopuszcza również możliwość istotnych zmian postanowień zawartej Umowy w </w:t>
      </w:r>
      <w:r w:rsidR="009339CB">
        <w:rPr>
          <w:rFonts w:ascii="Arial Narrow" w:hAnsi="Arial Narrow" w:cs="Arial"/>
          <w:sz w:val="20"/>
          <w:szCs w:val="20"/>
          <w:lang w:eastAsia="pl-PL"/>
        </w:rPr>
        <w:t>stosunku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do treści Oferty na podstawie, której dokonano wyboru </w:t>
      </w:r>
      <w:r w:rsidRPr="004A6882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w przypadku zaistnienie okoliczności, o których mowa w art. 144 ust. 1 ustawy Pzp.</w:t>
      </w:r>
    </w:p>
    <w:p w:rsidR="00316878" w:rsidRPr="00301EB1" w:rsidRDefault="00316878" w:rsidP="00BC1E96">
      <w:pPr>
        <w:numPr>
          <w:ilvl w:val="0"/>
          <w:numId w:val="17"/>
        </w:numPr>
        <w:tabs>
          <w:tab w:val="clear" w:pos="720"/>
        </w:tabs>
        <w:spacing w:before="120" w:after="12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Strony dopuszczają możliwość zmian </w:t>
      </w:r>
      <w:r w:rsidR="009339CB" w:rsidRPr="00301EB1">
        <w:rPr>
          <w:rFonts w:ascii="Arial Narrow" w:hAnsi="Arial Narrow" w:cs="Arial"/>
          <w:sz w:val="20"/>
          <w:szCs w:val="20"/>
          <w:lang w:eastAsia="pl-PL"/>
        </w:rPr>
        <w:t>Umowy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w innych przypadkach przewidzianych zgodnie z obowiązującymi przepisami prawa.</w:t>
      </w:r>
    </w:p>
    <w:p w:rsidR="00301EB1" w:rsidRPr="00301EB1" w:rsidRDefault="00301EB1" w:rsidP="00301EB1">
      <w:pPr>
        <w:spacing w:before="120" w:after="120"/>
        <w:jc w:val="center"/>
        <w:rPr>
          <w:rFonts w:ascii="Arial Narrow" w:hAnsi="Arial Narrow" w:cs="Arial"/>
          <w:b/>
          <w:bCs/>
          <w:sz w:val="20"/>
        </w:rPr>
      </w:pPr>
      <w:r w:rsidRPr="00301EB1">
        <w:rPr>
          <w:rFonts w:ascii="Arial Narrow" w:hAnsi="Arial Narrow" w:cs="Arial"/>
          <w:b/>
          <w:bCs/>
          <w:sz w:val="20"/>
        </w:rPr>
        <w:t>§ 12.</w:t>
      </w:r>
    </w:p>
    <w:p w:rsidR="00301EB1" w:rsidRDefault="000358F2" w:rsidP="00BC1E96">
      <w:pPr>
        <w:pStyle w:val="Akapitzlist"/>
        <w:numPr>
          <w:ilvl w:val="2"/>
          <w:numId w:val="25"/>
        </w:numPr>
        <w:tabs>
          <w:tab w:val="clear" w:pos="216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zobowiązany jest do zachowania w  tajemnicy wszelkich informacji powziętych w związku z realizacją niniejszej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mowy, stanowiących w ocenie </w:t>
      </w: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tajemnicę przedsiębiorstwa w rozumieniu art. 11 ust. 4 ustawy o zwalczaniu nieuczciwej konkurencji. </w:t>
      </w:r>
    </w:p>
    <w:p w:rsidR="00301EB1" w:rsidRDefault="000358F2" w:rsidP="00BC1E96">
      <w:pPr>
        <w:pStyle w:val="Akapitzlist"/>
        <w:numPr>
          <w:ilvl w:val="2"/>
          <w:numId w:val="25"/>
        </w:numPr>
        <w:tabs>
          <w:tab w:val="clear" w:pos="216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9529B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zobowiązany jest do zachowania tajemnicy przedsiębiorcy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oraz innych tajemnic prawnie chronionych powziętych w związku z realizacją niniejszej </w:t>
      </w:r>
      <w:r w:rsidR="004A6882">
        <w:rPr>
          <w:rFonts w:ascii="Arial Narrow" w:hAnsi="Arial Narrow" w:cs="Arial"/>
          <w:sz w:val="20"/>
          <w:szCs w:val="20"/>
          <w:lang w:eastAsia="pl-PL"/>
        </w:rPr>
        <w:t>U</w:t>
      </w:r>
      <w:r w:rsidRPr="00301EB1">
        <w:rPr>
          <w:rFonts w:ascii="Arial Narrow" w:hAnsi="Arial Narrow" w:cs="Arial"/>
          <w:sz w:val="20"/>
          <w:szCs w:val="20"/>
          <w:lang w:eastAsia="pl-PL"/>
        </w:rPr>
        <w:t>mowy.</w:t>
      </w:r>
    </w:p>
    <w:p w:rsidR="000358F2" w:rsidRPr="00301EB1" w:rsidRDefault="000358F2" w:rsidP="00BC1E96">
      <w:pPr>
        <w:pStyle w:val="Akapitzlist"/>
        <w:numPr>
          <w:ilvl w:val="2"/>
          <w:numId w:val="25"/>
        </w:numPr>
        <w:tabs>
          <w:tab w:val="clear" w:pos="2160"/>
        </w:tabs>
        <w:spacing w:before="120" w:after="120"/>
        <w:ind w:left="425" w:hanging="425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W przypadku niedopełnienia obowiązku określonego w ust. 1 i ust. 2, </w:t>
      </w:r>
      <w:r w:rsidRPr="00140FAD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podlega odpowiedzialności cywilnej</w:t>
      </w:r>
      <w:r w:rsidR="00301EB1">
        <w:rPr>
          <w:rFonts w:ascii="Arial Narrow" w:hAnsi="Arial Narrow" w:cs="Arial"/>
          <w:sz w:val="20"/>
          <w:szCs w:val="20"/>
          <w:lang w:eastAsia="pl-PL"/>
        </w:rPr>
        <w:br/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i karnej na zasadach wynikających z obowiązujących przepisów. </w:t>
      </w:r>
    </w:p>
    <w:p w:rsidR="00301EB1" w:rsidRPr="00301EB1" w:rsidRDefault="00301EB1" w:rsidP="00301EB1">
      <w:pPr>
        <w:spacing w:before="120" w:after="120"/>
        <w:jc w:val="center"/>
        <w:rPr>
          <w:rFonts w:ascii="Arial Narrow" w:hAnsi="Arial Narrow" w:cs="Arial"/>
          <w:b/>
          <w:bCs/>
          <w:sz w:val="20"/>
          <w:lang w:val="en-US"/>
        </w:rPr>
      </w:pPr>
      <w:r w:rsidRPr="00301EB1">
        <w:rPr>
          <w:rFonts w:ascii="Arial Narrow" w:hAnsi="Arial Narrow" w:cs="Arial"/>
          <w:b/>
          <w:bCs/>
          <w:sz w:val="20"/>
          <w:lang w:val="en-US"/>
        </w:rPr>
        <w:t>§ 1</w:t>
      </w:r>
      <w:r>
        <w:rPr>
          <w:rFonts w:ascii="Arial Narrow" w:hAnsi="Arial Narrow" w:cs="Arial"/>
          <w:b/>
          <w:bCs/>
          <w:sz w:val="20"/>
          <w:lang w:val="en-US"/>
        </w:rPr>
        <w:t>3</w:t>
      </w:r>
      <w:r w:rsidRPr="00301EB1">
        <w:rPr>
          <w:rFonts w:ascii="Arial Narrow" w:hAnsi="Arial Narrow" w:cs="Arial"/>
          <w:b/>
          <w:bCs/>
          <w:sz w:val="20"/>
          <w:lang w:val="en-US"/>
        </w:rPr>
        <w:t>.</w:t>
      </w:r>
    </w:p>
    <w:p w:rsidR="00301EB1" w:rsidRPr="00301EB1" w:rsidRDefault="00301EB1" w:rsidP="00BC1E96">
      <w:pPr>
        <w:numPr>
          <w:ilvl w:val="0"/>
          <w:numId w:val="38"/>
        </w:numPr>
        <w:tabs>
          <w:tab w:val="left" w:pos="4111"/>
          <w:tab w:val="left" w:pos="4395"/>
          <w:tab w:val="left" w:pos="5103"/>
        </w:tabs>
        <w:spacing w:before="120" w:after="120"/>
        <w:ind w:left="426" w:hanging="425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>, 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RODO, informuje, że: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Administratorem Danych Osobowych jest Warszawska Kolej Dojazdowa sp. z o.o., zwana dalej „Spółką”, z siedzibą w Grodzisku Mazowieckim 05-825, ul. Stefana Batorego 23;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adres e-mail: </w:t>
      </w:r>
      <w:hyperlink r:id="rId9" w:history="1">
        <w:r w:rsidRPr="00301EB1">
          <w:rPr>
            <w:rFonts w:ascii="Arial Narrow" w:hAnsi="Arial Narrow" w:cs="Arial"/>
            <w:color w:val="0000FF"/>
            <w:sz w:val="20"/>
            <w:szCs w:val="20"/>
            <w:u w:val="single"/>
            <w:lang w:eastAsia="pl-PL"/>
          </w:rPr>
          <w:t>iod@wkd.com.pl</w:t>
        </w:r>
      </w:hyperlink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do Inspektora Ochrony Danych w Spółce, udostępniony osobom, których dane osobowe są przetwarzane przez Spółkę;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dane osobowe będą przetwarzane w celu:</w:t>
      </w:r>
    </w:p>
    <w:p w:rsidR="00301EB1" w:rsidRPr="00301EB1" w:rsidRDefault="00301EB1" w:rsidP="00BC1E96">
      <w:pPr>
        <w:numPr>
          <w:ilvl w:val="2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1276" w:hanging="283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zapewnienia sprawnej i prawidłowej realizacji Umowy;</w:t>
      </w:r>
    </w:p>
    <w:p w:rsidR="00301EB1" w:rsidRPr="00301EB1" w:rsidRDefault="00301EB1" w:rsidP="00BC1E96">
      <w:pPr>
        <w:numPr>
          <w:ilvl w:val="2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1276" w:hanging="283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przechowywania dokumentacji post</w:t>
      </w:r>
      <w:r>
        <w:rPr>
          <w:rFonts w:ascii="Arial Narrow" w:hAnsi="Arial Narrow" w:cs="Arial"/>
          <w:sz w:val="20"/>
          <w:szCs w:val="20"/>
          <w:lang w:eastAsia="pl-PL"/>
        </w:rPr>
        <w:t>ę</w:t>
      </w:r>
      <w:r w:rsidRPr="00301EB1">
        <w:rPr>
          <w:rFonts w:ascii="Arial Narrow" w:hAnsi="Arial Narrow" w:cs="Arial"/>
          <w:sz w:val="20"/>
          <w:szCs w:val="20"/>
          <w:lang w:eastAsia="pl-PL"/>
        </w:rPr>
        <w:t>powania o udzielenie zamówienia na wypadek kontroli prowadzonej przez uprawnione organy i podmioty, dochodzenia lub obrony przed ewentualnymi roszczeniami;</w:t>
      </w:r>
    </w:p>
    <w:p w:rsidR="00301EB1" w:rsidRPr="00301EB1" w:rsidRDefault="00301EB1" w:rsidP="00BC1E96">
      <w:pPr>
        <w:numPr>
          <w:ilvl w:val="2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1276" w:hanging="283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przekazania dokumentacji postępowania o udzielenie zamówienia do archiwum, a następnie jej zbrakowania (trwałego usunięcia i zniszczenia).</w:t>
      </w:r>
    </w:p>
    <w:p w:rsidR="00301EB1" w:rsidRPr="00301EB1" w:rsidRDefault="00301EB1" w:rsidP="00301EB1">
      <w:pPr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w zakresie: dane zwykłe – imię, nazwisko, zajmowane stanowisko, miejsce pracy oraz posiadane kwalifikacje zawodowe wymagane do realizacji Umowy, a także w przypadku załączenia do Umowy pełnomocnictwa, oświadczeń i innych dokumentów - dane osobowe w nich zawarte.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podstawą prawną przetwarzania danych osobowych przez administratora jest art. 6 ust. 1 lit. c i f RODO, przy czym za prawnie uzasadniony interes administratora wskazuje się bieżącą współpracę podczas realizacji Umowy, dochodzenie swoich praw majątkowych/niemajątkowych lub ochronę przed roszczeniami wobec administratora;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dane osobowe mogą być udostępniane odbiorcom na podstawie przepisów prawa, w szczególności w związku z realizacją Programu Operacyjnego Infrastruktura i Środowisko 2014 – 2020  Ministrowi Funduszy i Polityki Regionalnej oraz podmiotom działającym w jego imieniu, a także podmiotom przetwarzającym administratora (m.in. dostawcom usług IT); operatorom pocztowym, kurierskim;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dane osobowe mogą być przekazane do państwa nienależącego do Europejskiego Obszaru Gospodarczego (państw trzeciego) lub organizacji międzynarodowej w rozumieniu RODO, w ramach powierzenia przetwarzania danych osobowych lub udostepnienia na mocy przepisów prawa, przy czym, zawsze przy spełnieniu jednego z warunków:</w:t>
      </w:r>
    </w:p>
    <w:p w:rsidR="00301EB1" w:rsidRPr="00301EB1" w:rsidRDefault="00301EB1" w:rsidP="00BC1E96">
      <w:pPr>
        <w:numPr>
          <w:ilvl w:val="0"/>
          <w:numId w:val="39"/>
        </w:numPr>
        <w:spacing w:before="60" w:after="60"/>
        <w:ind w:left="1276" w:hanging="283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Komisja Europejska stwierdziła, że to państwo trzecie lub organizacja międzynarodowa zapewnia odpowiedni stopień ochrony danych osobowych, zgodnie z art. 45 RODO,</w:t>
      </w:r>
    </w:p>
    <w:p w:rsidR="00301EB1" w:rsidRPr="00301EB1" w:rsidRDefault="00301EB1" w:rsidP="00BC1E96">
      <w:pPr>
        <w:numPr>
          <w:ilvl w:val="0"/>
          <w:numId w:val="39"/>
        </w:numPr>
        <w:spacing w:before="60" w:after="60"/>
        <w:ind w:left="1276" w:hanging="283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lastRenderedPageBreak/>
        <w:t>państwo trzecie lub organizacja międzynarodowa zapewnia odpowiednie zabezpieczenia i obowiązują tam egzekwowalne prawa osób, których dane dotyczą, i skuteczne środki ochrony prawnej, zgodnie z art. 46 RODO,</w:t>
      </w:r>
    </w:p>
    <w:p w:rsidR="00301EB1" w:rsidRPr="00301EB1" w:rsidRDefault="00301EB1" w:rsidP="00BC1E96">
      <w:pPr>
        <w:numPr>
          <w:ilvl w:val="0"/>
          <w:numId w:val="39"/>
        </w:numPr>
        <w:spacing w:before="60" w:after="60"/>
        <w:ind w:left="1276" w:hanging="283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zachodzi przypadek, o którym mowa w art. 49 ust. 1 akapit drugi RODO, przy czym dane te zostaną wówczas w sposób odpowiedni zabezpieczone, a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 xml:space="preserve">Wykonawca </w:t>
      </w:r>
      <w:r w:rsidRPr="00301EB1">
        <w:rPr>
          <w:rFonts w:ascii="Arial Narrow" w:hAnsi="Arial Narrow" w:cs="Arial"/>
          <w:sz w:val="20"/>
          <w:szCs w:val="20"/>
          <w:lang w:eastAsia="pl-PL"/>
        </w:rPr>
        <w:t>ma prawo do uzyskania dostępu do kopii tych zabezpieczeń pod wskazanym w pkt 2 powyżej adresem e-mail;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dane osobowe będą przechowywane zgodnie z przepisami prawa w okresie realizacji Umowy oraz przez okres, w którym administrator będzie realizował cele wynikające z prawnie uzasadnionych interesów administratora danych, które są związane przedmiotowo z Umową lub obowiązkami wynikającymi z przepisów prawa powszechnie obowiązującego;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ma Pani/Pan prawo do żądania dostępu do danych osobowych Pani/Pana dotyczących oraz ich sprostowania, usunięcia</w:t>
      </w:r>
      <w:r w:rsidRPr="00301EB1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4"/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lub ograniczenia</w:t>
      </w:r>
      <w:r w:rsidRPr="00301EB1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5"/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przetwarzania oraz prawo do wniesienia sprzeciwu wobec ich przetwarzania, a także prawo do otrzymania kopii danych; 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w przypadku, gdy realizacji Pani/Pana żądania do dostępu do danych osobowych Pani/Pana dotyczących oraz ich ograniczenia przetwarzania wymagałoby niewspółmiernie dużego wysiłku,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może żądać od Pani/Pana wskazania dodatkowych informacji mających na celu sprecyzowanie żądania;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ma Pani/Pan prawo do wniesienia skargi do organu nadzorczego, tzn. Prezesa Urzędu Ochrony Danych Osobowych;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podanie przez Panią/Pana danych osobowych jest dobrowolne, niemniej jednak bez ich podania nie jest możliwe zawarcie i realizacja Umowy;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/>
        <w:jc w:val="both"/>
        <w:rPr>
          <w:rFonts w:ascii="Arial Narrow" w:hAnsi="Arial Narrow" w:cs="Arial"/>
          <w:b/>
          <w:color w:val="FF0000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Spółka nie będzie przeprowadzać zautomatyzowanego podejmowania decyzji, w tym profilowania na podstawie podanych przez Panią/Pana danych osobowych.</w:t>
      </w:r>
    </w:p>
    <w:p w:rsidR="00301EB1" w:rsidRPr="00301EB1" w:rsidRDefault="00301EB1" w:rsidP="00BC1E96">
      <w:pPr>
        <w:numPr>
          <w:ilvl w:val="0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zobowiązuje się poinformować w imieniu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wszystkie osoby fizyczne kierowane ze strony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Wykonawcy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do realizacji Umowy oraz osoby fizyczne prowadzące działalność gospodarczą, które zostaną wskazane przez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jako Podwykonawca, a których dane osobowe będą przekazywane podczas zawarcia  Umowy oraz na etapie realizacji Umowy, o: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fakcie przekazania danych osobowych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Zamawiającemu</w:t>
      </w:r>
      <w:r w:rsidRPr="00301EB1">
        <w:rPr>
          <w:rFonts w:ascii="Arial Narrow" w:hAnsi="Arial Narrow" w:cs="Arial"/>
          <w:sz w:val="20"/>
          <w:szCs w:val="20"/>
          <w:lang w:eastAsia="pl-PL"/>
        </w:rPr>
        <w:t>;</w:t>
      </w:r>
    </w:p>
    <w:p w:rsidR="00301EB1" w:rsidRPr="00301EB1" w:rsidRDefault="00301EB1" w:rsidP="00BC1E96">
      <w:pPr>
        <w:numPr>
          <w:ilvl w:val="1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851" w:hanging="357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przetwarzaniu danych osobowych przez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301EB1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301EB1" w:rsidRPr="00301EB1" w:rsidRDefault="00301EB1" w:rsidP="00BC1E96">
      <w:pPr>
        <w:numPr>
          <w:ilvl w:val="0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b/>
          <w:sz w:val="20"/>
          <w:szCs w:val="20"/>
          <w:lang w:eastAsia="pl-PL"/>
        </w:rPr>
        <w:t>Wykonawca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zobowiązuje się, powołując się na art. 14 RODO, wykonać w imieniu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Zamawiającego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obowiązek informacyjny wobec osób, o których mowa w ust. 2 przekazując im treść klauzuli informacyjnej, o której mowa w ust. 1, wskazując jednocześnie tym osobom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Wykonawcę</w:t>
      </w:r>
      <w:r w:rsidRPr="00301EB1">
        <w:rPr>
          <w:rFonts w:ascii="Arial Narrow" w:hAnsi="Arial Narrow" w:cs="Arial"/>
          <w:sz w:val="20"/>
          <w:szCs w:val="20"/>
          <w:lang w:eastAsia="pl-PL"/>
        </w:rPr>
        <w:t xml:space="preserve"> jako źródło pochodzenia danych osobowych, którymi będzie dysponował </w:t>
      </w:r>
      <w:r w:rsidRPr="00301EB1">
        <w:rPr>
          <w:rFonts w:ascii="Arial Narrow" w:hAnsi="Arial Narrow" w:cs="Arial"/>
          <w:b/>
          <w:sz w:val="20"/>
          <w:szCs w:val="20"/>
          <w:lang w:eastAsia="pl-PL"/>
        </w:rPr>
        <w:t>Zamawiający</w:t>
      </w:r>
      <w:r w:rsidRPr="00301EB1">
        <w:rPr>
          <w:rFonts w:ascii="Arial Narrow" w:hAnsi="Arial Narrow" w:cs="Arial"/>
          <w:sz w:val="20"/>
          <w:szCs w:val="20"/>
          <w:lang w:eastAsia="pl-PL"/>
        </w:rPr>
        <w:t>.</w:t>
      </w:r>
    </w:p>
    <w:p w:rsidR="00301EB1" w:rsidRPr="00301EB1" w:rsidRDefault="00301EB1" w:rsidP="00BC1E96">
      <w:pPr>
        <w:numPr>
          <w:ilvl w:val="0"/>
          <w:numId w:val="38"/>
        </w:numPr>
        <w:tabs>
          <w:tab w:val="left" w:pos="4111"/>
          <w:tab w:val="left" w:pos="4395"/>
          <w:tab w:val="left" w:pos="5103"/>
        </w:tabs>
        <w:spacing w:before="60" w:after="60"/>
        <w:ind w:left="426" w:hanging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301EB1">
        <w:rPr>
          <w:rFonts w:ascii="Arial Narrow" w:hAnsi="Arial Narrow" w:cs="Arial"/>
          <w:sz w:val="20"/>
          <w:szCs w:val="20"/>
          <w:lang w:eastAsia="pl-PL"/>
        </w:rPr>
        <w:t>Każda zmiana w zakresie osób fizycznych, których dane osobowe będą przekazywane podczas zawarcia Umowy oraz na etapie realizacji Umowy wymaga również spełnienia obowiązków, o których mowa w ust. 2 i 3.</w:t>
      </w:r>
    </w:p>
    <w:p w:rsidR="000358F2" w:rsidRPr="000358F2" w:rsidRDefault="000358F2" w:rsidP="00301EB1">
      <w:pPr>
        <w:spacing w:before="120" w:after="120"/>
        <w:ind w:left="357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eastAsia="pl-PL"/>
        </w:rPr>
        <w:t>§ 1</w:t>
      </w:r>
      <w:r w:rsidR="00301EB1">
        <w:rPr>
          <w:rFonts w:ascii="Arial Narrow" w:hAnsi="Arial Narrow" w:cs="Arial"/>
          <w:b/>
          <w:sz w:val="20"/>
          <w:szCs w:val="20"/>
          <w:lang w:eastAsia="pl-PL"/>
        </w:rPr>
        <w:t>4</w:t>
      </w:r>
    </w:p>
    <w:p w:rsidR="00B93FB0" w:rsidRPr="00B93FB0" w:rsidRDefault="00B93FB0" w:rsidP="00BC1E96">
      <w:pPr>
        <w:widowControl w:val="0"/>
        <w:numPr>
          <w:ilvl w:val="0"/>
          <w:numId w:val="40"/>
        </w:numPr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B93FB0">
        <w:rPr>
          <w:rFonts w:ascii="Arial Narrow" w:hAnsi="Arial Narrow" w:cs="Arial"/>
          <w:sz w:val="20"/>
          <w:szCs w:val="20"/>
        </w:rPr>
        <w:t>Do Umowy mają zastosowanie przepisy prawa polskiego.</w:t>
      </w:r>
    </w:p>
    <w:p w:rsidR="00B93FB0" w:rsidRPr="00B93FB0" w:rsidRDefault="00B93FB0" w:rsidP="00BC1E96">
      <w:pPr>
        <w:widowControl w:val="0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B93FB0">
        <w:rPr>
          <w:rFonts w:ascii="Arial Narrow" w:hAnsi="Arial Narrow" w:cs="Arial"/>
          <w:sz w:val="20"/>
          <w:szCs w:val="20"/>
        </w:rPr>
        <w:t>W sprawach nieuregulowanych postanowieniami Umowy mają zastosowanie odpowiedni</w:t>
      </w:r>
      <w:r>
        <w:rPr>
          <w:rFonts w:ascii="Arial Narrow" w:hAnsi="Arial Narrow" w:cs="Arial"/>
          <w:sz w:val="20"/>
          <w:szCs w:val="20"/>
        </w:rPr>
        <w:t>e przepisy Kodeksu cywilnego</w:t>
      </w:r>
      <w:r w:rsidR="00664F90">
        <w:rPr>
          <w:rFonts w:ascii="Arial Narrow" w:hAnsi="Arial Narrow" w:cs="Arial"/>
          <w:sz w:val="20"/>
          <w:szCs w:val="20"/>
        </w:rPr>
        <w:t xml:space="preserve"> oraz inne przepisy prawa powszechnie obowiązującego</w:t>
      </w:r>
      <w:r w:rsidRPr="00B93FB0">
        <w:rPr>
          <w:rFonts w:ascii="Arial Narrow" w:hAnsi="Arial Narrow" w:cs="Arial"/>
          <w:sz w:val="20"/>
          <w:szCs w:val="20"/>
        </w:rPr>
        <w:t>.</w:t>
      </w:r>
    </w:p>
    <w:p w:rsidR="00B93FB0" w:rsidRPr="00B93FB0" w:rsidRDefault="00B93FB0" w:rsidP="00BC1E96">
      <w:pPr>
        <w:widowControl w:val="0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B93FB0">
        <w:rPr>
          <w:rFonts w:ascii="Arial Narrow" w:hAnsi="Arial Narrow" w:cs="Arial"/>
          <w:b/>
          <w:sz w:val="20"/>
          <w:szCs w:val="20"/>
        </w:rPr>
        <w:t>Wykonawca</w:t>
      </w:r>
      <w:r w:rsidRPr="00B93FB0">
        <w:rPr>
          <w:rFonts w:ascii="Arial Narrow" w:hAnsi="Arial Narrow" w:cs="Arial"/>
          <w:sz w:val="20"/>
          <w:szCs w:val="20"/>
        </w:rPr>
        <w:t xml:space="preserve"> ma obowiązek informowania o wszelkich zmianach swojego statusu prawnego, a także o wszczęciu postępowania upadłościowego, układowego i likwidacyjnego.</w:t>
      </w:r>
    </w:p>
    <w:p w:rsidR="00B93FB0" w:rsidRPr="00B93FB0" w:rsidRDefault="00B93FB0" w:rsidP="00BC1E96">
      <w:pPr>
        <w:widowControl w:val="0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B93FB0">
        <w:rPr>
          <w:rFonts w:ascii="Arial Narrow" w:hAnsi="Arial Narrow" w:cs="Arial"/>
          <w:b/>
          <w:sz w:val="20"/>
          <w:szCs w:val="20"/>
        </w:rPr>
        <w:t>Strony</w:t>
      </w:r>
      <w:r w:rsidRPr="00B93FB0">
        <w:rPr>
          <w:rFonts w:ascii="Arial Narrow" w:hAnsi="Arial Narrow" w:cs="Arial"/>
          <w:sz w:val="20"/>
          <w:szCs w:val="20"/>
        </w:rPr>
        <w:t xml:space="preserve"> będą dążyły do polubownego rozstrzygania wszelkich sporów powstałych w związku z realizacją Umowy, a w przypadku, gdy nie osiągną porozumienia, zaistniały spór będzie poddany rozstrzygnięciu przez sąd powszechny właściwy miejscowo dla siedziby </w:t>
      </w:r>
      <w:r w:rsidRPr="00B93FB0">
        <w:rPr>
          <w:rFonts w:ascii="Arial Narrow" w:hAnsi="Arial Narrow" w:cs="Arial"/>
          <w:b/>
          <w:sz w:val="20"/>
          <w:szCs w:val="20"/>
        </w:rPr>
        <w:t>Zamawiającego</w:t>
      </w:r>
      <w:r w:rsidRPr="00B93FB0">
        <w:rPr>
          <w:rFonts w:ascii="Arial Narrow" w:hAnsi="Arial Narrow" w:cs="Arial"/>
          <w:sz w:val="20"/>
          <w:szCs w:val="20"/>
        </w:rPr>
        <w:t>.</w:t>
      </w:r>
    </w:p>
    <w:p w:rsidR="00B93FB0" w:rsidRPr="00B93FB0" w:rsidRDefault="00B93FB0" w:rsidP="00BC1E96">
      <w:pPr>
        <w:widowControl w:val="0"/>
        <w:numPr>
          <w:ilvl w:val="0"/>
          <w:numId w:val="40"/>
        </w:numPr>
        <w:tabs>
          <w:tab w:val="left" w:pos="-1843"/>
        </w:tabs>
        <w:spacing w:before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B93FB0">
        <w:rPr>
          <w:rFonts w:ascii="Arial Narrow" w:hAnsi="Arial Narrow" w:cs="Arial"/>
          <w:sz w:val="20"/>
          <w:szCs w:val="20"/>
        </w:rPr>
        <w:t xml:space="preserve">Umowę sporządzono w trzech jednobrzmiących egzemplarzach, dwóch dla </w:t>
      </w:r>
      <w:r w:rsidRPr="00B93FB0">
        <w:rPr>
          <w:rFonts w:ascii="Arial Narrow" w:hAnsi="Arial Narrow" w:cs="Arial"/>
          <w:b/>
          <w:sz w:val="20"/>
          <w:szCs w:val="20"/>
        </w:rPr>
        <w:t>Zamawiającego</w:t>
      </w:r>
      <w:r w:rsidRPr="00B93FB0">
        <w:rPr>
          <w:rFonts w:ascii="Arial Narrow" w:hAnsi="Arial Narrow" w:cs="Arial"/>
          <w:sz w:val="20"/>
          <w:szCs w:val="20"/>
        </w:rPr>
        <w:t xml:space="preserve">, jednym dla </w:t>
      </w:r>
      <w:r w:rsidRPr="00B93FB0">
        <w:rPr>
          <w:rFonts w:ascii="Arial Narrow" w:hAnsi="Arial Narrow" w:cs="Arial"/>
          <w:b/>
          <w:sz w:val="20"/>
          <w:szCs w:val="20"/>
        </w:rPr>
        <w:t>Wykonawcy</w:t>
      </w:r>
      <w:r w:rsidRPr="00B93FB0">
        <w:rPr>
          <w:rFonts w:ascii="Arial Narrow" w:hAnsi="Arial Narrow" w:cs="Arial"/>
          <w:sz w:val="20"/>
          <w:szCs w:val="20"/>
        </w:rPr>
        <w:t xml:space="preserve">. </w:t>
      </w:r>
    </w:p>
    <w:p w:rsidR="000358F2" w:rsidRPr="00B93FB0" w:rsidRDefault="000358F2" w:rsidP="00BC1E96">
      <w:pPr>
        <w:widowControl w:val="0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B93FB0">
        <w:rPr>
          <w:rFonts w:ascii="Arial Narrow" w:hAnsi="Arial Narrow" w:cs="Arial"/>
          <w:sz w:val="20"/>
          <w:szCs w:val="20"/>
          <w:lang w:eastAsia="pl-PL"/>
        </w:rPr>
        <w:t>Integralną część Umowy stanowią następujące załączniki:</w:t>
      </w:r>
    </w:p>
    <w:p w:rsidR="00E148E7" w:rsidRPr="00B93FB0" w:rsidRDefault="00E148E7" w:rsidP="00E148E7">
      <w:pPr>
        <w:widowControl w:val="0"/>
        <w:ind w:firstLine="709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B93FB0">
        <w:rPr>
          <w:rFonts w:ascii="Arial Narrow" w:hAnsi="Arial Narrow" w:cs="Arial"/>
          <w:sz w:val="20"/>
          <w:szCs w:val="20"/>
          <w:lang w:eastAsia="pl-PL"/>
        </w:rPr>
        <w:t xml:space="preserve">Załącznik nr 1 - </w:t>
      </w:r>
      <w:r w:rsidR="0041287B" w:rsidRPr="00B93FB0">
        <w:rPr>
          <w:rFonts w:ascii="Arial Narrow" w:hAnsi="Arial Narrow" w:cs="Arial"/>
          <w:sz w:val="20"/>
          <w:szCs w:val="20"/>
          <w:lang w:eastAsia="pl-PL"/>
        </w:rPr>
        <w:t xml:space="preserve">Oferta </w:t>
      </w:r>
      <w:r w:rsidR="0041287B" w:rsidRPr="00140FAD">
        <w:rPr>
          <w:rFonts w:ascii="Arial Narrow" w:hAnsi="Arial Narrow" w:cs="Arial"/>
          <w:b/>
          <w:sz w:val="20"/>
          <w:szCs w:val="20"/>
          <w:lang w:eastAsia="pl-PL"/>
        </w:rPr>
        <w:t>Wykonawcy</w:t>
      </w:r>
    </w:p>
    <w:p w:rsidR="0089418D" w:rsidRPr="00B93FB0" w:rsidRDefault="00B93FB0" w:rsidP="00E148E7">
      <w:pPr>
        <w:widowControl w:val="0"/>
        <w:ind w:firstLine="709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Załą</w:t>
      </w:r>
      <w:r w:rsidR="00E148E7" w:rsidRPr="00B93FB0">
        <w:rPr>
          <w:rFonts w:ascii="Arial Narrow" w:hAnsi="Arial Narrow" w:cs="Arial"/>
          <w:sz w:val="20"/>
          <w:szCs w:val="20"/>
          <w:lang w:eastAsia="pl-PL"/>
        </w:rPr>
        <w:t xml:space="preserve">cznik nr 2 - </w:t>
      </w:r>
      <w:r w:rsidR="0089418D" w:rsidRPr="00B93FB0">
        <w:rPr>
          <w:rFonts w:ascii="Arial Narrow" w:hAnsi="Arial Narrow" w:cs="Arial"/>
          <w:sz w:val="20"/>
          <w:szCs w:val="20"/>
          <w:lang w:eastAsia="pl-PL"/>
        </w:rPr>
        <w:t>Specyfikacja Techniczna Wykonania i Odbioru Robót (STWiOR),</w:t>
      </w:r>
    </w:p>
    <w:p w:rsidR="000358F2" w:rsidRPr="00B93FB0" w:rsidRDefault="000358F2" w:rsidP="00A16673">
      <w:pPr>
        <w:ind w:left="72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358F2" w:rsidRPr="000358F2" w:rsidRDefault="000358F2" w:rsidP="00A16673">
      <w:pPr>
        <w:ind w:left="708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0358F2" w:rsidRPr="000358F2" w:rsidRDefault="000358F2" w:rsidP="00A16673">
      <w:pPr>
        <w:ind w:left="708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eastAsia="pl-PL"/>
        </w:rPr>
        <w:lastRenderedPageBreak/>
        <w:t xml:space="preserve">        ZAMAWIAJĄCY</w:t>
      </w:r>
      <w:r w:rsidRPr="000358F2">
        <w:rPr>
          <w:rFonts w:ascii="Arial Narrow" w:hAnsi="Arial Narrow" w:cs="Arial"/>
          <w:b/>
          <w:sz w:val="20"/>
          <w:szCs w:val="20"/>
          <w:lang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eastAsia="pl-PL"/>
        </w:rPr>
        <w:tab/>
        <w:t xml:space="preserve">    </w:t>
      </w:r>
      <w:r w:rsidRPr="000358F2">
        <w:rPr>
          <w:rFonts w:ascii="Arial Narrow" w:hAnsi="Arial Narrow" w:cs="Arial"/>
          <w:b/>
          <w:sz w:val="20"/>
          <w:szCs w:val="20"/>
          <w:lang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eastAsia="pl-PL"/>
        </w:rPr>
        <w:tab/>
        <w:t xml:space="preserve">                                WYKONAWCA</w:t>
      </w:r>
    </w:p>
    <w:p w:rsidR="000358F2" w:rsidRPr="000358F2" w:rsidRDefault="000358F2" w:rsidP="00A16673">
      <w:pPr>
        <w:ind w:left="708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0358F2" w:rsidRPr="000358F2" w:rsidRDefault="000358F2" w:rsidP="00A1667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A61818" w:rsidRPr="00A61818" w:rsidRDefault="00A61818" w:rsidP="00A16673">
      <w:pPr>
        <w:ind w:right="10"/>
        <w:rPr>
          <w:rFonts w:ascii="Arial Narrow" w:hAnsi="Arial Narrow"/>
          <w:color w:val="000000" w:themeColor="text1"/>
          <w:sz w:val="20"/>
          <w:szCs w:val="20"/>
        </w:rPr>
      </w:pPr>
    </w:p>
    <w:sectPr w:rsidR="00A61818" w:rsidRPr="00A61818" w:rsidSect="00CC6BC1">
      <w:headerReference w:type="default" r:id="rId10"/>
      <w:footerReference w:type="default" r:id="rId11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FD" w:rsidRDefault="00C869FD" w:rsidP="009A1121">
      <w:r>
        <w:separator/>
      </w:r>
    </w:p>
  </w:endnote>
  <w:endnote w:type="continuationSeparator" w:id="0">
    <w:p w:rsidR="00C869FD" w:rsidRDefault="00C869F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40FAD" w:rsidRDefault="00140FAD" w:rsidP="009112A3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140FAD" w:rsidRDefault="00140FA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4F90">
              <w:rPr>
                <w:rFonts w:ascii="Arial Narrow" w:hAnsi="Arial Narrow"/>
                <w:b/>
                <w:noProof/>
                <w:sz w:val="14"/>
                <w:szCs w:val="14"/>
              </w:rPr>
              <w:t>13</w: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4F90">
              <w:rPr>
                <w:rFonts w:ascii="Arial Narrow" w:hAnsi="Arial Narrow"/>
                <w:b/>
                <w:noProof/>
                <w:sz w:val="14"/>
                <w:szCs w:val="14"/>
              </w:rPr>
              <w:t>14</w:t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40FAD" w:rsidRPr="009A1121" w:rsidRDefault="00140FA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FD" w:rsidRDefault="00C869FD" w:rsidP="009A1121">
      <w:r>
        <w:separator/>
      </w:r>
    </w:p>
  </w:footnote>
  <w:footnote w:type="continuationSeparator" w:id="0">
    <w:p w:rsidR="00C869FD" w:rsidRDefault="00C869FD" w:rsidP="009A1121">
      <w:r>
        <w:continuationSeparator/>
      </w:r>
    </w:p>
  </w:footnote>
  <w:footnote w:id="1">
    <w:p w:rsidR="00140FAD" w:rsidRDefault="00140FAD" w:rsidP="001264D7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przypadku, gdy umowa będzie zawierana z konsorcjum zostaną wpisane dane pełnomocnika oraz partnerów konsorcjum.</w:t>
      </w:r>
    </w:p>
  </w:footnote>
  <w:footnote w:id="2">
    <w:p w:rsidR="00140FAD" w:rsidRPr="0004650D" w:rsidRDefault="00140FAD" w:rsidP="0004650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650D">
        <w:rPr>
          <w:rFonts w:ascii="Arial Narrow" w:hAnsi="Arial Narrow"/>
          <w:sz w:val="16"/>
          <w:szCs w:val="16"/>
        </w:rPr>
        <w:t xml:space="preserve">§5 ust. 1 Umowy zostanie uzupełniony na etapie zawierania </w:t>
      </w:r>
      <w:r w:rsidR="004A6882">
        <w:rPr>
          <w:rFonts w:ascii="Arial Narrow" w:hAnsi="Arial Narrow"/>
          <w:sz w:val="16"/>
          <w:szCs w:val="16"/>
        </w:rPr>
        <w:t>U</w:t>
      </w:r>
      <w:r w:rsidRPr="0004650D">
        <w:rPr>
          <w:rFonts w:ascii="Arial Narrow" w:hAnsi="Arial Narrow"/>
          <w:sz w:val="16"/>
          <w:szCs w:val="16"/>
        </w:rPr>
        <w:t>mowy. W przypadku, gdy Wykonawca</w:t>
      </w:r>
      <w:r>
        <w:rPr>
          <w:rFonts w:ascii="Arial Narrow" w:hAnsi="Arial Narrow"/>
          <w:sz w:val="16"/>
          <w:szCs w:val="16"/>
        </w:rPr>
        <w:t xml:space="preserve"> będzie realizował przedmiot zamówienia</w:t>
      </w:r>
      <w:r>
        <w:rPr>
          <w:rFonts w:ascii="Arial Narrow" w:hAnsi="Arial Narrow"/>
          <w:sz w:val="16"/>
          <w:szCs w:val="16"/>
        </w:rPr>
        <w:br/>
        <w:t xml:space="preserve">z podwykonawcą lub podwykonawcami, Wykonawca wskaże w </w:t>
      </w:r>
      <w:r w:rsidRPr="0004650D">
        <w:rPr>
          <w:rFonts w:ascii="Arial Narrow" w:hAnsi="Arial Narrow"/>
          <w:sz w:val="16"/>
          <w:szCs w:val="16"/>
        </w:rPr>
        <w:t>§5 ust. 1</w:t>
      </w:r>
      <w:r w:rsidR="004A6882">
        <w:rPr>
          <w:rFonts w:ascii="Arial Narrow" w:hAnsi="Arial Narrow"/>
          <w:sz w:val="16"/>
          <w:szCs w:val="16"/>
        </w:rPr>
        <w:t>U</w:t>
      </w:r>
      <w:r>
        <w:rPr>
          <w:rFonts w:ascii="Arial Narrow" w:hAnsi="Arial Narrow"/>
          <w:sz w:val="16"/>
          <w:szCs w:val="16"/>
        </w:rPr>
        <w:t>umowy – w zakresie ściśle określonym w złożonej ofercie – części zamówienia, której wykonanie powierzy podwykonawcy/podwykonawcom, natomiast, jeżeli Wykonawca będzie realizował przedmiot zamówienia samodzielnie w ust. 2 zostanie wpisane „</w:t>
      </w:r>
      <w:r w:rsidRPr="0004650D">
        <w:rPr>
          <w:rFonts w:ascii="Arial Narrow" w:hAnsi="Arial Narrow"/>
          <w:i/>
          <w:sz w:val="16"/>
          <w:szCs w:val="16"/>
        </w:rPr>
        <w:t>nie dotyczy</w:t>
      </w:r>
      <w:r>
        <w:rPr>
          <w:rFonts w:ascii="Arial Narrow" w:hAnsi="Arial Narrow"/>
          <w:sz w:val="16"/>
          <w:szCs w:val="16"/>
        </w:rPr>
        <w:t xml:space="preserve">”.  </w:t>
      </w:r>
    </w:p>
  </w:footnote>
  <w:footnote w:id="3">
    <w:p w:rsidR="00140FAD" w:rsidRPr="002A16DA" w:rsidRDefault="00140FAD" w:rsidP="00D5462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16DA">
        <w:rPr>
          <w:rFonts w:ascii="Arial Narrow" w:hAnsi="Arial Narrow"/>
          <w:sz w:val="16"/>
          <w:szCs w:val="16"/>
        </w:rPr>
        <w:t>ustrukturyzowana faktura elektroniczna – należy przez to rozumieć spełniającą wymagania umożliwiające przesyłanie za pośrednictwem platform</w:t>
      </w:r>
      <w:r>
        <w:rPr>
          <w:rFonts w:ascii="Arial Narrow" w:hAnsi="Arial Narrow"/>
          <w:sz w:val="16"/>
          <w:szCs w:val="16"/>
        </w:rPr>
        <w:t>y</w:t>
      </w:r>
      <w:r w:rsidRPr="002A16DA">
        <w:rPr>
          <w:rFonts w:ascii="Arial Narrow" w:hAnsi="Arial Narrow"/>
          <w:sz w:val="16"/>
          <w:szCs w:val="16"/>
        </w:rPr>
        <w:t xml:space="preserve"> fakturę elektroniczną,</w:t>
      </w:r>
      <w:r>
        <w:rPr>
          <w:rFonts w:ascii="Arial Narrow" w:hAnsi="Arial Narrow"/>
          <w:sz w:val="16"/>
          <w:szCs w:val="16"/>
        </w:rPr>
        <w:t xml:space="preserve"> </w:t>
      </w:r>
      <w:r w:rsidRPr="002A16DA">
        <w:rPr>
          <w:rFonts w:ascii="Arial Narrow" w:hAnsi="Arial Narrow"/>
          <w:sz w:val="16"/>
          <w:szCs w:val="16"/>
        </w:rPr>
        <w:t>o której mowa w art. 2 pkt 32 ustawy z dnia 11 marca 2004 r. o podatku od towarów i usług (Dz. U. z 20</w:t>
      </w:r>
      <w:r>
        <w:rPr>
          <w:rFonts w:ascii="Arial Narrow" w:hAnsi="Arial Narrow"/>
          <w:sz w:val="16"/>
          <w:szCs w:val="16"/>
        </w:rPr>
        <w:t>20</w:t>
      </w:r>
      <w:r w:rsidRPr="002A16DA">
        <w:rPr>
          <w:rFonts w:ascii="Arial Narrow" w:hAnsi="Arial Narrow"/>
          <w:sz w:val="16"/>
          <w:szCs w:val="16"/>
        </w:rPr>
        <w:t xml:space="preserve"> r., poz. </w:t>
      </w:r>
      <w:r>
        <w:rPr>
          <w:rFonts w:ascii="Arial Narrow" w:hAnsi="Arial Narrow"/>
          <w:sz w:val="16"/>
          <w:szCs w:val="16"/>
        </w:rPr>
        <w:t>106</w:t>
      </w:r>
      <w:r w:rsidRPr="002A16DA">
        <w:rPr>
          <w:rFonts w:ascii="Arial Narrow" w:hAnsi="Arial Narrow"/>
          <w:sz w:val="16"/>
          <w:szCs w:val="16"/>
        </w:rPr>
        <w:t>) – tj. fakturę w formie</w:t>
      </w:r>
      <w:r>
        <w:rPr>
          <w:rFonts w:ascii="Arial Narrow" w:hAnsi="Arial Narrow"/>
          <w:sz w:val="16"/>
          <w:szCs w:val="16"/>
        </w:rPr>
        <w:t xml:space="preserve"> elektronicznej wystawioną i otrzymaną w dowolnym formacie elektronicznym.</w:t>
      </w:r>
      <w:r w:rsidRPr="002A16DA">
        <w:rPr>
          <w:rFonts w:ascii="Arial Narrow" w:hAnsi="Arial Narrow"/>
          <w:sz w:val="16"/>
          <w:szCs w:val="16"/>
        </w:rPr>
        <w:t xml:space="preserve">  </w:t>
      </w:r>
    </w:p>
  </w:footnote>
  <w:footnote w:id="4">
    <w:p w:rsidR="00140FAD" w:rsidRPr="001A5CC7" w:rsidRDefault="00140FAD" w:rsidP="00301EB1">
      <w:pPr>
        <w:pStyle w:val="Tekstprzypisudolnego"/>
        <w:rPr>
          <w:rFonts w:ascii="Arial Narrow" w:hAnsi="Arial Narrow"/>
          <w:sz w:val="16"/>
          <w:szCs w:val="16"/>
        </w:rPr>
      </w:pPr>
      <w:r w:rsidRPr="001A5C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A5CC7">
        <w:rPr>
          <w:rFonts w:ascii="Arial Narrow" w:hAnsi="Arial Narrow"/>
          <w:sz w:val="16"/>
          <w:szCs w:val="16"/>
        </w:rPr>
        <w:t xml:space="preserve"> </w:t>
      </w:r>
      <w:r w:rsidRPr="001A5CC7">
        <w:rPr>
          <w:rFonts w:ascii="Arial Narrow" w:hAnsi="Arial Narrow"/>
          <w:sz w:val="16"/>
          <w:szCs w:val="16"/>
          <w:lang w:eastAsia="en-US"/>
        </w:rPr>
        <w:t xml:space="preserve">z zastrzeżeniem, że skorzystanie z prawa do sprostowania lub uzupełnienia nie może skutkować zmianą postanowień </w:t>
      </w:r>
      <w:r w:rsidR="004A6882">
        <w:rPr>
          <w:rFonts w:ascii="Arial Narrow" w:hAnsi="Arial Narrow"/>
          <w:sz w:val="16"/>
          <w:szCs w:val="16"/>
          <w:lang w:eastAsia="en-US"/>
        </w:rPr>
        <w:t>U</w:t>
      </w:r>
      <w:r w:rsidRPr="001A5CC7">
        <w:rPr>
          <w:rFonts w:ascii="Arial Narrow" w:hAnsi="Arial Narrow"/>
          <w:sz w:val="16"/>
          <w:szCs w:val="16"/>
          <w:lang w:eastAsia="en-US"/>
        </w:rPr>
        <w:t>mowy w zakresie niezgodnym z ustawą Pzp.</w:t>
      </w:r>
    </w:p>
  </w:footnote>
  <w:footnote w:id="5">
    <w:p w:rsidR="00140FAD" w:rsidRPr="001A5CC7" w:rsidRDefault="00140FAD" w:rsidP="00301EB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A5C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A5CC7">
        <w:rPr>
          <w:rFonts w:ascii="Arial Narrow" w:hAnsi="Arial Narrow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AD" w:rsidRPr="001264D7" w:rsidRDefault="00140FAD" w:rsidP="001264D7">
    <w:pPr>
      <w:pStyle w:val="Nagwek"/>
      <w:rPr>
        <w:rFonts w:ascii="Arial Narrow" w:hAnsi="Arial Narrow" w:cs="Arial"/>
        <w:i/>
        <w:sz w:val="20"/>
        <w:szCs w:val="20"/>
        <w:lang w:eastAsia="pl-PL"/>
      </w:rPr>
    </w:pPr>
    <w:r w:rsidRPr="001264D7">
      <w:rPr>
        <w:rFonts w:ascii="Arial Narrow" w:hAnsi="Arial Narrow" w:cs="Arial"/>
        <w:i/>
        <w:sz w:val="20"/>
        <w:szCs w:val="20"/>
        <w:lang w:eastAsia="pl-PL"/>
      </w:rPr>
      <w:t>Znak postępowania WKD10c-27-18/2020</w:t>
    </w:r>
    <w:r w:rsidRPr="001264D7">
      <w:rPr>
        <w:rFonts w:ascii="Arial Narrow" w:hAnsi="Arial Narrow" w:cs="Arial"/>
        <w:i/>
        <w:sz w:val="20"/>
        <w:szCs w:val="20"/>
        <w:lang w:eastAsia="pl-PL"/>
      </w:rPr>
      <w:tab/>
    </w:r>
    <w:r w:rsidRPr="001264D7">
      <w:rPr>
        <w:rFonts w:ascii="Arial Narrow" w:hAnsi="Arial Narrow" w:cs="Arial"/>
        <w:i/>
        <w:sz w:val="20"/>
        <w:szCs w:val="20"/>
        <w:lang w:eastAsia="pl-PL"/>
      </w:rPr>
      <w:tab/>
      <w:t>Załącznik nr 4 do SIWZ</w:t>
    </w:r>
  </w:p>
  <w:p w:rsidR="00140FAD" w:rsidRPr="001264D7" w:rsidRDefault="00140FAD" w:rsidP="001264D7">
    <w:pPr>
      <w:pStyle w:val="Nagwek"/>
      <w:rPr>
        <w:rFonts w:ascii="Arial Narrow" w:hAnsi="Arial Narrow" w:cs="Arial"/>
        <w:i/>
        <w:sz w:val="20"/>
        <w:szCs w:val="20"/>
        <w:lang w:eastAsia="pl-PL"/>
      </w:rPr>
    </w:pPr>
  </w:p>
  <w:p w:rsidR="00140FAD" w:rsidRPr="001264D7" w:rsidRDefault="00C869FD" w:rsidP="001264D7">
    <w:pPr>
      <w:pStyle w:val="Nagwek"/>
      <w:rPr>
        <w:rFonts w:ascii="Arial Narrow" w:hAnsi="Arial Narrow" w:cs="Arial"/>
        <w:i/>
        <w:sz w:val="20"/>
        <w:szCs w:val="20"/>
        <w:lang w:eastAsia="pl-PL"/>
      </w:rPr>
    </w:pPr>
    <w:r>
      <w:rPr>
        <w:rFonts w:ascii="Arial Narrow" w:hAnsi="Arial Narrow" w:cs="Arial"/>
        <w:i/>
        <w:sz w:val="20"/>
        <w:szCs w:val="20"/>
        <w:lang w:eastAsia="pl-PL"/>
      </w:rPr>
      <w:pict>
        <v:line id="_x0000_s2049" alt="" style="position:absolute;flip:y;z-index:251659264;mso-wrap-edited:f" from="0,.7pt" to="451.85pt,.7pt" strokecolor="navy" strokeweight=".25pt"/>
      </w:pict>
    </w:r>
    <w:r>
      <w:rPr>
        <w:rFonts w:ascii="Arial Narrow" w:hAnsi="Arial Narrow" w:cs="Arial"/>
        <w:i/>
        <w:sz w:val="20"/>
        <w:szCs w:val="20"/>
        <w:lang w:eastAsia="pl-PL"/>
      </w:rPr>
      <w:pict>
        <v:line id="Line 4" o:spid="_x0000_s2050" style="position:absolute;flip:y;z-index:251660288;visibility:visible" from="0,.7pt" to="451.8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0753DD6"/>
    <w:multiLevelType w:val="hybridMultilevel"/>
    <w:tmpl w:val="E54E5FC6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E44BB"/>
    <w:multiLevelType w:val="hybridMultilevel"/>
    <w:tmpl w:val="085E81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01440"/>
    <w:multiLevelType w:val="hybridMultilevel"/>
    <w:tmpl w:val="2F46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654D03"/>
    <w:multiLevelType w:val="hybridMultilevel"/>
    <w:tmpl w:val="7C3CA6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4" w15:restartNumberingAfterBreak="0">
    <w:nsid w:val="0869648F"/>
    <w:multiLevelType w:val="hybridMultilevel"/>
    <w:tmpl w:val="6D363268"/>
    <w:lvl w:ilvl="0" w:tplc="1DC6B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909467D"/>
    <w:multiLevelType w:val="hybridMultilevel"/>
    <w:tmpl w:val="DE5A9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711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 w:tplc="E3A0FA3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Arial Narrow" w:hAnsi="Arial Narrow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7" w15:restartNumberingAfterBreak="0">
    <w:nsid w:val="09AD60EC"/>
    <w:multiLevelType w:val="hybridMultilevel"/>
    <w:tmpl w:val="D7124514"/>
    <w:lvl w:ilvl="0" w:tplc="04150011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0D214C1C"/>
    <w:multiLevelType w:val="hybridMultilevel"/>
    <w:tmpl w:val="11DE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3C5173"/>
    <w:multiLevelType w:val="hybridMultilevel"/>
    <w:tmpl w:val="B05C257C"/>
    <w:lvl w:ilvl="0" w:tplc="0C8CA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A46F63"/>
    <w:multiLevelType w:val="hybridMultilevel"/>
    <w:tmpl w:val="13EC9486"/>
    <w:lvl w:ilvl="0" w:tplc="CCBC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500DA8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 Narrow" w:eastAsia="Times New Roman" w:hAnsi="Arial Narrow" w:cs="Arial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5" w15:restartNumberingAfterBreak="0">
    <w:nsid w:val="1C330C1D"/>
    <w:multiLevelType w:val="hybridMultilevel"/>
    <w:tmpl w:val="A9DCF75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1E4E3D5D"/>
    <w:multiLevelType w:val="hybridMultilevel"/>
    <w:tmpl w:val="6B78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711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F60D6C"/>
    <w:multiLevelType w:val="hybridMultilevel"/>
    <w:tmpl w:val="523E9CFA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 w:tplc="180AAEE8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1E3127"/>
    <w:multiLevelType w:val="hybridMultilevel"/>
    <w:tmpl w:val="AF165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E7F76"/>
    <w:multiLevelType w:val="hybridMultilevel"/>
    <w:tmpl w:val="0FBA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41" w15:restartNumberingAfterBreak="0">
    <w:nsid w:val="30154860"/>
    <w:multiLevelType w:val="hybridMultilevel"/>
    <w:tmpl w:val="9AC27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34B0E4B"/>
    <w:multiLevelType w:val="hybridMultilevel"/>
    <w:tmpl w:val="0BAE6D0E"/>
    <w:lvl w:ilvl="0" w:tplc="B95C71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37FA2469"/>
    <w:multiLevelType w:val="hybridMultilevel"/>
    <w:tmpl w:val="D2D609B0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E68D6E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Arial" w:hAnsi="Arial" w:hint="default"/>
        <w:b w:val="0"/>
        <w:i w:val="0"/>
        <w:sz w:val="22"/>
        <w:szCs w:val="22"/>
      </w:rPr>
    </w:lvl>
    <w:lvl w:ilvl="3" w:tplc="92369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353DCF"/>
    <w:multiLevelType w:val="hybridMultilevel"/>
    <w:tmpl w:val="6750D748"/>
    <w:lvl w:ilvl="0" w:tplc="5860D8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A57C0D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BAC6432"/>
    <w:multiLevelType w:val="hybridMultilevel"/>
    <w:tmpl w:val="245641BC"/>
    <w:lvl w:ilvl="0" w:tplc="5D747D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3ECC4D64"/>
    <w:multiLevelType w:val="hybridMultilevel"/>
    <w:tmpl w:val="88383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E04337"/>
    <w:multiLevelType w:val="hybridMultilevel"/>
    <w:tmpl w:val="2336449A"/>
    <w:lvl w:ilvl="0" w:tplc="1B9C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AF4C8712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8494BB8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0863A0"/>
    <w:multiLevelType w:val="hybridMultilevel"/>
    <w:tmpl w:val="682E4A2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50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51" w15:restartNumberingAfterBreak="0">
    <w:nsid w:val="59FA16CC"/>
    <w:multiLevelType w:val="hybridMultilevel"/>
    <w:tmpl w:val="3618A546"/>
    <w:lvl w:ilvl="0" w:tplc="CB2C05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5EC62ADF"/>
    <w:multiLevelType w:val="hybridMultilevel"/>
    <w:tmpl w:val="C81A15C0"/>
    <w:lvl w:ilvl="0" w:tplc="78A6D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089262C"/>
    <w:multiLevelType w:val="hybridMultilevel"/>
    <w:tmpl w:val="2BB65816"/>
    <w:lvl w:ilvl="0" w:tplc="B95C71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9E270A"/>
    <w:multiLevelType w:val="hybridMultilevel"/>
    <w:tmpl w:val="AC82A2F8"/>
    <w:lvl w:ilvl="0" w:tplc="B95C71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C0AD0"/>
    <w:multiLevelType w:val="hybridMultilevel"/>
    <w:tmpl w:val="F83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E3340E"/>
    <w:multiLevelType w:val="hybridMultilevel"/>
    <w:tmpl w:val="932EC722"/>
    <w:lvl w:ilvl="0" w:tplc="8494BB8C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947156"/>
    <w:multiLevelType w:val="hybridMultilevel"/>
    <w:tmpl w:val="82D6C5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CA54BBF"/>
    <w:multiLevelType w:val="hybridMultilevel"/>
    <w:tmpl w:val="49E8D29E"/>
    <w:lvl w:ilvl="0" w:tplc="B95C71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64" w15:restartNumberingAfterBreak="0">
    <w:nsid w:val="739F6513"/>
    <w:multiLevelType w:val="hybridMultilevel"/>
    <w:tmpl w:val="3070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63"/>
  </w:num>
  <w:num w:numId="4">
    <w:abstractNumId w:val="34"/>
  </w:num>
  <w:num w:numId="5">
    <w:abstractNumId w:val="2"/>
  </w:num>
  <w:num w:numId="6">
    <w:abstractNumId w:val="1"/>
  </w:num>
  <w:num w:numId="7">
    <w:abstractNumId w:val="0"/>
  </w:num>
  <w:num w:numId="8">
    <w:abstractNumId w:val="52"/>
  </w:num>
  <w:num w:numId="9">
    <w:abstractNumId w:val="37"/>
  </w:num>
  <w:num w:numId="10">
    <w:abstractNumId w:val="28"/>
  </w:num>
  <w:num w:numId="11">
    <w:abstractNumId w:val="43"/>
  </w:num>
  <w:num w:numId="12">
    <w:abstractNumId w:val="25"/>
  </w:num>
  <w:num w:numId="13">
    <w:abstractNumId w:val="36"/>
  </w:num>
  <w:num w:numId="14">
    <w:abstractNumId w:val="27"/>
  </w:num>
  <w:num w:numId="15">
    <w:abstractNumId w:val="20"/>
  </w:num>
  <w:num w:numId="16">
    <w:abstractNumId w:val="62"/>
  </w:num>
  <w:num w:numId="17">
    <w:abstractNumId w:val="39"/>
  </w:num>
  <w:num w:numId="18">
    <w:abstractNumId w:val="53"/>
  </w:num>
  <w:num w:numId="19">
    <w:abstractNumId w:val="30"/>
  </w:num>
  <w:num w:numId="20">
    <w:abstractNumId w:val="32"/>
  </w:num>
  <w:num w:numId="21">
    <w:abstractNumId w:val="42"/>
  </w:num>
  <w:num w:numId="22">
    <w:abstractNumId w:val="24"/>
  </w:num>
  <w:num w:numId="23">
    <w:abstractNumId w:val="41"/>
  </w:num>
  <w:num w:numId="24">
    <w:abstractNumId w:val="51"/>
  </w:num>
  <w:num w:numId="25">
    <w:abstractNumId w:val="44"/>
  </w:num>
  <w:num w:numId="26">
    <w:abstractNumId w:val="45"/>
  </w:num>
  <w:num w:numId="27">
    <w:abstractNumId w:val="17"/>
  </w:num>
  <w:num w:numId="28">
    <w:abstractNumId w:val="18"/>
  </w:num>
  <w:num w:numId="29">
    <w:abstractNumId w:val="56"/>
  </w:num>
  <w:num w:numId="30">
    <w:abstractNumId w:val="54"/>
  </w:num>
  <w:num w:numId="31">
    <w:abstractNumId w:val="48"/>
  </w:num>
  <w:num w:numId="32">
    <w:abstractNumId w:val="35"/>
  </w:num>
  <w:num w:numId="33">
    <w:abstractNumId w:val="58"/>
  </w:num>
  <w:num w:numId="34">
    <w:abstractNumId w:val="46"/>
  </w:num>
  <w:num w:numId="35">
    <w:abstractNumId w:val="38"/>
  </w:num>
  <w:num w:numId="36">
    <w:abstractNumId w:val="61"/>
  </w:num>
  <w:num w:numId="37">
    <w:abstractNumId w:val="21"/>
  </w:num>
  <w:num w:numId="38">
    <w:abstractNumId w:val="47"/>
  </w:num>
  <w:num w:numId="39">
    <w:abstractNumId w:val="59"/>
  </w:num>
  <w:num w:numId="40">
    <w:abstractNumId w:val="64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pl-PL" w:vendorID="12" w:dllVersion="512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0F67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A7E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8F2"/>
    <w:rsid w:val="00035D36"/>
    <w:rsid w:val="000362DE"/>
    <w:rsid w:val="0003744F"/>
    <w:rsid w:val="00037E27"/>
    <w:rsid w:val="00040E4E"/>
    <w:rsid w:val="00042A2A"/>
    <w:rsid w:val="000433EF"/>
    <w:rsid w:val="0004362A"/>
    <w:rsid w:val="0004429D"/>
    <w:rsid w:val="0004494A"/>
    <w:rsid w:val="00045279"/>
    <w:rsid w:val="00045F9E"/>
    <w:rsid w:val="0004611B"/>
    <w:rsid w:val="0004650D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66CC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1B55"/>
    <w:rsid w:val="000920B8"/>
    <w:rsid w:val="00092210"/>
    <w:rsid w:val="00092746"/>
    <w:rsid w:val="00092ED6"/>
    <w:rsid w:val="00093FE4"/>
    <w:rsid w:val="00094418"/>
    <w:rsid w:val="00095F0C"/>
    <w:rsid w:val="0009651E"/>
    <w:rsid w:val="000975DA"/>
    <w:rsid w:val="00097895"/>
    <w:rsid w:val="00097E66"/>
    <w:rsid w:val="000A08E0"/>
    <w:rsid w:val="000A0AE9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DE4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62"/>
    <w:rsid w:val="000E279E"/>
    <w:rsid w:val="000E29D2"/>
    <w:rsid w:val="000E2C5E"/>
    <w:rsid w:val="000E5793"/>
    <w:rsid w:val="000E5D3D"/>
    <w:rsid w:val="000E6645"/>
    <w:rsid w:val="000E6731"/>
    <w:rsid w:val="000E6948"/>
    <w:rsid w:val="000F0CA2"/>
    <w:rsid w:val="000F165B"/>
    <w:rsid w:val="000F2608"/>
    <w:rsid w:val="000F29D3"/>
    <w:rsid w:val="000F48BD"/>
    <w:rsid w:val="000F4B50"/>
    <w:rsid w:val="000F564F"/>
    <w:rsid w:val="000F5B08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06D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52E"/>
    <w:rsid w:val="00125AEE"/>
    <w:rsid w:val="00126012"/>
    <w:rsid w:val="001264D7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C66"/>
    <w:rsid w:val="00140E19"/>
    <w:rsid w:val="00140E6B"/>
    <w:rsid w:val="00140FAD"/>
    <w:rsid w:val="001411BA"/>
    <w:rsid w:val="00141230"/>
    <w:rsid w:val="00141A5D"/>
    <w:rsid w:val="00141DCA"/>
    <w:rsid w:val="00141FC0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21DA"/>
    <w:rsid w:val="00154060"/>
    <w:rsid w:val="0015411A"/>
    <w:rsid w:val="00154758"/>
    <w:rsid w:val="00155D2B"/>
    <w:rsid w:val="001564A1"/>
    <w:rsid w:val="00156551"/>
    <w:rsid w:val="00157757"/>
    <w:rsid w:val="001603FB"/>
    <w:rsid w:val="00160A10"/>
    <w:rsid w:val="00161218"/>
    <w:rsid w:val="00161A6E"/>
    <w:rsid w:val="00162836"/>
    <w:rsid w:val="00162C31"/>
    <w:rsid w:val="001632C0"/>
    <w:rsid w:val="001658A0"/>
    <w:rsid w:val="00165A76"/>
    <w:rsid w:val="001664B5"/>
    <w:rsid w:val="00166E48"/>
    <w:rsid w:val="00166ED5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696"/>
    <w:rsid w:val="00187ADE"/>
    <w:rsid w:val="00190125"/>
    <w:rsid w:val="00190297"/>
    <w:rsid w:val="0019120A"/>
    <w:rsid w:val="0019384C"/>
    <w:rsid w:val="001946AD"/>
    <w:rsid w:val="00195567"/>
    <w:rsid w:val="001956C4"/>
    <w:rsid w:val="00195920"/>
    <w:rsid w:val="00195D04"/>
    <w:rsid w:val="00196AB1"/>
    <w:rsid w:val="00197020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2C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4736"/>
    <w:rsid w:val="001D576D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059D3"/>
    <w:rsid w:val="00210462"/>
    <w:rsid w:val="00210A3B"/>
    <w:rsid w:val="00211F32"/>
    <w:rsid w:val="00212C39"/>
    <w:rsid w:val="00213435"/>
    <w:rsid w:val="00213575"/>
    <w:rsid w:val="002144DF"/>
    <w:rsid w:val="00214EF0"/>
    <w:rsid w:val="00215E9F"/>
    <w:rsid w:val="00215FFF"/>
    <w:rsid w:val="00216FBB"/>
    <w:rsid w:val="00220589"/>
    <w:rsid w:val="00220681"/>
    <w:rsid w:val="00220C59"/>
    <w:rsid w:val="002210D8"/>
    <w:rsid w:val="002214D8"/>
    <w:rsid w:val="00221A6D"/>
    <w:rsid w:val="00222793"/>
    <w:rsid w:val="002251A3"/>
    <w:rsid w:val="0022534D"/>
    <w:rsid w:val="00226F09"/>
    <w:rsid w:val="00227AE8"/>
    <w:rsid w:val="00230D9A"/>
    <w:rsid w:val="00231707"/>
    <w:rsid w:val="00233066"/>
    <w:rsid w:val="002337CA"/>
    <w:rsid w:val="00233AA4"/>
    <w:rsid w:val="00235066"/>
    <w:rsid w:val="00236695"/>
    <w:rsid w:val="00240E88"/>
    <w:rsid w:val="00240E8D"/>
    <w:rsid w:val="00240FF7"/>
    <w:rsid w:val="00242216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4B54"/>
    <w:rsid w:val="00255B50"/>
    <w:rsid w:val="0025625E"/>
    <w:rsid w:val="00257434"/>
    <w:rsid w:val="0026100C"/>
    <w:rsid w:val="002636F8"/>
    <w:rsid w:val="00263BC5"/>
    <w:rsid w:val="00263ED7"/>
    <w:rsid w:val="002648FC"/>
    <w:rsid w:val="00264AC4"/>
    <w:rsid w:val="00266044"/>
    <w:rsid w:val="00267632"/>
    <w:rsid w:val="00267B34"/>
    <w:rsid w:val="002704F2"/>
    <w:rsid w:val="0027084A"/>
    <w:rsid w:val="0027202E"/>
    <w:rsid w:val="002727D2"/>
    <w:rsid w:val="0027296E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1D81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689F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1EB1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6878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881"/>
    <w:rsid w:val="0033396F"/>
    <w:rsid w:val="00333EEC"/>
    <w:rsid w:val="00334EB4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9D0"/>
    <w:rsid w:val="00344EDA"/>
    <w:rsid w:val="00345367"/>
    <w:rsid w:val="003454E7"/>
    <w:rsid w:val="00345A2B"/>
    <w:rsid w:val="0034612F"/>
    <w:rsid w:val="00346FD1"/>
    <w:rsid w:val="00350EFA"/>
    <w:rsid w:val="003516B2"/>
    <w:rsid w:val="003519A3"/>
    <w:rsid w:val="00351EDF"/>
    <w:rsid w:val="00352C54"/>
    <w:rsid w:val="00352C83"/>
    <w:rsid w:val="003538C8"/>
    <w:rsid w:val="00353B54"/>
    <w:rsid w:val="00354ED8"/>
    <w:rsid w:val="00355120"/>
    <w:rsid w:val="00355221"/>
    <w:rsid w:val="0035569F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1C73"/>
    <w:rsid w:val="0038252D"/>
    <w:rsid w:val="00385682"/>
    <w:rsid w:val="00385908"/>
    <w:rsid w:val="0038645B"/>
    <w:rsid w:val="00386733"/>
    <w:rsid w:val="0038682D"/>
    <w:rsid w:val="003875E2"/>
    <w:rsid w:val="00390A9F"/>
    <w:rsid w:val="00391020"/>
    <w:rsid w:val="0039283F"/>
    <w:rsid w:val="00392C5A"/>
    <w:rsid w:val="00392D54"/>
    <w:rsid w:val="00393BCD"/>
    <w:rsid w:val="00394093"/>
    <w:rsid w:val="00394A52"/>
    <w:rsid w:val="00394F83"/>
    <w:rsid w:val="00395122"/>
    <w:rsid w:val="00395342"/>
    <w:rsid w:val="00395514"/>
    <w:rsid w:val="00397B77"/>
    <w:rsid w:val="00397D15"/>
    <w:rsid w:val="00397DC4"/>
    <w:rsid w:val="003A3FE4"/>
    <w:rsid w:val="003A43C3"/>
    <w:rsid w:val="003A4C4D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9B0"/>
    <w:rsid w:val="003B5FD3"/>
    <w:rsid w:val="003B6682"/>
    <w:rsid w:val="003B6BB8"/>
    <w:rsid w:val="003B75AB"/>
    <w:rsid w:val="003C0772"/>
    <w:rsid w:val="003C1C38"/>
    <w:rsid w:val="003C35BF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4F8C"/>
    <w:rsid w:val="003D55C2"/>
    <w:rsid w:val="003D6DEB"/>
    <w:rsid w:val="003D7059"/>
    <w:rsid w:val="003D78B2"/>
    <w:rsid w:val="003E0A9C"/>
    <w:rsid w:val="003E0D1F"/>
    <w:rsid w:val="003E10B0"/>
    <w:rsid w:val="003E1516"/>
    <w:rsid w:val="003E1A1D"/>
    <w:rsid w:val="003E1AD6"/>
    <w:rsid w:val="003E1E99"/>
    <w:rsid w:val="003E305D"/>
    <w:rsid w:val="003E390D"/>
    <w:rsid w:val="003E480F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87B"/>
    <w:rsid w:val="00412E47"/>
    <w:rsid w:val="00413538"/>
    <w:rsid w:val="00415C59"/>
    <w:rsid w:val="0041620F"/>
    <w:rsid w:val="00417476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3CAC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1BF3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35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4F22"/>
    <w:rsid w:val="00485809"/>
    <w:rsid w:val="004864BE"/>
    <w:rsid w:val="0048714C"/>
    <w:rsid w:val="00487575"/>
    <w:rsid w:val="004878D7"/>
    <w:rsid w:val="00487A3F"/>
    <w:rsid w:val="00487B7C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416"/>
    <w:rsid w:val="004A0621"/>
    <w:rsid w:val="004A0D2E"/>
    <w:rsid w:val="004A0FE4"/>
    <w:rsid w:val="004A1222"/>
    <w:rsid w:val="004A18CF"/>
    <w:rsid w:val="004A4CB0"/>
    <w:rsid w:val="004A4EAF"/>
    <w:rsid w:val="004A6882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6C7C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5EE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4B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360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3AF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4F8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164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62C7"/>
    <w:rsid w:val="005579F3"/>
    <w:rsid w:val="00557FF9"/>
    <w:rsid w:val="0056043B"/>
    <w:rsid w:val="00562428"/>
    <w:rsid w:val="00563612"/>
    <w:rsid w:val="00563D41"/>
    <w:rsid w:val="00564758"/>
    <w:rsid w:val="00564903"/>
    <w:rsid w:val="00564DD1"/>
    <w:rsid w:val="005653A5"/>
    <w:rsid w:val="0056664B"/>
    <w:rsid w:val="00566652"/>
    <w:rsid w:val="0056677E"/>
    <w:rsid w:val="00571EFC"/>
    <w:rsid w:val="0057218C"/>
    <w:rsid w:val="00572197"/>
    <w:rsid w:val="0057269B"/>
    <w:rsid w:val="005727E3"/>
    <w:rsid w:val="005732EA"/>
    <w:rsid w:val="00576955"/>
    <w:rsid w:val="00577879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87D36"/>
    <w:rsid w:val="0059116C"/>
    <w:rsid w:val="00592507"/>
    <w:rsid w:val="00592E10"/>
    <w:rsid w:val="005939E1"/>
    <w:rsid w:val="00593EC3"/>
    <w:rsid w:val="00594448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5FA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C5DD9"/>
    <w:rsid w:val="005D0A9C"/>
    <w:rsid w:val="005D0AAF"/>
    <w:rsid w:val="005D13A6"/>
    <w:rsid w:val="005D1CEC"/>
    <w:rsid w:val="005D3A5A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1AEA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38A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21FE"/>
    <w:rsid w:val="00602C10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1B6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1AD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643"/>
    <w:rsid w:val="00647815"/>
    <w:rsid w:val="00647DAE"/>
    <w:rsid w:val="0065143C"/>
    <w:rsid w:val="00652E25"/>
    <w:rsid w:val="00655329"/>
    <w:rsid w:val="00656A43"/>
    <w:rsid w:val="00656CBE"/>
    <w:rsid w:val="00657D52"/>
    <w:rsid w:val="00660F72"/>
    <w:rsid w:val="00660FFA"/>
    <w:rsid w:val="00661625"/>
    <w:rsid w:val="00662F9B"/>
    <w:rsid w:val="00663427"/>
    <w:rsid w:val="006642CF"/>
    <w:rsid w:val="00664F90"/>
    <w:rsid w:val="00665BA4"/>
    <w:rsid w:val="00666496"/>
    <w:rsid w:val="00666CEC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5D53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0BD0"/>
    <w:rsid w:val="006D129E"/>
    <w:rsid w:val="006D1FF8"/>
    <w:rsid w:val="006D278B"/>
    <w:rsid w:val="006D51DD"/>
    <w:rsid w:val="006D5A9B"/>
    <w:rsid w:val="006D7326"/>
    <w:rsid w:val="006D76BE"/>
    <w:rsid w:val="006D7D0E"/>
    <w:rsid w:val="006E04F7"/>
    <w:rsid w:val="006E0789"/>
    <w:rsid w:val="006E14C6"/>
    <w:rsid w:val="006E1F6D"/>
    <w:rsid w:val="006E2131"/>
    <w:rsid w:val="006E2FA4"/>
    <w:rsid w:val="006E353F"/>
    <w:rsid w:val="006E41D0"/>
    <w:rsid w:val="006E5BE1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C7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0DE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64B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6B0E"/>
    <w:rsid w:val="00767709"/>
    <w:rsid w:val="007712FD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53F"/>
    <w:rsid w:val="00784895"/>
    <w:rsid w:val="0078576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95"/>
    <w:rsid w:val="007A2BC2"/>
    <w:rsid w:val="007A304A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B69AA"/>
    <w:rsid w:val="007C010D"/>
    <w:rsid w:val="007C1AA9"/>
    <w:rsid w:val="007C294D"/>
    <w:rsid w:val="007C33F5"/>
    <w:rsid w:val="007C3670"/>
    <w:rsid w:val="007C541B"/>
    <w:rsid w:val="007C7045"/>
    <w:rsid w:val="007D031B"/>
    <w:rsid w:val="007D1047"/>
    <w:rsid w:val="007D15DE"/>
    <w:rsid w:val="007D1C58"/>
    <w:rsid w:val="007D20B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35C5"/>
    <w:rsid w:val="00804CE8"/>
    <w:rsid w:val="00805C4E"/>
    <w:rsid w:val="008060E1"/>
    <w:rsid w:val="008076BD"/>
    <w:rsid w:val="00807F9C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91B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1D15"/>
    <w:rsid w:val="0084233A"/>
    <w:rsid w:val="008427D0"/>
    <w:rsid w:val="00842C30"/>
    <w:rsid w:val="00846049"/>
    <w:rsid w:val="008471A5"/>
    <w:rsid w:val="0084773F"/>
    <w:rsid w:val="00850794"/>
    <w:rsid w:val="008507E5"/>
    <w:rsid w:val="00850F4D"/>
    <w:rsid w:val="00851032"/>
    <w:rsid w:val="00851ACC"/>
    <w:rsid w:val="00851E69"/>
    <w:rsid w:val="00852966"/>
    <w:rsid w:val="00852CCA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10F"/>
    <w:rsid w:val="00893402"/>
    <w:rsid w:val="00893436"/>
    <w:rsid w:val="00893663"/>
    <w:rsid w:val="0089418D"/>
    <w:rsid w:val="008955DF"/>
    <w:rsid w:val="00895E55"/>
    <w:rsid w:val="008967C9"/>
    <w:rsid w:val="008A13DB"/>
    <w:rsid w:val="008A14E9"/>
    <w:rsid w:val="008A2027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2C"/>
    <w:rsid w:val="008B38EB"/>
    <w:rsid w:val="008B3904"/>
    <w:rsid w:val="008B54A3"/>
    <w:rsid w:val="008B5844"/>
    <w:rsid w:val="008B5D34"/>
    <w:rsid w:val="008B62FA"/>
    <w:rsid w:val="008B6F99"/>
    <w:rsid w:val="008B7093"/>
    <w:rsid w:val="008B7AC1"/>
    <w:rsid w:val="008C1709"/>
    <w:rsid w:val="008C2572"/>
    <w:rsid w:val="008C28F0"/>
    <w:rsid w:val="008C3EEE"/>
    <w:rsid w:val="008C3FD1"/>
    <w:rsid w:val="008C4196"/>
    <w:rsid w:val="008C42C1"/>
    <w:rsid w:val="008C58CD"/>
    <w:rsid w:val="008C5952"/>
    <w:rsid w:val="008C5C0E"/>
    <w:rsid w:val="008C67B4"/>
    <w:rsid w:val="008C7C5F"/>
    <w:rsid w:val="008D15FE"/>
    <w:rsid w:val="008D2435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0CC3"/>
    <w:rsid w:val="008E21AF"/>
    <w:rsid w:val="008E22D3"/>
    <w:rsid w:val="008E2D49"/>
    <w:rsid w:val="008E47D5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920"/>
    <w:rsid w:val="00902C4E"/>
    <w:rsid w:val="009037F0"/>
    <w:rsid w:val="00903F41"/>
    <w:rsid w:val="0090644E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44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39CB"/>
    <w:rsid w:val="00934508"/>
    <w:rsid w:val="00937502"/>
    <w:rsid w:val="00937F92"/>
    <w:rsid w:val="009403BF"/>
    <w:rsid w:val="0094164F"/>
    <w:rsid w:val="0094199A"/>
    <w:rsid w:val="00941C8B"/>
    <w:rsid w:val="00942935"/>
    <w:rsid w:val="009429CF"/>
    <w:rsid w:val="00942DBE"/>
    <w:rsid w:val="00943C6D"/>
    <w:rsid w:val="009441BB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39A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3BE2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255"/>
    <w:rsid w:val="0098187E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005D"/>
    <w:rsid w:val="009B3379"/>
    <w:rsid w:val="009B4147"/>
    <w:rsid w:val="009B4494"/>
    <w:rsid w:val="009B4C7C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4BD9"/>
    <w:rsid w:val="009E6F9F"/>
    <w:rsid w:val="009E7659"/>
    <w:rsid w:val="009E773E"/>
    <w:rsid w:val="009F0101"/>
    <w:rsid w:val="009F0450"/>
    <w:rsid w:val="009F0A9F"/>
    <w:rsid w:val="009F1EBD"/>
    <w:rsid w:val="009F2D16"/>
    <w:rsid w:val="009F4914"/>
    <w:rsid w:val="009F659F"/>
    <w:rsid w:val="009F7B8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73"/>
    <w:rsid w:val="00A166BA"/>
    <w:rsid w:val="00A17AB4"/>
    <w:rsid w:val="00A17BF5"/>
    <w:rsid w:val="00A20E83"/>
    <w:rsid w:val="00A220BD"/>
    <w:rsid w:val="00A22358"/>
    <w:rsid w:val="00A23369"/>
    <w:rsid w:val="00A241E3"/>
    <w:rsid w:val="00A246DF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4F69"/>
    <w:rsid w:val="00A55ED8"/>
    <w:rsid w:val="00A5676D"/>
    <w:rsid w:val="00A56A44"/>
    <w:rsid w:val="00A57A22"/>
    <w:rsid w:val="00A602E8"/>
    <w:rsid w:val="00A60EE4"/>
    <w:rsid w:val="00A610B1"/>
    <w:rsid w:val="00A61818"/>
    <w:rsid w:val="00A62344"/>
    <w:rsid w:val="00A62D7B"/>
    <w:rsid w:val="00A62DD3"/>
    <w:rsid w:val="00A632CD"/>
    <w:rsid w:val="00A64564"/>
    <w:rsid w:val="00A64944"/>
    <w:rsid w:val="00A656BA"/>
    <w:rsid w:val="00A65AA3"/>
    <w:rsid w:val="00A65E45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87A91"/>
    <w:rsid w:val="00A87CB5"/>
    <w:rsid w:val="00A90172"/>
    <w:rsid w:val="00A9220F"/>
    <w:rsid w:val="00A9331D"/>
    <w:rsid w:val="00A93B95"/>
    <w:rsid w:val="00A9403F"/>
    <w:rsid w:val="00A94D3B"/>
    <w:rsid w:val="00A9529B"/>
    <w:rsid w:val="00A95410"/>
    <w:rsid w:val="00A95DB3"/>
    <w:rsid w:val="00A96B5F"/>
    <w:rsid w:val="00A97642"/>
    <w:rsid w:val="00A97829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982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1EC"/>
    <w:rsid w:val="00AD45A2"/>
    <w:rsid w:val="00AD581E"/>
    <w:rsid w:val="00AD6AAD"/>
    <w:rsid w:val="00AD71F4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614C"/>
    <w:rsid w:val="00AF7338"/>
    <w:rsid w:val="00AF793A"/>
    <w:rsid w:val="00B00056"/>
    <w:rsid w:val="00B00BC3"/>
    <w:rsid w:val="00B00BDF"/>
    <w:rsid w:val="00B00D9B"/>
    <w:rsid w:val="00B03031"/>
    <w:rsid w:val="00B039AC"/>
    <w:rsid w:val="00B0587B"/>
    <w:rsid w:val="00B06570"/>
    <w:rsid w:val="00B065B8"/>
    <w:rsid w:val="00B071F5"/>
    <w:rsid w:val="00B0741F"/>
    <w:rsid w:val="00B07D5A"/>
    <w:rsid w:val="00B1008D"/>
    <w:rsid w:val="00B11BB9"/>
    <w:rsid w:val="00B11CA5"/>
    <w:rsid w:val="00B12759"/>
    <w:rsid w:val="00B129A4"/>
    <w:rsid w:val="00B12F39"/>
    <w:rsid w:val="00B13114"/>
    <w:rsid w:val="00B13140"/>
    <w:rsid w:val="00B131A2"/>
    <w:rsid w:val="00B13765"/>
    <w:rsid w:val="00B152DC"/>
    <w:rsid w:val="00B169C5"/>
    <w:rsid w:val="00B16AFA"/>
    <w:rsid w:val="00B17214"/>
    <w:rsid w:val="00B1793E"/>
    <w:rsid w:val="00B20873"/>
    <w:rsid w:val="00B22990"/>
    <w:rsid w:val="00B22B98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2C97"/>
    <w:rsid w:val="00B434C9"/>
    <w:rsid w:val="00B43C20"/>
    <w:rsid w:val="00B43FD2"/>
    <w:rsid w:val="00B44104"/>
    <w:rsid w:val="00B44291"/>
    <w:rsid w:val="00B442D7"/>
    <w:rsid w:val="00B446FE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56D5D"/>
    <w:rsid w:val="00B573D6"/>
    <w:rsid w:val="00B60348"/>
    <w:rsid w:val="00B6055E"/>
    <w:rsid w:val="00B607D0"/>
    <w:rsid w:val="00B654F1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3FB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341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5960"/>
    <w:rsid w:val="00BB62A5"/>
    <w:rsid w:val="00BB67D5"/>
    <w:rsid w:val="00BB7E7F"/>
    <w:rsid w:val="00BC0088"/>
    <w:rsid w:val="00BC0CDD"/>
    <w:rsid w:val="00BC1816"/>
    <w:rsid w:val="00BC19A6"/>
    <w:rsid w:val="00BC1E9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175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18"/>
    <w:rsid w:val="00C01F6C"/>
    <w:rsid w:val="00C02D08"/>
    <w:rsid w:val="00C0427B"/>
    <w:rsid w:val="00C04862"/>
    <w:rsid w:val="00C048A1"/>
    <w:rsid w:val="00C04EB4"/>
    <w:rsid w:val="00C05015"/>
    <w:rsid w:val="00C06F8E"/>
    <w:rsid w:val="00C07AD8"/>
    <w:rsid w:val="00C10003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55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5628B"/>
    <w:rsid w:val="00C57B36"/>
    <w:rsid w:val="00C61AA5"/>
    <w:rsid w:val="00C63483"/>
    <w:rsid w:val="00C63E2F"/>
    <w:rsid w:val="00C64262"/>
    <w:rsid w:val="00C64576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69FD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1408"/>
    <w:rsid w:val="00CA19CA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69DE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6BC1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4C1B"/>
    <w:rsid w:val="00CE656E"/>
    <w:rsid w:val="00CE6722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591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855"/>
    <w:rsid w:val="00D21EEB"/>
    <w:rsid w:val="00D222EB"/>
    <w:rsid w:val="00D229E1"/>
    <w:rsid w:val="00D23F88"/>
    <w:rsid w:val="00D24916"/>
    <w:rsid w:val="00D24B4E"/>
    <w:rsid w:val="00D24CC4"/>
    <w:rsid w:val="00D2607E"/>
    <w:rsid w:val="00D31852"/>
    <w:rsid w:val="00D3368F"/>
    <w:rsid w:val="00D33D75"/>
    <w:rsid w:val="00D350AB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1716"/>
    <w:rsid w:val="00D53503"/>
    <w:rsid w:val="00D53ED9"/>
    <w:rsid w:val="00D543D6"/>
    <w:rsid w:val="00D5462D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562"/>
    <w:rsid w:val="00DA4213"/>
    <w:rsid w:val="00DA5479"/>
    <w:rsid w:val="00DA5C34"/>
    <w:rsid w:val="00DA6FDA"/>
    <w:rsid w:val="00DA7121"/>
    <w:rsid w:val="00DB0715"/>
    <w:rsid w:val="00DB1094"/>
    <w:rsid w:val="00DB1E8B"/>
    <w:rsid w:val="00DB200C"/>
    <w:rsid w:val="00DB273E"/>
    <w:rsid w:val="00DB35E6"/>
    <w:rsid w:val="00DB4D97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0C4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1A8E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B24"/>
    <w:rsid w:val="00E01FD3"/>
    <w:rsid w:val="00E02133"/>
    <w:rsid w:val="00E02C4E"/>
    <w:rsid w:val="00E02C86"/>
    <w:rsid w:val="00E032BE"/>
    <w:rsid w:val="00E03FD3"/>
    <w:rsid w:val="00E055AA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48E7"/>
    <w:rsid w:val="00E1510E"/>
    <w:rsid w:val="00E1588D"/>
    <w:rsid w:val="00E16F56"/>
    <w:rsid w:val="00E17694"/>
    <w:rsid w:val="00E17C53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37F9C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3E29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CFE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85C"/>
    <w:rsid w:val="00E82939"/>
    <w:rsid w:val="00E8360E"/>
    <w:rsid w:val="00E836C5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219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306A"/>
    <w:rsid w:val="00F14BF1"/>
    <w:rsid w:val="00F14D39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4F44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07FD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0E20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8769F"/>
    <w:rsid w:val="00F908E6"/>
    <w:rsid w:val="00F90C57"/>
    <w:rsid w:val="00F91402"/>
    <w:rsid w:val="00F916BF"/>
    <w:rsid w:val="00F926C4"/>
    <w:rsid w:val="00F92BE4"/>
    <w:rsid w:val="00F93438"/>
    <w:rsid w:val="00F934CF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B48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97F098-B177-4A46-92F6-060DE00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B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k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5156-98DC-4102-A0ED-F4D5838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14</Pages>
  <Words>7188</Words>
  <Characters>43131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122</cp:revision>
  <cp:lastPrinted>2017-04-21T10:32:00Z</cp:lastPrinted>
  <dcterms:created xsi:type="dcterms:W3CDTF">2015-05-06T09:06:00Z</dcterms:created>
  <dcterms:modified xsi:type="dcterms:W3CDTF">2020-08-27T11:02:00Z</dcterms:modified>
</cp:coreProperties>
</file>