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A60B2B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E770D" w:rsidRDefault="00DE770D" w:rsidP="00DE770D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770D" w:rsidRPr="009E748B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DE770D" w:rsidRPr="00837040" w:rsidRDefault="00DE770D" w:rsidP="00DE770D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816E1">
        <w:rPr>
          <w:rFonts w:ascii="Arial Narrow" w:hAnsi="Arial Narrow" w:cs="Arial"/>
          <w:i/>
          <w:sz w:val="16"/>
          <w:szCs w:val="16"/>
          <w:lang w:val="pl-PL"/>
        </w:rPr>
        <w:t>firma/</w:t>
      </w:r>
      <w:r>
        <w:rPr>
          <w:rFonts w:ascii="Arial Narrow" w:hAnsi="Arial Narrow" w:cs="Arial"/>
          <w:i/>
          <w:sz w:val="16"/>
          <w:szCs w:val="16"/>
          <w:lang w:val="pl-PL"/>
        </w:rPr>
        <w:t>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stosownie do przepisu art. 22a ust. 2 ustawy z dnia 29 stycznia 2004 r. – Prawo zamówień publicznych (Dz. U. z 201</w:t>
      </w:r>
      <w:r w:rsidR="003173CF">
        <w:rPr>
          <w:rFonts w:ascii="Arial Narrow" w:hAnsi="Arial Narrow" w:cs="Arial"/>
          <w:bCs/>
          <w:sz w:val="20"/>
          <w:szCs w:val="20"/>
          <w:lang w:val="pl-PL"/>
        </w:rPr>
        <w:t>8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1</w:t>
      </w:r>
      <w:r w:rsidR="003173CF">
        <w:rPr>
          <w:rFonts w:ascii="Arial Narrow" w:hAnsi="Arial Narrow" w:cs="Arial"/>
          <w:bCs/>
          <w:sz w:val="20"/>
          <w:szCs w:val="20"/>
          <w:lang w:val="pl-PL"/>
        </w:rPr>
        <w:t>986</w:t>
      </w:r>
      <w:r w:rsidR="00D816E1">
        <w:rPr>
          <w:rFonts w:ascii="Arial Narrow" w:hAnsi="Arial Narrow" w:cs="Arial"/>
          <w:bCs/>
          <w:sz w:val="20"/>
          <w:szCs w:val="20"/>
          <w:lang w:val="pl-PL"/>
        </w:rPr>
        <w:t xml:space="preserve"> z późn. zm.</w:t>
      </w:r>
      <w:r>
        <w:rPr>
          <w:rFonts w:ascii="Arial Narrow" w:hAnsi="Arial Narrow" w:cs="Arial"/>
          <w:bCs/>
          <w:sz w:val="20"/>
          <w:szCs w:val="20"/>
          <w:lang w:val="pl-PL"/>
        </w:rPr>
        <w:t>), zobowiązuję się do oddania do dyspozycji na rzecz Wykonawcy:</w:t>
      </w: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DE770D" w:rsidRPr="00427541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837040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</w:t>
      </w:r>
      <w:r w:rsidR="00010165">
        <w:rPr>
          <w:rFonts w:ascii="Arial Narrow" w:hAnsi="Arial Narrow" w:cs="Arial"/>
          <w:bCs/>
          <w:sz w:val="20"/>
          <w:szCs w:val="20"/>
          <w:lang w:val="pl-PL"/>
        </w:rPr>
        <w:t>na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2E39FA">
        <w:rPr>
          <w:rFonts w:ascii="Arial Narrow" w:hAnsi="Arial Narrow" w:cs="Arial"/>
          <w:b/>
          <w:bCs/>
          <w:sz w:val="20"/>
          <w:szCs w:val="20"/>
          <w:lang w:val="pl-PL"/>
        </w:rPr>
        <w:t>usługę sprzedaży biletów WKD za pośrednictwem biletomatów znajdujących się na linii WKD</w:t>
      </w:r>
      <w:r w:rsidR="0001016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niezbędnych zasobów w zakresie:</w:t>
      </w:r>
    </w:p>
    <w:p w:rsidR="00DE770D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A60B2B" w:rsidTr="003D3890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I ZAWODOWEJ W ZAKRESIE </w:t>
            </w:r>
            <w:r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DOŚWIADCZENIA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Pr="00FD01BB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A60B2B" w:rsidTr="003D3890">
        <w:trPr>
          <w:trHeight w:val="350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ZDOLNOŚCI TECHNICZNEJ I ZAWODOWEJ W ZAKRESIE OSÓB ZDOLNYCH DO WYKONANIA ZAMÓWIENIA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imię i nazwisko osób oddanych do dyspozycji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 sposób ww. osoby będą uczestniczyły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osoby, np. porozumienie między pracodawcami, umowa cywilno-prawna etc.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jaki będzie zakres udziału osób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w jakim okresie będą udostępnione ww. osoby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Tr="003D3890">
        <w:trPr>
          <w:trHeight w:val="337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SYTUACJI EKONOMICZNEJ LUB FINANSOWEJ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zakres, kwotę jaka będzie udostępniona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będzie wykorzystany przy realizacji zamówienia, np. w przypadku polisy ubezpieczeniowej, środków finansowych proszę podać sposób,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w jaki Wykonawca będzie mógł z zasobu skorzystać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zasoby finansowe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w jakim zakresie zasoby będą wykorzystane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 na jaki zasób będzie udostępniony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E770D" w:rsidRPr="005C1EE2" w:rsidRDefault="00DE770D" w:rsidP="00DE770D">
      <w:pPr>
        <w:ind w:right="10"/>
        <w:rPr>
          <w:rFonts w:ascii="Arial Narrow" w:hAnsi="Arial Narrow" w:cs="Arial"/>
          <w:sz w:val="18"/>
          <w:szCs w:val="18"/>
          <w:u w:val="single"/>
          <w:lang w:val="pl-PL"/>
        </w:rPr>
      </w:pPr>
    </w:p>
    <w:p w:rsidR="00DE770D" w:rsidRPr="005C1EE2" w:rsidRDefault="00DE770D" w:rsidP="00DE770D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5C1EE2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Zakres (punkt I-III niniejszego wzoru) należy wypełnić tylko w odniesieniu do zasobu, który zostaje udostępniony Wykonawcy. Zakres, w jakim Wykonawcy nie zostają udostępnione zasoby podmiotu trzeciego winien zostać opatrzony adnotacją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„NIE DOTYCZY”.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5C1EE2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BE5C13" w:rsidRDefault="00DE770D" w:rsidP="00DE770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BE5C13">
        <w:rPr>
          <w:rFonts w:ascii="Arial Narrow" w:hAnsi="Arial Narrow" w:cs="Arial"/>
          <w:sz w:val="18"/>
          <w:szCs w:val="18"/>
          <w:lang w:val="pl-PL"/>
        </w:rPr>
        <w:t xml:space="preserve">    </w:t>
      </w:r>
      <w:r w:rsidR="002E39FA">
        <w:rPr>
          <w:rFonts w:ascii="Arial Narrow" w:hAnsi="Arial Narrow" w:cs="Arial"/>
          <w:sz w:val="18"/>
          <w:szCs w:val="18"/>
          <w:lang w:val="pl-PL"/>
        </w:rPr>
        <w:tab/>
      </w:r>
      <w:r w:rsidR="002E39FA">
        <w:rPr>
          <w:rFonts w:ascii="Arial Narrow" w:hAnsi="Arial Narrow" w:cs="Arial"/>
          <w:sz w:val="18"/>
          <w:szCs w:val="18"/>
          <w:lang w:val="pl-PL"/>
        </w:rPr>
        <w:tab/>
      </w:r>
      <w:r w:rsidR="002E39FA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  <w:t xml:space="preserve">      _______________________________________</w:t>
      </w: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 w:rsidR="002E39FA">
        <w:rPr>
          <w:rFonts w:ascii="Arial Narrow" w:hAnsi="Arial Narrow" w:cs="Arial"/>
          <w:i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       </w:t>
      </w:r>
      <w:r w:rsidRPr="00BE5C13">
        <w:rPr>
          <w:rFonts w:ascii="Arial Narrow" w:hAnsi="Arial Narrow" w:cs="Arial"/>
          <w:sz w:val="18"/>
          <w:szCs w:val="18"/>
          <w:lang w:val="pl-PL"/>
        </w:rPr>
        <w:t>(</w:t>
      </w:r>
      <w:r w:rsidRPr="00BE5C13">
        <w:rPr>
          <w:rFonts w:ascii="Arial Narrow" w:hAnsi="Arial Narrow" w:cs="Arial"/>
          <w:i/>
          <w:sz w:val="18"/>
          <w:szCs w:val="18"/>
          <w:lang w:val="pl-PL"/>
        </w:rPr>
        <w:t xml:space="preserve">podpis </w:t>
      </w:r>
      <w:r>
        <w:rPr>
          <w:rFonts w:ascii="Arial Narrow" w:hAnsi="Arial Narrow" w:cs="Arial"/>
          <w:i/>
          <w:sz w:val="18"/>
          <w:szCs w:val="18"/>
          <w:lang w:val="pl-PL"/>
        </w:rPr>
        <w:t>podmiotu udostępniającego zasoby</w:t>
      </w:r>
      <w:r w:rsidRPr="00BE5C13">
        <w:rPr>
          <w:rFonts w:ascii="Arial Narrow" w:hAnsi="Arial Narrow" w:cs="Arial"/>
          <w:i/>
          <w:sz w:val="18"/>
          <w:szCs w:val="18"/>
          <w:lang w:val="pl-PL"/>
        </w:rPr>
        <w:t>)</w:t>
      </w:r>
      <w:r w:rsidR="002E39FA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="002E39FA"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1"/>
      </w:r>
    </w:p>
    <w:p w:rsidR="00DE770D" w:rsidRDefault="00DE770D" w:rsidP="00DE770D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757529" w:rsidRPr="00DE770D" w:rsidRDefault="00757529" w:rsidP="00DE770D">
      <w:pPr>
        <w:rPr>
          <w:szCs w:val="20"/>
          <w:lang w:val="pl-PL"/>
        </w:rPr>
      </w:pPr>
    </w:p>
    <w:sectPr w:rsidR="00757529" w:rsidRPr="00DE770D" w:rsidSect="00AD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E2" w:rsidRDefault="007D7EE2" w:rsidP="009A1121">
      <w:r>
        <w:separator/>
      </w:r>
    </w:p>
  </w:endnote>
  <w:endnote w:type="continuationSeparator" w:id="0">
    <w:p w:rsidR="007D7EE2" w:rsidRDefault="007D7EE2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9B" w:rsidRDefault="009F40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173CF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7D7EE2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pict>
                <v:line id="_x0000_s2051" style="position:absolute;flip:y;z-index:251659264;mso-position-horizontal-relative:text;mso-position-vertical-relative:text" from="-3.1pt,5.1pt" to="508.4pt,5.1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A54AC7" w:rsidRPr="00A54AC7" w:rsidTr="009D4ADD">
              <w:tc>
                <w:tcPr>
                  <w:tcW w:w="3227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878B127" wp14:editId="79310EF7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A1805DA" wp14:editId="36A55A3B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08361B4" wp14:editId="4B47E8D1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45185A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9F409B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9F409B">
              <w:rPr>
                <w:rFonts w:ascii="Arial Narrow" w:hAnsi="Arial Narrow"/>
                <w:b/>
                <w:noProof/>
                <w:sz w:val="16"/>
                <w:szCs w:val="16"/>
              </w:rPr>
              <w:t>3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9B" w:rsidRDefault="009F4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E2" w:rsidRDefault="007D7EE2" w:rsidP="009A1121">
      <w:r>
        <w:separator/>
      </w:r>
    </w:p>
  </w:footnote>
  <w:footnote w:type="continuationSeparator" w:id="0">
    <w:p w:rsidR="007D7EE2" w:rsidRDefault="007D7EE2" w:rsidP="009A1121">
      <w:r>
        <w:continuationSeparator/>
      </w:r>
    </w:p>
  </w:footnote>
  <w:footnote w:id="1">
    <w:p w:rsidR="002E39FA" w:rsidRDefault="002E39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364A">
        <w:rPr>
          <w:rFonts w:ascii="Arial Narrow" w:hAnsi="Arial Narrow" w:cs="Arial"/>
          <w:color w:val="000000"/>
          <w:sz w:val="16"/>
          <w:szCs w:val="16"/>
        </w:rPr>
        <w:t xml:space="preserve"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FA364A">
          <w:rPr>
            <w:rFonts w:ascii="Arial Narrow" w:hAnsi="Arial Narrow" w:cs="Arial"/>
            <w:color w:val="0000FF"/>
            <w:sz w:val="16"/>
            <w:szCs w:val="16"/>
            <w:u w:val="single"/>
          </w:rPr>
          <w:t>http://www.nccert.pl/kontakt.htm</w:t>
        </w:r>
      </w:hyperlink>
      <w:r>
        <w:rPr>
          <w:rFonts w:ascii="Arial Narrow" w:hAnsi="Arial Narrow" w:cs="Arial"/>
          <w:color w:val="0000FF"/>
          <w:sz w:val="16"/>
          <w:szCs w:val="16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9B" w:rsidRDefault="009F40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B51BCC" w:rsidRDefault="00B661DE" w:rsidP="00010165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B51BCC">
            <w:rPr>
              <w:rFonts w:ascii="Arial Narrow" w:hAnsi="Arial Narrow" w:cs="Arial"/>
              <w:sz w:val="20"/>
              <w:szCs w:val="20"/>
            </w:rPr>
            <w:t>WKD10</w:t>
          </w:r>
          <w:r w:rsidR="005748B0">
            <w:rPr>
              <w:rFonts w:ascii="Arial Narrow" w:hAnsi="Arial Narrow" w:cs="Arial"/>
              <w:sz w:val="20"/>
              <w:szCs w:val="20"/>
            </w:rPr>
            <w:t>c</w:t>
          </w:r>
          <w:r w:rsidR="00DE770D" w:rsidRPr="00B51BCC">
            <w:rPr>
              <w:rFonts w:ascii="Arial Narrow" w:hAnsi="Arial Narrow" w:cs="Arial"/>
              <w:sz w:val="20"/>
              <w:szCs w:val="20"/>
            </w:rPr>
            <w:t>-27</w:t>
          </w:r>
          <w:r w:rsidRPr="00B51BCC">
            <w:rPr>
              <w:rFonts w:ascii="Arial Narrow" w:hAnsi="Arial Narrow" w:cs="Arial"/>
              <w:sz w:val="20"/>
              <w:szCs w:val="20"/>
            </w:rPr>
            <w:t>-</w:t>
          </w:r>
          <w:r w:rsidR="00010165">
            <w:rPr>
              <w:rFonts w:ascii="Arial Narrow" w:hAnsi="Arial Narrow" w:cs="Arial"/>
              <w:sz w:val="20"/>
              <w:szCs w:val="20"/>
            </w:rPr>
            <w:t>1</w:t>
          </w:r>
          <w:r w:rsidR="002E39FA">
            <w:rPr>
              <w:rFonts w:ascii="Arial Narrow" w:hAnsi="Arial Narrow" w:cs="Arial"/>
              <w:sz w:val="20"/>
              <w:szCs w:val="20"/>
            </w:rPr>
            <w:t>2</w:t>
          </w:r>
          <w:r w:rsidRPr="00B51BCC">
            <w:rPr>
              <w:rFonts w:ascii="Arial Narrow" w:hAnsi="Arial Narrow" w:cs="Arial"/>
              <w:sz w:val="20"/>
              <w:szCs w:val="20"/>
            </w:rPr>
            <w:t>/201</w:t>
          </w:r>
          <w:r w:rsidR="00010165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96137D" w:rsidRPr="00B51BCC" w:rsidRDefault="005748B0" w:rsidP="009F409B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9F409B">
            <w:rPr>
              <w:rFonts w:ascii="Arial Narrow" w:hAnsi="Arial Narrow"/>
              <w:sz w:val="20"/>
              <w:szCs w:val="20"/>
              <w:lang w:val="pl-PL"/>
            </w:rPr>
            <w:t>8</w:t>
          </w:r>
          <w:bookmarkStart w:id="0" w:name="_GoBack"/>
          <w:bookmarkEnd w:id="0"/>
          <w:r w:rsidR="00DE770D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4E64E0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 w:rsidR="0096137D" w:rsidRPr="00B51BCC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B51BCC" w:rsidRDefault="001133C4" w:rsidP="0096137D">
    <w:pPr>
      <w:pStyle w:val="Nagwek"/>
      <w:rPr>
        <w:rFonts w:ascii="Arial Narrow" w:hAnsi="Arial Narrow"/>
        <w:sz w:val="20"/>
        <w:szCs w:val="20"/>
      </w:rPr>
    </w:pPr>
  </w:p>
  <w:p w:rsidR="001133C4" w:rsidRPr="00B51BCC" w:rsidRDefault="007D7EE2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0" style="position:absolute;flip:y;z-index:251658240;visibility:visible" from="0,.7pt" to="511.5pt,.7pt" strokecolor="navy" strokeweight=".25pt">
          <v:path arrowok="f"/>
          <o:lock v:ext="edit" aspectratio="t" verticies="t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9B" w:rsidRDefault="009F4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0165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868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B88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72A1"/>
    <w:rsid w:val="002E039C"/>
    <w:rsid w:val="002E39FA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185A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D7EE2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2291"/>
    <w:rsid w:val="00883C9D"/>
    <w:rsid w:val="00884DC1"/>
    <w:rsid w:val="00884F3C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045F"/>
    <w:rsid w:val="008D1D3C"/>
    <w:rsid w:val="008D236C"/>
    <w:rsid w:val="008D3919"/>
    <w:rsid w:val="008D6644"/>
    <w:rsid w:val="008E738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09B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078F1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3B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E1"/>
    <w:rsid w:val="00D855E1"/>
    <w:rsid w:val="00D8583D"/>
    <w:rsid w:val="00D90C47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D403F-36AD-4A90-9AD2-B89A02E2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12</cp:revision>
  <cp:lastPrinted>2018-10-31T10:24:00Z</cp:lastPrinted>
  <dcterms:created xsi:type="dcterms:W3CDTF">2018-10-04T11:03:00Z</dcterms:created>
  <dcterms:modified xsi:type="dcterms:W3CDTF">2019-08-16T08:47:00Z</dcterms:modified>
</cp:coreProperties>
</file>